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13" w:rsidRPr="00E6120F" w:rsidRDefault="009E7613" w:rsidP="00E6120F">
      <w:pPr>
        <w:pStyle w:val="artx"/>
        <w:spacing w:line="360" w:lineRule="auto"/>
        <w:rPr>
          <w:rFonts w:ascii="Times New Roman" w:hAnsi="Times New Roman" w:cs="Times New Roman"/>
          <w:sz w:val="24"/>
          <w:szCs w:val="24"/>
        </w:rPr>
      </w:pPr>
    </w:p>
    <w:p w:rsidR="00691A4E" w:rsidRPr="00E6120F" w:rsidRDefault="00691A4E" w:rsidP="00E6120F">
      <w:pPr>
        <w:spacing w:line="360" w:lineRule="auto"/>
        <w:jc w:val="center"/>
        <w:rPr>
          <w:rFonts w:eastAsia="Calibri"/>
          <w:lang w:eastAsia="en-US"/>
        </w:rPr>
      </w:pPr>
      <w:r w:rsidRPr="00E6120F">
        <w:rPr>
          <w:rFonts w:eastAsia="Calibri"/>
          <w:lang w:eastAsia="en-US"/>
        </w:rPr>
        <w:t>Схема теплоснабжения Саткинского городского поселения.</w:t>
      </w:r>
    </w:p>
    <w:p w:rsidR="00691A4E" w:rsidRPr="00E6120F" w:rsidRDefault="00691A4E" w:rsidP="00E6120F">
      <w:pPr>
        <w:spacing w:line="360" w:lineRule="auto"/>
        <w:jc w:val="center"/>
        <w:rPr>
          <w:rFonts w:eastAsia="Calibri"/>
          <w:lang w:eastAsia="en-US"/>
        </w:rPr>
      </w:pPr>
    </w:p>
    <w:p w:rsidR="009E7613" w:rsidRPr="00E53DC7" w:rsidRDefault="009E7613" w:rsidP="00E6120F">
      <w:pPr>
        <w:spacing w:line="360" w:lineRule="auto"/>
        <w:jc w:val="center"/>
        <w:rPr>
          <w:rFonts w:eastAsia="Calibri"/>
          <w:b/>
          <w:lang w:eastAsia="en-US"/>
        </w:rPr>
      </w:pPr>
      <w:r w:rsidRPr="00E53DC7">
        <w:rPr>
          <w:rFonts w:eastAsia="Calibri"/>
          <w:b/>
          <w:lang w:eastAsia="en-US"/>
        </w:rPr>
        <w:t>Раздел 1</w:t>
      </w:r>
    </w:p>
    <w:p w:rsidR="009E7613" w:rsidRPr="00E53DC7" w:rsidRDefault="009E7613" w:rsidP="00E6120F">
      <w:pPr>
        <w:spacing w:line="360" w:lineRule="auto"/>
        <w:jc w:val="center"/>
        <w:rPr>
          <w:rFonts w:eastAsia="Calibri"/>
          <w:b/>
          <w:lang w:eastAsia="en-US"/>
        </w:rPr>
      </w:pPr>
      <w:r w:rsidRPr="00E53DC7">
        <w:rPr>
          <w:rFonts w:eastAsia="Calibri"/>
          <w:b/>
          <w:lang w:eastAsia="en-US"/>
        </w:rPr>
        <w:t>Показатели перспективного спроса на тепловую энергию (мощность)</w:t>
      </w:r>
    </w:p>
    <w:p w:rsidR="009E7613" w:rsidRPr="00E53DC7" w:rsidRDefault="009E7613" w:rsidP="00E6120F">
      <w:pPr>
        <w:spacing w:line="360" w:lineRule="auto"/>
        <w:jc w:val="center"/>
        <w:rPr>
          <w:rFonts w:eastAsia="Calibri"/>
          <w:b/>
          <w:lang w:eastAsia="en-US"/>
        </w:rPr>
      </w:pPr>
      <w:r w:rsidRPr="00E53DC7">
        <w:rPr>
          <w:rFonts w:eastAsia="Calibri"/>
          <w:b/>
          <w:lang w:eastAsia="en-US"/>
        </w:rPr>
        <w:t xml:space="preserve"> и теплоноситель в установленных границах территории </w:t>
      </w:r>
    </w:p>
    <w:p w:rsidR="009E7613" w:rsidRPr="00E53DC7" w:rsidRDefault="009E7613" w:rsidP="00E6120F">
      <w:pPr>
        <w:spacing w:line="360" w:lineRule="auto"/>
        <w:jc w:val="center"/>
        <w:rPr>
          <w:rFonts w:eastAsia="Calibri"/>
          <w:b/>
          <w:lang w:eastAsia="en-US"/>
        </w:rPr>
      </w:pPr>
      <w:r w:rsidRPr="00E53DC7">
        <w:rPr>
          <w:rFonts w:eastAsia="Calibri"/>
          <w:b/>
          <w:lang w:eastAsia="en-US"/>
        </w:rPr>
        <w:t>Саткинского городского поселения</w:t>
      </w:r>
    </w:p>
    <w:p w:rsidR="009E7613" w:rsidRPr="00E6120F" w:rsidRDefault="009E7613" w:rsidP="000876F9">
      <w:pPr>
        <w:spacing w:line="360" w:lineRule="auto"/>
        <w:ind w:firstLine="567"/>
        <w:jc w:val="both"/>
        <w:rPr>
          <w:rFonts w:eastAsia="Calibri"/>
          <w:lang w:eastAsia="en-US"/>
        </w:rPr>
      </w:pPr>
      <w:r w:rsidRPr="00E6120F">
        <w:rPr>
          <w:rFonts w:eastAsia="Calibri"/>
          <w:lang w:eastAsia="en-US"/>
        </w:rPr>
        <w:t>Стратегическое развитие Саткинского городского поселения определяется, прежде всего, развитием главных градообразующих предприят</w:t>
      </w:r>
      <w:r w:rsidR="001A1DCC" w:rsidRPr="00E6120F">
        <w:rPr>
          <w:rFonts w:eastAsia="Calibri"/>
          <w:lang w:eastAsia="en-US"/>
        </w:rPr>
        <w:t xml:space="preserve">ий: ОАО «Комбинат «Магнезит» и </w:t>
      </w:r>
      <w:r w:rsidRPr="00E6120F">
        <w:rPr>
          <w:rFonts w:eastAsia="Calibri"/>
          <w:lang w:eastAsia="en-US"/>
        </w:rPr>
        <w:t xml:space="preserve">АО «СЧПЗ». С учетом того, что на настоящий момент отсутствуют программы развития данных предприятий, разработка перспективных показателей развития городского поселения строилась на основе анализа текущего состояния, ключевых положений Стратегического плана развития Саткинского городского поселения до 2030 года, а также предположения о необходимости повышения в будущем общего уровня жизни населения. </w:t>
      </w:r>
    </w:p>
    <w:p w:rsidR="009E7613" w:rsidRPr="00E6120F" w:rsidRDefault="009E7613" w:rsidP="000876F9">
      <w:pPr>
        <w:spacing w:line="360" w:lineRule="auto"/>
        <w:ind w:firstLine="567"/>
        <w:jc w:val="both"/>
        <w:rPr>
          <w:rFonts w:eastAsia="Calibri"/>
          <w:lang w:eastAsia="en-US"/>
        </w:rPr>
      </w:pPr>
      <w:r w:rsidRPr="00E6120F">
        <w:rPr>
          <w:rFonts w:eastAsia="Calibri"/>
          <w:iCs/>
          <w:lang w:eastAsia="en-US"/>
        </w:rPr>
        <w:t xml:space="preserve">В связи с отсутствием стратегии развития демографической ситуации, в рамках «Программы комплексного развития…» были разработаны два сценария развития демографии: базовый и инерционный. </w:t>
      </w:r>
      <w:r w:rsidRPr="00E6120F">
        <w:rPr>
          <w:rFonts w:eastAsia="Calibri"/>
          <w:lang w:eastAsia="en-US"/>
        </w:rPr>
        <w:t xml:space="preserve">При расчете </w:t>
      </w:r>
      <w:r w:rsidRPr="00E6120F">
        <w:rPr>
          <w:rFonts w:eastAsia="Calibri"/>
          <w:iCs/>
          <w:lang w:eastAsia="en-US"/>
        </w:rPr>
        <w:t>базового сценария  использовались гипотезы о развитии демографической ситуации в районе в соответствии с принятой демографической политикой</w:t>
      </w:r>
      <w:r w:rsidRPr="00E6120F">
        <w:rPr>
          <w:rFonts w:eastAsia="Calibri"/>
          <w:lang w:eastAsia="en-US"/>
        </w:rPr>
        <w:t xml:space="preserve"> России в целом, а также положением из </w:t>
      </w:r>
      <w:r w:rsidRPr="00E6120F">
        <w:rPr>
          <w:rFonts w:eastAsia="Calibri"/>
          <w:iCs/>
          <w:spacing w:val="-8"/>
          <w:lang w:eastAsia="en-US"/>
        </w:rPr>
        <w:t>Стратегического плана развития…</w:t>
      </w:r>
      <w:r w:rsidRPr="00E6120F">
        <w:rPr>
          <w:rFonts w:eastAsia="Calibri"/>
          <w:iCs/>
          <w:lang w:eastAsia="en-US"/>
        </w:rPr>
        <w:t xml:space="preserve"> о достижении положительной естественной динамики населения к 2030 году</w:t>
      </w:r>
      <w:r w:rsidRPr="00E6120F">
        <w:rPr>
          <w:rFonts w:eastAsia="Calibri"/>
          <w:lang w:eastAsia="en-US"/>
        </w:rPr>
        <w:t xml:space="preserve">. </w:t>
      </w:r>
      <w:r w:rsidRPr="00E6120F">
        <w:rPr>
          <w:rFonts w:eastAsia="Calibri"/>
          <w:iCs/>
          <w:lang w:eastAsia="en-US"/>
        </w:rPr>
        <w:t xml:space="preserve"> </w:t>
      </w:r>
      <w:proofErr w:type="gramStart"/>
      <w:r w:rsidRPr="00E6120F">
        <w:rPr>
          <w:rFonts w:eastAsia="Calibri"/>
          <w:iCs/>
          <w:lang w:eastAsia="en-US"/>
        </w:rPr>
        <w:t xml:space="preserve">При разработке инерционного сценария предполагалось </w:t>
      </w:r>
      <w:r w:rsidRPr="00E6120F">
        <w:rPr>
          <w:rFonts w:eastAsia="Calibri"/>
          <w:lang w:eastAsia="en-US"/>
        </w:rPr>
        <w:t xml:space="preserve">сохранение сложившихся за последние 5 лет тенденций демографического развития района на всем периоде прогнозирования. </w:t>
      </w:r>
      <w:proofErr w:type="gramEnd"/>
    </w:p>
    <w:p w:rsidR="009E7613" w:rsidRPr="00E6120F" w:rsidRDefault="00D77BF8" w:rsidP="00E6120F">
      <w:pPr>
        <w:spacing w:line="360" w:lineRule="auto"/>
        <w:jc w:val="both"/>
        <w:rPr>
          <w:rFonts w:eastAsia="Calibri"/>
          <w:lang w:eastAsia="en-US"/>
        </w:rPr>
      </w:pPr>
      <w:r w:rsidRPr="00E6120F">
        <w:rPr>
          <w:rFonts w:eastAsia="Calibri"/>
          <w:noProof/>
        </w:rPr>
        <w:drawing>
          <wp:anchor distT="0" distB="0" distL="114300" distR="114300" simplePos="0" relativeHeight="251656704" behindDoc="1" locked="0" layoutInCell="1" allowOverlap="1">
            <wp:simplePos x="0" y="0"/>
            <wp:positionH relativeFrom="column">
              <wp:posOffset>-84000</wp:posOffset>
            </wp:positionH>
            <wp:positionV relativeFrom="paragraph">
              <wp:posOffset>85682</wp:posOffset>
            </wp:positionV>
            <wp:extent cx="2722605" cy="2552151"/>
            <wp:effectExtent l="3630" t="5672" r="4265" b="5672"/>
            <wp:wrapTight wrapText="bothSides">
              <wp:wrapPolygon edited="0">
                <wp:start x="-70" y="0"/>
                <wp:lineTo x="-70" y="21504"/>
                <wp:lineTo x="21600" y="21504"/>
                <wp:lineTo x="21600" y="0"/>
                <wp:lineTo x="-70" y="0"/>
              </wp:wrapPolygon>
            </wp:wrapTight>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0876F9">
        <w:rPr>
          <w:rFonts w:eastAsia="Calibri"/>
          <w:lang w:eastAsia="en-US"/>
        </w:rPr>
        <w:t xml:space="preserve">       </w:t>
      </w:r>
      <w:proofErr w:type="gramStart"/>
      <w:r w:rsidR="009E7613" w:rsidRPr="00E6120F">
        <w:rPr>
          <w:rFonts w:eastAsia="Calibri"/>
          <w:lang w:eastAsia="en-US"/>
        </w:rPr>
        <w:t>Расчет Перспективных показателей численности населения Саткинского городского поселения на 2030 год выполнен для базового и инерционного вариантов.</w:t>
      </w:r>
      <w:proofErr w:type="gramEnd"/>
    </w:p>
    <w:p w:rsidR="009E7613" w:rsidRPr="00E6120F" w:rsidRDefault="009E7613" w:rsidP="000876F9">
      <w:pPr>
        <w:spacing w:line="360" w:lineRule="auto"/>
        <w:ind w:left="4395" w:firstLine="567"/>
        <w:jc w:val="both"/>
        <w:rPr>
          <w:rFonts w:eastAsia="Calibri"/>
          <w:lang w:eastAsia="en-US"/>
        </w:rPr>
      </w:pPr>
      <w:r w:rsidRPr="00E6120F">
        <w:rPr>
          <w:rFonts w:eastAsia="Calibri"/>
          <w:lang w:eastAsia="en-US"/>
        </w:rPr>
        <w:t>Это означает, что для базового сценария  численность населения в 2030 году может превысить уровень 2005 года и почти достичь уровня 2002 года. Для инерционного сценария численность населения будет продолжаться уменьшаться. По отношению к 2002 году она может уменьшиться на величину до 17.5%.</w:t>
      </w:r>
    </w:p>
    <w:p w:rsidR="009E7613" w:rsidRPr="00E6120F" w:rsidRDefault="009E7613" w:rsidP="009E7613">
      <w:pPr>
        <w:tabs>
          <w:tab w:val="left" w:pos="426"/>
        </w:tabs>
        <w:jc w:val="both"/>
        <w:rPr>
          <w:sz w:val="28"/>
          <w:szCs w:val="28"/>
        </w:rPr>
      </w:pPr>
    </w:p>
    <w:p w:rsidR="009E7613" w:rsidRPr="00E53DC7" w:rsidRDefault="00D77BF8" w:rsidP="000876F9">
      <w:pPr>
        <w:tabs>
          <w:tab w:val="left" w:pos="426"/>
          <w:tab w:val="left" w:pos="4536"/>
        </w:tabs>
        <w:spacing w:line="360" w:lineRule="auto"/>
        <w:jc w:val="both"/>
      </w:pPr>
      <w:r w:rsidRPr="00E53DC7">
        <w:rPr>
          <w:noProof/>
        </w:rPr>
        <w:lastRenderedPageBreak/>
        <w:drawing>
          <wp:anchor distT="0" distB="0" distL="114300" distR="114300" simplePos="0" relativeHeight="251658752" behindDoc="0" locked="0" layoutInCell="1" allowOverlap="1">
            <wp:simplePos x="0" y="0"/>
            <wp:positionH relativeFrom="margin">
              <wp:posOffset>4365</wp:posOffset>
            </wp:positionH>
            <wp:positionV relativeFrom="margin">
              <wp:posOffset>28678</wp:posOffset>
            </wp:positionV>
            <wp:extent cx="2797335" cy="2903649"/>
            <wp:effectExtent l="3730" t="6453" r="3730" b="6453"/>
            <wp:wrapSquare wrapText="bothSides"/>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0876F9">
        <w:t xml:space="preserve">       </w:t>
      </w:r>
      <w:r w:rsidR="009E7613" w:rsidRPr="00E53DC7">
        <w:t>Расчет Перспектив</w:t>
      </w:r>
      <w:r w:rsidR="0083754C" w:rsidRPr="00E53DC7">
        <w:t>ных показателей динамики жилого</w:t>
      </w:r>
      <w:r w:rsidR="009E7613" w:rsidRPr="00E53DC7">
        <w:t xml:space="preserve"> фонда строился на осн</w:t>
      </w:r>
      <w:r w:rsidR="001A1DCC" w:rsidRPr="00E53DC7">
        <w:t>овании данных, предоставленных А</w:t>
      </w:r>
      <w:r w:rsidR="009E7613" w:rsidRPr="00E53DC7">
        <w:t>дминистрацией Саткинского административного района об имеющихся зданиях, предполагаемых объемах и сроках сноса ветхого и аварийного жилья, а также перспективного строительства. Суммарный объем вводимого жилищного фонда</w:t>
      </w:r>
      <w:r w:rsidR="0083754C" w:rsidRPr="00E53DC7">
        <w:t xml:space="preserve"> на период до 2030 г. ожидается</w:t>
      </w:r>
      <w:r w:rsidR="009E7613" w:rsidRPr="00E53DC7">
        <w:t xml:space="preserve"> на уровне 262.6 тыс. м</w:t>
      </w:r>
      <w:proofErr w:type="gramStart"/>
      <w:r w:rsidR="009E7613" w:rsidRPr="00E53DC7">
        <w:t>2</w:t>
      </w:r>
      <w:proofErr w:type="gramEnd"/>
      <w:r w:rsidR="009E7613" w:rsidRPr="00E53DC7">
        <w:t xml:space="preserve">, в т.ч. 125.6 тыс. м2 – многоквартирные дома, 137.0 тыс. м2 – индивидуальные. Спад объемов строительства к 2030 году объясняется отсутствием планов по строительству на этот период. </w:t>
      </w:r>
    </w:p>
    <w:p w:rsidR="009E7613" w:rsidRPr="00E53DC7" w:rsidRDefault="00D77BF8" w:rsidP="000876F9">
      <w:pPr>
        <w:spacing w:line="360" w:lineRule="auto"/>
        <w:ind w:firstLine="567"/>
        <w:jc w:val="both"/>
        <w:rPr>
          <w:rFonts w:eastAsia="Calibri"/>
          <w:lang w:eastAsia="en-US"/>
        </w:rPr>
      </w:pPr>
      <w:r w:rsidRPr="00E53DC7">
        <w:rPr>
          <w:noProof/>
        </w:rPr>
        <w:drawing>
          <wp:anchor distT="0" distB="0" distL="114300" distR="114300" simplePos="0" relativeHeight="251657728" behindDoc="1" locked="0" layoutInCell="1" allowOverlap="1">
            <wp:simplePos x="0" y="0"/>
            <wp:positionH relativeFrom="column">
              <wp:posOffset>-50662</wp:posOffset>
            </wp:positionH>
            <wp:positionV relativeFrom="paragraph">
              <wp:posOffset>180167</wp:posOffset>
            </wp:positionV>
            <wp:extent cx="2960729" cy="2208241"/>
            <wp:effectExtent l="3948" t="4907" r="4583" b="4907"/>
            <wp:wrapTight wrapText="bothSides">
              <wp:wrapPolygon edited="0">
                <wp:start x="-69" y="0"/>
                <wp:lineTo x="-69" y="21507"/>
                <wp:lineTo x="21600" y="21507"/>
                <wp:lineTo x="21600" y="0"/>
                <wp:lineTo x="-69" y="0"/>
              </wp:wrapPolygon>
            </wp:wrapTight>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E7613" w:rsidRPr="00E53DC7">
        <w:rPr>
          <w:rFonts w:eastAsia="Calibri"/>
          <w:lang w:eastAsia="en-US"/>
        </w:rPr>
        <w:t xml:space="preserve">Общий анализ данных по обеспеченности жильем показывает рост значений на всем диапазоне моделирования, за исключением 2030 года. Пик обеспеченности жильем приходится на 2020 год с последующим спадом к 2030 году. Это объясняется тем, что к 2020 году темпы роста площадей будут идти одновременно с общим снижением численности населения района, а после 2020 года население района начнет увеличиваться при снижении запланированных темпов строительства. </w:t>
      </w:r>
    </w:p>
    <w:p w:rsidR="009E7613" w:rsidRPr="00E53DC7" w:rsidRDefault="009E7613" w:rsidP="00E53DC7">
      <w:pPr>
        <w:autoSpaceDE w:val="0"/>
        <w:autoSpaceDN w:val="0"/>
        <w:adjustRightInd w:val="0"/>
        <w:spacing w:line="360" w:lineRule="auto"/>
        <w:ind w:firstLine="709"/>
        <w:jc w:val="both"/>
        <w:rPr>
          <w:color w:val="000000"/>
        </w:rPr>
      </w:pPr>
      <w:bookmarkStart w:id="0" w:name="_Toc291861128"/>
      <w:r w:rsidRPr="00E53DC7">
        <w:rPr>
          <w:rFonts w:eastAsia="Calibri"/>
          <w:color w:val="000000"/>
          <w:lang w:eastAsia="en-US"/>
        </w:rPr>
        <w:t xml:space="preserve">Основные сведения о жилищном фонде Саткинского городского поселения по состоянию на начало 2014 г. приведены в </w:t>
      </w:r>
      <w:r w:rsidRPr="00E53DC7">
        <w:rPr>
          <w:bCs/>
          <w:color w:val="000000"/>
        </w:rPr>
        <w:t xml:space="preserve">Таблице </w:t>
      </w:r>
      <w:r w:rsidR="003E05D0" w:rsidRPr="00E53DC7">
        <w:rPr>
          <w:color w:val="000000"/>
        </w:rPr>
        <w:t>1</w:t>
      </w:r>
      <w:r w:rsidRPr="00E53DC7">
        <w:rPr>
          <w:color w:val="000000"/>
        </w:rPr>
        <w:t>.1.</w:t>
      </w:r>
    </w:p>
    <w:p w:rsidR="009E7613" w:rsidRPr="00E53DC7" w:rsidRDefault="003E05D0" w:rsidP="00E53DC7">
      <w:pPr>
        <w:autoSpaceDE w:val="0"/>
        <w:autoSpaceDN w:val="0"/>
        <w:adjustRightInd w:val="0"/>
        <w:spacing w:line="360" w:lineRule="auto"/>
        <w:ind w:firstLine="709"/>
        <w:jc w:val="right"/>
        <w:rPr>
          <w:color w:val="000000"/>
        </w:rPr>
      </w:pPr>
      <w:r w:rsidRPr="00E53DC7">
        <w:rPr>
          <w:color w:val="000000"/>
        </w:rPr>
        <w:t>Таблица 1</w:t>
      </w:r>
      <w:r w:rsidR="009E7613" w:rsidRPr="00E53DC7">
        <w:rPr>
          <w:color w:val="000000"/>
        </w:rPr>
        <w:t>.1.</w:t>
      </w:r>
    </w:p>
    <w:p w:rsidR="009E7613" w:rsidRPr="00E53DC7" w:rsidRDefault="009E7613" w:rsidP="00E53DC7">
      <w:pPr>
        <w:widowControl w:val="0"/>
        <w:adjustRightInd w:val="0"/>
        <w:spacing w:line="360" w:lineRule="auto"/>
        <w:ind w:firstLine="720"/>
        <w:jc w:val="both"/>
        <w:textAlignment w:val="baseline"/>
        <w:rPr>
          <w:bCs/>
          <w:spacing w:val="-5"/>
          <w:lang w:eastAsia="en-US"/>
        </w:rPr>
      </w:pPr>
      <w:bookmarkStart w:id="1" w:name="_Toc298932193"/>
      <w:r w:rsidRPr="00E53DC7">
        <w:rPr>
          <w:bCs/>
          <w:spacing w:val="-5"/>
          <w:lang w:eastAsia="en-US"/>
        </w:rPr>
        <w:t xml:space="preserve"> Сведения о жилищном фонде Саткинского </w:t>
      </w:r>
      <w:bookmarkEnd w:id="1"/>
      <w:r w:rsidRPr="00E53DC7">
        <w:rPr>
          <w:bCs/>
          <w:spacing w:val="-5"/>
          <w:lang w:eastAsia="en-US"/>
        </w:rPr>
        <w:t>городского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7"/>
        <w:gridCol w:w="1299"/>
      </w:tblGrid>
      <w:tr w:rsidR="009E7613" w:rsidRPr="00E53DC7" w:rsidTr="009E7613">
        <w:trPr>
          <w:trHeight w:val="450"/>
          <w:jc w:val="center"/>
        </w:trPr>
        <w:tc>
          <w:tcPr>
            <w:tcW w:w="5927" w:type="dxa"/>
            <w:noWrap/>
          </w:tcPr>
          <w:p w:rsidR="009E7613" w:rsidRPr="00E53DC7" w:rsidRDefault="009E7613" w:rsidP="00E53DC7">
            <w:pPr>
              <w:spacing w:line="360" w:lineRule="auto"/>
              <w:jc w:val="both"/>
              <w:rPr>
                <w:rFonts w:eastAsia="Calibri"/>
                <w:bCs/>
                <w:lang w:eastAsia="en-US"/>
              </w:rPr>
            </w:pPr>
            <w:r w:rsidRPr="00E53DC7">
              <w:rPr>
                <w:rFonts w:eastAsia="Calibri"/>
                <w:bCs/>
                <w:lang w:eastAsia="en-US"/>
              </w:rPr>
              <w:t>Общая площадь жилых помещений (</w:t>
            </w:r>
            <w:proofErr w:type="spellStart"/>
            <w:proofErr w:type="gramStart"/>
            <w:r w:rsidRPr="00E53DC7">
              <w:rPr>
                <w:rFonts w:eastAsia="Calibri"/>
                <w:bCs/>
                <w:lang w:eastAsia="en-US"/>
              </w:rPr>
              <w:t>тыс</w:t>
            </w:r>
            <w:proofErr w:type="spellEnd"/>
            <w:proofErr w:type="gramEnd"/>
            <w:r w:rsidRPr="00E53DC7">
              <w:rPr>
                <w:rFonts w:eastAsia="Calibri"/>
                <w:bCs/>
                <w:lang w:eastAsia="en-US"/>
              </w:rPr>
              <w:t xml:space="preserve"> м2)</w:t>
            </w:r>
          </w:p>
        </w:tc>
        <w:tc>
          <w:tcPr>
            <w:tcW w:w="1299"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1736.6</w:t>
            </w:r>
          </w:p>
        </w:tc>
      </w:tr>
      <w:tr w:rsidR="009E7613" w:rsidRPr="00E53DC7" w:rsidTr="009E7613">
        <w:trPr>
          <w:trHeight w:val="540"/>
          <w:jc w:val="center"/>
        </w:trPr>
        <w:tc>
          <w:tcPr>
            <w:tcW w:w="7226" w:type="dxa"/>
            <w:gridSpan w:val="2"/>
            <w:noWrap/>
          </w:tcPr>
          <w:p w:rsidR="009E7613" w:rsidRPr="00E53DC7" w:rsidRDefault="009E7613" w:rsidP="00E53DC7">
            <w:pPr>
              <w:spacing w:line="360" w:lineRule="auto"/>
              <w:jc w:val="both"/>
              <w:rPr>
                <w:rFonts w:eastAsia="Calibri"/>
                <w:bCs/>
                <w:lang w:eastAsia="en-US"/>
              </w:rPr>
            </w:pPr>
            <w:r w:rsidRPr="00E53DC7">
              <w:rPr>
                <w:rFonts w:eastAsia="Calibri"/>
                <w:bCs/>
                <w:lang w:eastAsia="en-US"/>
              </w:rPr>
              <w:t>Оборудование жилищного фонда (</w:t>
            </w:r>
            <w:proofErr w:type="gramStart"/>
            <w:r w:rsidRPr="00E53DC7">
              <w:rPr>
                <w:rFonts w:eastAsia="Calibri"/>
                <w:bCs/>
                <w:lang w:eastAsia="en-US"/>
              </w:rPr>
              <w:t>в</w:t>
            </w:r>
            <w:proofErr w:type="gramEnd"/>
            <w:r w:rsidRPr="00E53DC7">
              <w:rPr>
                <w:rFonts w:eastAsia="Calibri"/>
                <w:bCs/>
                <w:lang w:eastAsia="en-US"/>
              </w:rPr>
              <w:t xml:space="preserve"> %% к общей площади)</w:t>
            </w:r>
          </w:p>
        </w:tc>
      </w:tr>
      <w:tr w:rsidR="009E7613" w:rsidRPr="00E53DC7" w:rsidTr="009E7613">
        <w:trPr>
          <w:trHeight w:val="315"/>
          <w:jc w:val="center"/>
        </w:trPr>
        <w:tc>
          <w:tcPr>
            <w:tcW w:w="5927"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водопроводом</w:t>
            </w:r>
          </w:p>
        </w:tc>
        <w:tc>
          <w:tcPr>
            <w:tcW w:w="1299"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80.1</w:t>
            </w:r>
          </w:p>
        </w:tc>
      </w:tr>
      <w:tr w:rsidR="009E7613" w:rsidRPr="00E53DC7" w:rsidTr="009E7613">
        <w:trPr>
          <w:trHeight w:val="315"/>
          <w:jc w:val="center"/>
        </w:trPr>
        <w:tc>
          <w:tcPr>
            <w:tcW w:w="5927"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канализацией</w:t>
            </w:r>
          </w:p>
        </w:tc>
        <w:tc>
          <w:tcPr>
            <w:tcW w:w="1299"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77.0</w:t>
            </w:r>
          </w:p>
        </w:tc>
      </w:tr>
      <w:tr w:rsidR="009E7613" w:rsidRPr="00E53DC7" w:rsidTr="009E7613">
        <w:trPr>
          <w:trHeight w:val="315"/>
          <w:jc w:val="center"/>
        </w:trPr>
        <w:tc>
          <w:tcPr>
            <w:tcW w:w="5927"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отоплением</w:t>
            </w:r>
          </w:p>
        </w:tc>
        <w:tc>
          <w:tcPr>
            <w:tcW w:w="1299"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85.1</w:t>
            </w:r>
          </w:p>
        </w:tc>
      </w:tr>
      <w:tr w:rsidR="009E7613" w:rsidRPr="00E53DC7" w:rsidTr="009E7613">
        <w:trPr>
          <w:trHeight w:val="315"/>
          <w:jc w:val="center"/>
        </w:trPr>
        <w:tc>
          <w:tcPr>
            <w:tcW w:w="5927"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горячим водоснабжением</w:t>
            </w:r>
          </w:p>
        </w:tc>
        <w:tc>
          <w:tcPr>
            <w:tcW w:w="1299"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68.8</w:t>
            </w:r>
          </w:p>
        </w:tc>
      </w:tr>
      <w:tr w:rsidR="009E7613" w:rsidRPr="00E53DC7" w:rsidTr="009E7613">
        <w:trPr>
          <w:trHeight w:val="315"/>
          <w:jc w:val="center"/>
        </w:trPr>
        <w:tc>
          <w:tcPr>
            <w:tcW w:w="5927"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ваннами (душем)</w:t>
            </w:r>
          </w:p>
        </w:tc>
        <w:tc>
          <w:tcPr>
            <w:tcW w:w="1299"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69.3</w:t>
            </w:r>
          </w:p>
        </w:tc>
      </w:tr>
      <w:tr w:rsidR="009E7613" w:rsidRPr="00E53DC7" w:rsidTr="009E7613">
        <w:trPr>
          <w:trHeight w:val="315"/>
          <w:jc w:val="center"/>
        </w:trPr>
        <w:tc>
          <w:tcPr>
            <w:tcW w:w="5927"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газом (сетевым, сжиженным)</w:t>
            </w:r>
          </w:p>
        </w:tc>
        <w:tc>
          <w:tcPr>
            <w:tcW w:w="1299" w:type="dxa"/>
            <w:noWrap/>
          </w:tcPr>
          <w:p w:rsidR="009E7613" w:rsidRPr="00E53DC7" w:rsidRDefault="009E7613" w:rsidP="00E53DC7">
            <w:pPr>
              <w:spacing w:line="360" w:lineRule="auto"/>
              <w:jc w:val="both"/>
              <w:rPr>
                <w:rFonts w:eastAsia="Calibri"/>
                <w:lang w:eastAsia="en-US"/>
              </w:rPr>
            </w:pPr>
            <w:r w:rsidRPr="00E53DC7">
              <w:rPr>
                <w:rFonts w:eastAsia="Calibri"/>
                <w:lang w:eastAsia="en-US"/>
              </w:rPr>
              <w:t>68.6</w:t>
            </w:r>
          </w:p>
        </w:tc>
      </w:tr>
    </w:tbl>
    <w:p w:rsidR="009E7613" w:rsidRPr="00E53DC7" w:rsidRDefault="009E7613" w:rsidP="000876F9">
      <w:pPr>
        <w:autoSpaceDE w:val="0"/>
        <w:autoSpaceDN w:val="0"/>
        <w:adjustRightInd w:val="0"/>
        <w:spacing w:line="360" w:lineRule="auto"/>
        <w:ind w:firstLine="567"/>
        <w:jc w:val="both"/>
        <w:rPr>
          <w:color w:val="000000"/>
        </w:rPr>
      </w:pPr>
      <w:r w:rsidRPr="00E53DC7">
        <w:rPr>
          <w:rFonts w:eastAsia="Calibri"/>
          <w:color w:val="000000"/>
          <w:lang w:eastAsia="en-US"/>
        </w:rPr>
        <w:lastRenderedPageBreak/>
        <w:t>Основные сведения о нежилых строениях (админист</w:t>
      </w:r>
      <w:r w:rsidR="00CA46EA" w:rsidRPr="00E53DC7">
        <w:rPr>
          <w:rFonts w:eastAsia="Calibri"/>
          <w:color w:val="000000"/>
          <w:lang w:eastAsia="en-US"/>
        </w:rPr>
        <w:t>ративно-общественных и прочих)</w:t>
      </w:r>
      <w:r w:rsidRPr="00E53DC7">
        <w:rPr>
          <w:rFonts w:eastAsia="Calibri"/>
          <w:color w:val="000000"/>
          <w:lang w:eastAsia="en-US"/>
        </w:rPr>
        <w:t xml:space="preserve"> Саткинского городского поселения по состоянию на начало 2014 г. приведены в </w:t>
      </w:r>
      <w:r w:rsidRPr="00E53DC7">
        <w:rPr>
          <w:bCs/>
          <w:color w:val="000000"/>
        </w:rPr>
        <w:t xml:space="preserve">Таблице </w:t>
      </w:r>
      <w:r w:rsidRPr="00E53DC7">
        <w:rPr>
          <w:color w:val="000000"/>
        </w:rPr>
        <w:t>4.2.</w:t>
      </w:r>
    </w:p>
    <w:p w:rsidR="009E7613" w:rsidRPr="00E53DC7" w:rsidRDefault="009E7613" w:rsidP="00E53DC7">
      <w:pPr>
        <w:autoSpaceDE w:val="0"/>
        <w:autoSpaceDN w:val="0"/>
        <w:adjustRightInd w:val="0"/>
        <w:spacing w:line="360" w:lineRule="auto"/>
        <w:ind w:firstLine="720"/>
        <w:jc w:val="both"/>
        <w:rPr>
          <w:color w:val="000000"/>
        </w:rPr>
      </w:pPr>
    </w:p>
    <w:p w:rsidR="009E7613" w:rsidRPr="00E53DC7" w:rsidRDefault="003E05D0" w:rsidP="00E53DC7">
      <w:pPr>
        <w:widowControl w:val="0"/>
        <w:adjustRightInd w:val="0"/>
        <w:spacing w:before="120" w:after="120" w:line="360" w:lineRule="auto"/>
        <w:ind w:firstLine="720"/>
        <w:jc w:val="right"/>
        <w:textAlignment w:val="baseline"/>
        <w:rPr>
          <w:spacing w:val="-5"/>
          <w:lang w:eastAsia="en-US"/>
        </w:rPr>
      </w:pPr>
      <w:bookmarkStart w:id="2" w:name="_Toc298932194"/>
      <w:r w:rsidRPr="00E53DC7">
        <w:rPr>
          <w:spacing w:val="-5"/>
          <w:lang w:eastAsia="en-US"/>
        </w:rPr>
        <w:t>Таблица 1</w:t>
      </w:r>
      <w:r w:rsidR="009E7613" w:rsidRPr="00E53DC7">
        <w:rPr>
          <w:spacing w:val="-5"/>
          <w:lang w:eastAsia="en-US"/>
        </w:rPr>
        <w:t>.2</w:t>
      </w:r>
    </w:p>
    <w:p w:rsidR="009E7613" w:rsidRPr="00E53DC7" w:rsidRDefault="009E7613" w:rsidP="005A2DE5">
      <w:pPr>
        <w:widowControl w:val="0"/>
        <w:adjustRightInd w:val="0"/>
        <w:spacing w:before="120" w:after="120" w:line="360" w:lineRule="auto"/>
        <w:ind w:firstLine="720"/>
        <w:jc w:val="center"/>
        <w:textAlignment w:val="baseline"/>
        <w:rPr>
          <w:bCs/>
          <w:spacing w:val="-5"/>
          <w:lang w:eastAsia="en-US"/>
        </w:rPr>
      </w:pPr>
      <w:r w:rsidRPr="00E53DC7">
        <w:rPr>
          <w:bCs/>
          <w:spacing w:val="-5"/>
          <w:lang w:eastAsia="en-US"/>
        </w:rPr>
        <w:t xml:space="preserve">Сведения о нежилом фонде Саткинского </w:t>
      </w:r>
      <w:bookmarkEnd w:id="2"/>
      <w:r w:rsidRPr="00E53DC7">
        <w:rPr>
          <w:bCs/>
          <w:spacing w:val="-5"/>
          <w:lang w:eastAsia="en-US"/>
        </w:rPr>
        <w:t>городского поселения</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0"/>
        <w:gridCol w:w="1716"/>
      </w:tblGrid>
      <w:tr w:rsidR="009E7613" w:rsidRPr="00E53DC7" w:rsidTr="005A2DE5">
        <w:trPr>
          <w:trHeight w:val="585"/>
          <w:jc w:val="center"/>
        </w:trPr>
        <w:tc>
          <w:tcPr>
            <w:tcW w:w="6560" w:type="dxa"/>
            <w:noWrap/>
            <w:vAlign w:val="center"/>
          </w:tcPr>
          <w:p w:rsidR="009E7613" w:rsidRPr="00E53DC7" w:rsidRDefault="009E7613" w:rsidP="005A2DE5">
            <w:pPr>
              <w:spacing w:line="360" w:lineRule="auto"/>
              <w:ind w:left="-80"/>
              <w:jc w:val="center"/>
              <w:rPr>
                <w:rFonts w:eastAsia="Calibri"/>
                <w:bCs/>
                <w:lang w:eastAsia="en-US"/>
              </w:rPr>
            </w:pPr>
            <w:r w:rsidRPr="00E53DC7">
              <w:rPr>
                <w:rFonts w:eastAsia="Calibri"/>
                <w:bCs/>
                <w:lang w:eastAsia="en-US"/>
              </w:rPr>
              <w:t>Общее количество нежилых строений и помещений (</w:t>
            </w:r>
            <w:proofErr w:type="spellStart"/>
            <w:proofErr w:type="gramStart"/>
            <w:r w:rsidRPr="00E53DC7">
              <w:rPr>
                <w:rFonts w:eastAsia="Calibri"/>
                <w:bCs/>
                <w:lang w:eastAsia="en-US"/>
              </w:rPr>
              <w:t>шт</w:t>
            </w:r>
            <w:proofErr w:type="spellEnd"/>
            <w:proofErr w:type="gramEnd"/>
            <w:r w:rsidRPr="00E53DC7">
              <w:rPr>
                <w:rFonts w:eastAsia="Calibri"/>
                <w:bCs/>
                <w:lang w:eastAsia="en-US"/>
              </w:rPr>
              <w:t>)</w:t>
            </w:r>
          </w:p>
        </w:tc>
        <w:tc>
          <w:tcPr>
            <w:tcW w:w="1716" w:type="dxa"/>
            <w:noWrap/>
            <w:vAlign w:val="center"/>
          </w:tcPr>
          <w:p w:rsidR="009E7613" w:rsidRPr="00E53DC7" w:rsidRDefault="009E7613" w:rsidP="005A2DE5">
            <w:pPr>
              <w:spacing w:line="360" w:lineRule="auto"/>
              <w:ind w:left="-120"/>
              <w:jc w:val="center"/>
              <w:rPr>
                <w:rFonts w:eastAsia="Calibri"/>
                <w:bCs/>
                <w:lang w:eastAsia="en-US"/>
              </w:rPr>
            </w:pPr>
            <w:r w:rsidRPr="00E53DC7">
              <w:rPr>
                <w:rFonts w:eastAsia="Calibri"/>
                <w:bCs/>
                <w:lang w:eastAsia="en-US"/>
              </w:rPr>
              <w:t>193</w:t>
            </w:r>
          </w:p>
        </w:tc>
      </w:tr>
      <w:tr w:rsidR="009E7613" w:rsidRPr="00E53DC7" w:rsidTr="005A2DE5">
        <w:trPr>
          <w:trHeight w:val="491"/>
          <w:jc w:val="center"/>
        </w:trPr>
        <w:tc>
          <w:tcPr>
            <w:tcW w:w="8276" w:type="dxa"/>
            <w:gridSpan w:val="2"/>
            <w:noWrap/>
            <w:vAlign w:val="center"/>
          </w:tcPr>
          <w:p w:rsidR="009E7613" w:rsidRPr="00E53DC7" w:rsidRDefault="009E7613" w:rsidP="005A2DE5">
            <w:pPr>
              <w:spacing w:line="360" w:lineRule="auto"/>
              <w:ind w:left="1077"/>
              <w:jc w:val="center"/>
              <w:rPr>
                <w:rFonts w:eastAsia="Calibri"/>
                <w:bCs/>
                <w:lang w:eastAsia="en-US"/>
              </w:rPr>
            </w:pPr>
            <w:r w:rsidRPr="00E53DC7">
              <w:rPr>
                <w:rFonts w:eastAsia="Calibri"/>
                <w:bCs/>
                <w:lang w:eastAsia="en-US"/>
              </w:rPr>
              <w:t>Оборудование помещений (</w:t>
            </w:r>
            <w:proofErr w:type="gramStart"/>
            <w:r w:rsidRPr="00E53DC7">
              <w:rPr>
                <w:rFonts w:eastAsia="Calibri"/>
                <w:bCs/>
                <w:lang w:eastAsia="en-US"/>
              </w:rPr>
              <w:t>в</w:t>
            </w:r>
            <w:proofErr w:type="gramEnd"/>
            <w:r w:rsidRPr="00E53DC7">
              <w:rPr>
                <w:rFonts w:eastAsia="Calibri"/>
                <w:bCs/>
                <w:lang w:eastAsia="en-US"/>
              </w:rPr>
              <w:t xml:space="preserve"> %% к общему количеству)</w:t>
            </w:r>
          </w:p>
        </w:tc>
      </w:tr>
      <w:tr w:rsidR="009E7613" w:rsidRPr="00E53DC7" w:rsidTr="005A2DE5">
        <w:trPr>
          <w:trHeight w:val="315"/>
          <w:jc w:val="center"/>
        </w:trPr>
        <w:tc>
          <w:tcPr>
            <w:tcW w:w="6560" w:type="dxa"/>
            <w:noWrap/>
            <w:vAlign w:val="center"/>
          </w:tcPr>
          <w:p w:rsidR="009E7613" w:rsidRPr="00E53DC7" w:rsidRDefault="009E7613" w:rsidP="005A2DE5">
            <w:pPr>
              <w:spacing w:line="360" w:lineRule="auto"/>
              <w:jc w:val="center"/>
              <w:rPr>
                <w:rFonts w:eastAsia="Calibri"/>
                <w:bCs/>
                <w:lang w:eastAsia="en-US"/>
              </w:rPr>
            </w:pPr>
            <w:r w:rsidRPr="00E53DC7">
              <w:rPr>
                <w:rFonts w:eastAsia="Calibri"/>
                <w:bCs/>
                <w:lang w:eastAsia="en-US"/>
              </w:rPr>
              <w:t>водопроводом</w:t>
            </w:r>
          </w:p>
        </w:tc>
        <w:tc>
          <w:tcPr>
            <w:tcW w:w="1716" w:type="dxa"/>
            <w:noWrap/>
            <w:vAlign w:val="center"/>
          </w:tcPr>
          <w:p w:rsidR="009E7613" w:rsidRPr="00E53DC7" w:rsidRDefault="009E7613" w:rsidP="005A2DE5">
            <w:pPr>
              <w:spacing w:line="360" w:lineRule="auto"/>
              <w:ind w:left="-120"/>
              <w:jc w:val="center"/>
              <w:rPr>
                <w:rFonts w:eastAsia="Calibri"/>
                <w:color w:val="000000"/>
                <w:lang w:eastAsia="en-US"/>
              </w:rPr>
            </w:pPr>
            <w:r w:rsidRPr="00E53DC7">
              <w:rPr>
                <w:rFonts w:eastAsia="Calibri"/>
                <w:color w:val="000000"/>
                <w:lang w:eastAsia="en-US"/>
              </w:rPr>
              <w:t>63.9</w:t>
            </w:r>
          </w:p>
        </w:tc>
      </w:tr>
      <w:tr w:rsidR="009E7613" w:rsidRPr="00E53DC7" w:rsidTr="005A2DE5">
        <w:trPr>
          <w:trHeight w:val="315"/>
          <w:jc w:val="center"/>
        </w:trPr>
        <w:tc>
          <w:tcPr>
            <w:tcW w:w="6560" w:type="dxa"/>
            <w:noWrap/>
            <w:vAlign w:val="center"/>
          </w:tcPr>
          <w:p w:rsidR="009E7613" w:rsidRPr="00E53DC7" w:rsidRDefault="009E7613" w:rsidP="005A2DE5">
            <w:pPr>
              <w:spacing w:line="360" w:lineRule="auto"/>
              <w:jc w:val="center"/>
              <w:rPr>
                <w:rFonts w:eastAsia="Calibri"/>
                <w:bCs/>
                <w:lang w:eastAsia="en-US"/>
              </w:rPr>
            </w:pPr>
            <w:r w:rsidRPr="00E53DC7">
              <w:rPr>
                <w:rFonts w:eastAsia="Calibri"/>
                <w:bCs/>
                <w:lang w:eastAsia="en-US"/>
              </w:rPr>
              <w:t>канализацией</w:t>
            </w:r>
          </w:p>
        </w:tc>
        <w:tc>
          <w:tcPr>
            <w:tcW w:w="1716" w:type="dxa"/>
            <w:noWrap/>
            <w:vAlign w:val="center"/>
          </w:tcPr>
          <w:p w:rsidR="009E7613" w:rsidRPr="00E53DC7" w:rsidRDefault="009E7613" w:rsidP="005A2DE5">
            <w:pPr>
              <w:spacing w:line="360" w:lineRule="auto"/>
              <w:ind w:left="-120"/>
              <w:jc w:val="center"/>
              <w:rPr>
                <w:rFonts w:eastAsia="Calibri"/>
                <w:color w:val="000000"/>
                <w:lang w:eastAsia="en-US"/>
              </w:rPr>
            </w:pPr>
            <w:r w:rsidRPr="00E53DC7">
              <w:rPr>
                <w:rFonts w:eastAsia="Calibri"/>
                <w:color w:val="000000"/>
                <w:lang w:eastAsia="en-US"/>
              </w:rPr>
              <w:t>57.2</w:t>
            </w:r>
          </w:p>
        </w:tc>
      </w:tr>
      <w:tr w:rsidR="009E7613" w:rsidRPr="00E53DC7" w:rsidTr="005A2DE5">
        <w:trPr>
          <w:trHeight w:val="315"/>
          <w:jc w:val="center"/>
        </w:trPr>
        <w:tc>
          <w:tcPr>
            <w:tcW w:w="6560" w:type="dxa"/>
            <w:noWrap/>
            <w:vAlign w:val="center"/>
          </w:tcPr>
          <w:p w:rsidR="009E7613" w:rsidRPr="00E53DC7" w:rsidRDefault="009E7613" w:rsidP="005A2DE5">
            <w:pPr>
              <w:spacing w:line="360" w:lineRule="auto"/>
              <w:jc w:val="center"/>
              <w:rPr>
                <w:rFonts w:eastAsia="Calibri"/>
                <w:bCs/>
                <w:lang w:eastAsia="en-US"/>
              </w:rPr>
            </w:pPr>
            <w:r w:rsidRPr="00E53DC7">
              <w:rPr>
                <w:rFonts w:eastAsia="Calibri"/>
                <w:bCs/>
                <w:lang w:eastAsia="en-US"/>
              </w:rPr>
              <w:t>отоплением</w:t>
            </w:r>
          </w:p>
        </w:tc>
        <w:tc>
          <w:tcPr>
            <w:tcW w:w="1716" w:type="dxa"/>
            <w:noWrap/>
            <w:vAlign w:val="center"/>
          </w:tcPr>
          <w:p w:rsidR="009E7613" w:rsidRPr="00E53DC7" w:rsidRDefault="009E7613" w:rsidP="005A2DE5">
            <w:pPr>
              <w:spacing w:line="360" w:lineRule="auto"/>
              <w:ind w:left="-120"/>
              <w:jc w:val="center"/>
              <w:rPr>
                <w:rFonts w:eastAsia="Calibri"/>
                <w:color w:val="000000"/>
                <w:lang w:eastAsia="en-US"/>
              </w:rPr>
            </w:pPr>
            <w:r w:rsidRPr="00E53DC7">
              <w:rPr>
                <w:rFonts w:eastAsia="Calibri"/>
                <w:color w:val="000000"/>
                <w:lang w:eastAsia="en-US"/>
              </w:rPr>
              <w:t>63.9</w:t>
            </w:r>
          </w:p>
        </w:tc>
      </w:tr>
      <w:tr w:rsidR="009E7613" w:rsidRPr="00E53DC7" w:rsidTr="005A2DE5">
        <w:trPr>
          <w:trHeight w:val="315"/>
          <w:jc w:val="center"/>
        </w:trPr>
        <w:tc>
          <w:tcPr>
            <w:tcW w:w="6560" w:type="dxa"/>
            <w:noWrap/>
            <w:vAlign w:val="center"/>
          </w:tcPr>
          <w:p w:rsidR="009E7613" w:rsidRPr="00E53DC7" w:rsidRDefault="009E7613" w:rsidP="005A2DE5">
            <w:pPr>
              <w:spacing w:line="360" w:lineRule="auto"/>
              <w:jc w:val="center"/>
              <w:rPr>
                <w:rFonts w:eastAsia="Calibri"/>
                <w:bCs/>
                <w:lang w:eastAsia="en-US"/>
              </w:rPr>
            </w:pPr>
            <w:r w:rsidRPr="00E53DC7">
              <w:rPr>
                <w:rFonts w:eastAsia="Calibri"/>
                <w:bCs/>
                <w:lang w:eastAsia="en-US"/>
              </w:rPr>
              <w:t>горячим водоснабжением</w:t>
            </w:r>
          </w:p>
        </w:tc>
        <w:tc>
          <w:tcPr>
            <w:tcW w:w="1716" w:type="dxa"/>
            <w:noWrap/>
            <w:vAlign w:val="center"/>
          </w:tcPr>
          <w:p w:rsidR="009E7613" w:rsidRPr="00E53DC7" w:rsidRDefault="009E7613" w:rsidP="005A2DE5">
            <w:pPr>
              <w:spacing w:line="360" w:lineRule="auto"/>
              <w:ind w:left="-120"/>
              <w:jc w:val="center"/>
              <w:rPr>
                <w:rFonts w:eastAsia="Calibri"/>
                <w:color w:val="000000"/>
                <w:lang w:eastAsia="en-US"/>
              </w:rPr>
            </w:pPr>
            <w:r w:rsidRPr="00E53DC7">
              <w:rPr>
                <w:rFonts w:eastAsia="Calibri"/>
                <w:color w:val="000000"/>
                <w:lang w:eastAsia="en-US"/>
              </w:rPr>
              <w:t>48.1</w:t>
            </w:r>
          </w:p>
        </w:tc>
      </w:tr>
      <w:tr w:rsidR="009E7613" w:rsidRPr="00E53DC7" w:rsidTr="005A2DE5">
        <w:trPr>
          <w:trHeight w:val="315"/>
          <w:jc w:val="center"/>
        </w:trPr>
        <w:tc>
          <w:tcPr>
            <w:tcW w:w="6560" w:type="dxa"/>
            <w:noWrap/>
            <w:vAlign w:val="center"/>
          </w:tcPr>
          <w:p w:rsidR="009E7613" w:rsidRPr="00E53DC7" w:rsidRDefault="009E7613" w:rsidP="005A2DE5">
            <w:pPr>
              <w:spacing w:line="360" w:lineRule="auto"/>
              <w:jc w:val="center"/>
              <w:rPr>
                <w:rFonts w:eastAsia="Calibri"/>
                <w:bCs/>
                <w:lang w:eastAsia="en-US"/>
              </w:rPr>
            </w:pPr>
            <w:r w:rsidRPr="00E53DC7">
              <w:rPr>
                <w:rFonts w:eastAsia="Calibri"/>
                <w:bCs/>
                <w:lang w:eastAsia="en-US"/>
              </w:rPr>
              <w:t>газом (сетевым, сжиженным)</w:t>
            </w:r>
          </w:p>
        </w:tc>
        <w:tc>
          <w:tcPr>
            <w:tcW w:w="1716" w:type="dxa"/>
            <w:noWrap/>
            <w:vAlign w:val="center"/>
          </w:tcPr>
          <w:p w:rsidR="009E7613" w:rsidRPr="00E53DC7" w:rsidRDefault="009E7613" w:rsidP="005A2DE5">
            <w:pPr>
              <w:spacing w:line="360" w:lineRule="auto"/>
              <w:ind w:left="-120"/>
              <w:jc w:val="center"/>
              <w:rPr>
                <w:rFonts w:eastAsia="Calibri"/>
                <w:color w:val="000000"/>
                <w:lang w:eastAsia="en-US"/>
              </w:rPr>
            </w:pPr>
            <w:r w:rsidRPr="00E53DC7">
              <w:rPr>
                <w:rFonts w:eastAsia="Calibri"/>
                <w:color w:val="000000"/>
                <w:lang w:eastAsia="en-US"/>
              </w:rPr>
              <w:t>4.8</w:t>
            </w:r>
          </w:p>
        </w:tc>
      </w:tr>
    </w:tbl>
    <w:p w:rsidR="009E7613" w:rsidRPr="00E53DC7" w:rsidRDefault="009E7613" w:rsidP="000876F9">
      <w:pPr>
        <w:widowControl w:val="0"/>
        <w:suppressAutoHyphens/>
        <w:spacing w:line="360" w:lineRule="auto"/>
        <w:ind w:firstLine="567"/>
        <w:jc w:val="both"/>
        <w:textAlignment w:val="baseline"/>
        <w:outlineLvl w:val="1"/>
        <w:rPr>
          <w:spacing w:val="-10"/>
          <w:kern w:val="28"/>
          <w:lang w:eastAsia="en-US"/>
        </w:rPr>
      </w:pPr>
      <w:bookmarkStart w:id="3" w:name="_Toc294695865"/>
      <w:bookmarkStart w:id="4" w:name="_Toc294823774"/>
      <w:bookmarkStart w:id="5" w:name="_Toc294823816"/>
      <w:bookmarkStart w:id="6" w:name="_Toc298932460"/>
      <w:r w:rsidRPr="00E53DC7">
        <w:rPr>
          <w:spacing w:val="-10"/>
          <w:kern w:val="28"/>
          <w:lang w:eastAsia="en-US"/>
        </w:rPr>
        <w:t xml:space="preserve">Исходные данные для расчета перспективных показателей перспективной застройки Саткинского </w:t>
      </w:r>
      <w:bookmarkEnd w:id="3"/>
      <w:bookmarkEnd w:id="4"/>
      <w:bookmarkEnd w:id="5"/>
      <w:bookmarkEnd w:id="6"/>
      <w:r w:rsidRPr="00E53DC7">
        <w:rPr>
          <w:spacing w:val="-10"/>
          <w:kern w:val="28"/>
          <w:lang w:eastAsia="en-US"/>
        </w:rPr>
        <w:t>городского поселения.</w:t>
      </w:r>
    </w:p>
    <w:p w:rsidR="009E7613" w:rsidRPr="00E53DC7" w:rsidRDefault="009E7613" w:rsidP="005A2DE5">
      <w:pPr>
        <w:widowControl w:val="0"/>
        <w:suppressAutoHyphens/>
        <w:spacing w:line="360" w:lineRule="auto"/>
        <w:ind w:firstLine="567"/>
        <w:jc w:val="both"/>
        <w:textAlignment w:val="baseline"/>
        <w:outlineLvl w:val="1"/>
        <w:rPr>
          <w:spacing w:val="-10"/>
          <w:kern w:val="28"/>
          <w:lang w:eastAsia="en-US"/>
        </w:rPr>
      </w:pPr>
      <w:r w:rsidRPr="00E53DC7">
        <w:rPr>
          <w:spacing w:val="-10"/>
          <w:kern w:val="28"/>
          <w:lang w:eastAsia="en-US"/>
        </w:rPr>
        <w:t>Расчет перспективных показателей  застройки Саткинского городского поселения осуществлялся на основе следующих исходных данных:</w:t>
      </w:r>
    </w:p>
    <w:p w:rsidR="009E7613" w:rsidRPr="00E53DC7" w:rsidRDefault="009E7613" w:rsidP="005A2DE5">
      <w:pPr>
        <w:numPr>
          <w:ilvl w:val="0"/>
          <w:numId w:val="9"/>
        </w:numPr>
        <w:tabs>
          <w:tab w:val="left" w:pos="993"/>
        </w:tabs>
        <w:adjustRightInd w:val="0"/>
        <w:spacing w:line="360" w:lineRule="auto"/>
        <w:ind w:left="0" w:firstLine="567"/>
        <w:jc w:val="both"/>
        <w:textAlignment w:val="baseline"/>
        <w:rPr>
          <w:bCs/>
          <w:spacing w:val="-5"/>
          <w:lang w:eastAsia="en-US"/>
        </w:rPr>
      </w:pPr>
      <w:r w:rsidRPr="00E53DC7">
        <w:rPr>
          <w:bCs/>
          <w:spacing w:val="-5"/>
          <w:lang w:eastAsia="en-US"/>
        </w:rPr>
        <w:t xml:space="preserve"> прогноз социально-экономического развития Саткинского городского поселения;</w:t>
      </w:r>
    </w:p>
    <w:p w:rsidR="009E7613" w:rsidRPr="00E53DC7" w:rsidRDefault="009E7613" w:rsidP="005A2DE5">
      <w:pPr>
        <w:numPr>
          <w:ilvl w:val="0"/>
          <w:numId w:val="9"/>
        </w:numPr>
        <w:tabs>
          <w:tab w:val="left" w:pos="993"/>
        </w:tabs>
        <w:adjustRightInd w:val="0"/>
        <w:spacing w:line="360" w:lineRule="auto"/>
        <w:ind w:left="0" w:firstLine="567"/>
        <w:jc w:val="both"/>
        <w:textAlignment w:val="baseline"/>
        <w:rPr>
          <w:bCs/>
          <w:spacing w:val="-5"/>
          <w:lang w:eastAsia="en-US"/>
        </w:rPr>
      </w:pPr>
      <w:r w:rsidRPr="00E53DC7">
        <w:rPr>
          <w:bCs/>
          <w:spacing w:val="-5"/>
          <w:lang w:eastAsia="en-US"/>
        </w:rPr>
        <w:t xml:space="preserve"> сведения о фонде жилых и административно-общественных строений Саткинского городского поселения;</w:t>
      </w:r>
    </w:p>
    <w:p w:rsidR="009E7613" w:rsidRPr="00E53DC7" w:rsidRDefault="009E7613" w:rsidP="005A2DE5">
      <w:pPr>
        <w:numPr>
          <w:ilvl w:val="0"/>
          <w:numId w:val="9"/>
        </w:numPr>
        <w:tabs>
          <w:tab w:val="left" w:pos="993"/>
        </w:tabs>
        <w:adjustRightInd w:val="0"/>
        <w:spacing w:line="360" w:lineRule="auto"/>
        <w:ind w:left="0" w:firstLine="567"/>
        <w:jc w:val="both"/>
        <w:textAlignment w:val="baseline"/>
        <w:rPr>
          <w:bCs/>
          <w:spacing w:val="-5"/>
          <w:lang w:eastAsia="en-US"/>
        </w:rPr>
      </w:pPr>
      <w:r w:rsidRPr="00E53DC7">
        <w:rPr>
          <w:bCs/>
          <w:spacing w:val="-5"/>
          <w:lang w:eastAsia="en-US"/>
        </w:rPr>
        <w:t xml:space="preserve"> сведения о предполагаемом строительстве новых жилых и административно-общественных зданий города, предоставленные администрацией Саткинского городского поселения;</w:t>
      </w:r>
    </w:p>
    <w:p w:rsidR="009E7613" w:rsidRPr="00E53DC7" w:rsidRDefault="009E7613" w:rsidP="005A2DE5">
      <w:pPr>
        <w:numPr>
          <w:ilvl w:val="0"/>
          <w:numId w:val="9"/>
        </w:numPr>
        <w:tabs>
          <w:tab w:val="left" w:pos="993"/>
        </w:tabs>
        <w:adjustRightInd w:val="0"/>
        <w:spacing w:line="360" w:lineRule="auto"/>
        <w:ind w:left="0" w:firstLine="567"/>
        <w:jc w:val="both"/>
        <w:textAlignment w:val="baseline"/>
        <w:rPr>
          <w:bCs/>
          <w:spacing w:val="-5"/>
          <w:lang w:eastAsia="en-US"/>
        </w:rPr>
      </w:pPr>
      <w:r w:rsidRPr="00E53DC7">
        <w:rPr>
          <w:bCs/>
          <w:spacing w:val="-5"/>
          <w:lang w:eastAsia="en-US"/>
        </w:rPr>
        <w:t xml:space="preserve"> перечень многоквартирных домов Саткинского городского поселения по переселению граждан из ветхого (аварийного) жилищного фонда;</w:t>
      </w:r>
    </w:p>
    <w:p w:rsidR="009E7613" w:rsidRPr="00E53DC7" w:rsidRDefault="009E7613" w:rsidP="005A2DE5">
      <w:pPr>
        <w:numPr>
          <w:ilvl w:val="0"/>
          <w:numId w:val="9"/>
        </w:numPr>
        <w:tabs>
          <w:tab w:val="left" w:pos="993"/>
        </w:tabs>
        <w:adjustRightInd w:val="0"/>
        <w:spacing w:line="360" w:lineRule="auto"/>
        <w:ind w:left="0" w:firstLine="567"/>
        <w:jc w:val="both"/>
        <w:textAlignment w:val="baseline"/>
        <w:rPr>
          <w:bCs/>
          <w:spacing w:val="-5"/>
          <w:lang w:eastAsia="en-US"/>
        </w:rPr>
      </w:pPr>
      <w:r w:rsidRPr="00E53DC7">
        <w:rPr>
          <w:bCs/>
          <w:spacing w:val="-5"/>
          <w:lang w:eastAsia="en-US"/>
        </w:rPr>
        <w:t xml:space="preserve"> расчет показателей численности населения Саткинского городского поселения, рассчитанный в разделе 3;</w:t>
      </w:r>
    </w:p>
    <w:p w:rsidR="009E7613" w:rsidRPr="00E53DC7" w:rsidRDefault="009E7613" w:rsidP="005A2DE5">
      <w:pPr>
        <w:tabs>
          <w:tab w:val="left" w:pos="0"/>
        </w:tabs>
        <w:adjustRightInd w:val="0"/>
        <w:spacing w:line="360" w:lineRule="auto"/>
        <w:ind w:firstLine="567"/>
        <w:jc w:val="both"/>
        <w:textAlignment w:val="baseline"/>
        <w:rPr>
          <w:bCs/>
          <w:spacing w:val="-5"/>
          <w:lang w:eastAsia="en-US"/>
        </w:rPr>
      </w:pPr>
      <w:r w:rsidRPr="00E53DC7">
        <w:rPr>
          <w:bCs/>
          <w:spacing w:val="-5"/>
          <w:lang w:eastAsia="en-US"/>
        </w:rPr>
        <w:t xml:space="preserve">На момент составления отчета были получены следующие исходные данные: </w:t>
      </w:r>
    </w:p>
    <w:p w:rsidR="009E7613" w:rsidRPr="00E53DC7" w:rsidRDefault="009E7613" w:rsidP="005A2DE5">
      <w:pPr>
        <w:numPr>
          <w:ilvl w:val="0"/>
          <w:numId w:val="9"/>
        </w:numPr>
        <w:tabs>
          <w:tab w:val="left" w:pos="0"/>
        </w:tabs>
        <w:adjustRightInd w:val="0"/>
        <w:spacing w:line="360" w:lineRule="auto"/>
        <w:ind w:left="0" w:firstLine="567"/>
        <w:jc w:val="both"/>
        <w:textAlignment w:val="baseline"/>
        <w:rPr>
          <w:bCs/>
          <w:spacing w:val="-5"/>
          <w:lang w:eastAsia="en-US"/>
        </w:rPr>
      </w:pPr>
      <w:r w:rsidRPr="00E53DC7">
        <w:rPr>
          <w:bCs/>
          <w:spacing w:val="-5"/>
          <w:lang w:eastAsia="en-US"/>
        </w:rPr>
        <w:t>полный адресный перечень жилых и нежилых зданий (кроме промышленности) по всем поселениям района;</w:t>
      </w:r>
    </w:p>
    <w:p w:rsidR="009E7613" w:rsidRPr="00E53DC7" w:rsidRDefault="009E7613" w:rsidP="005A2DE5">
      <w:pPr>
        <w:numPr>
          <w:ilvl w:val="0"/>
          <w:numId w:val="9"/>
        </w:numPr>
        <w:tabs>
          <w:tab w:val="left" w:pos="0"/>
        </w:tabs>
        <w:adjustRightInd w:val="0"/>
        <w:spacing w:line="360" w:lineRule="auto"/>
        <w:ind w:left="0" w:firstLine="567"/>
        <w:jc w:val="both"/>
        <w:textAlignment w:val="baseline"/>
        <w:rPr>
          <w:bCs/>
          <w:spacing w:val="-5"/>
          <w:lang w:eastAsia="en-US"/>
        </w:rPr>
      </w:pPr>
      <w:r w:rsidRPr="00E53DC7">
        <w:rPr>
          <w:bCs/>
          <w:spacing w:val="-5"/>
          <w:lang w:eastAsia="en-US"/>
        </w:rPr>
        <w:t>данные по площадям многоквартирных домов и количеству проживающих в них жителей (не полностью);</w:t>
      </w:r>
    </w:p>
    <w:p w:rsidR="009E7613" w:rsidRPr="00E53DC7" w:rsidRDefault="009E7613" w:rsidP="00E53DC7">
      <w:pPr>
        <w:numPr>
          <w:ilvl w:val="0"/>
          <w:numId w:val="9"/>
        </w:numPr>
        <w:tabs>
          <w:tab w:val="left" w:pos="0"/>
        </w:tabs>
        <w:adjustRightInd w:val="0"/>
        <w:spacing w:line="360" w:lineRule="auto"/>
        <w:ind w:firstLine="851"/>
        <w:jc w:val="both"/>
        <w:textAlignment w:val="baseline"/>
        <w:rPr>
          <w:bCs/>
          <w:spacing w:val="-5"/>
          <w:lang w:eastAsia="en-US"/>
        </w:rPr>
      </w:pPr>
      <w:r w:rsidRPr="00E53DC7">
        <w:rPr>
          <w:bCs/>
          <w:spacing w:val="-5"/>
          <w:lang w:eastAsia="en-US"/>
        </w:rPr>
        <w:t>данные по площадям индивидуальных домов и количеству проживающих в них жителей (не более 40%);</w:t>
      </w:r>
    </w:p>
    <w:p w:rsidR="009E7613" w:rsidRPr="00E53DC7" w:rsidRDefault="009E7613" w:rsidP="005A2DE5">
      <w:pPr>
        <w:numPr>
          <w:ilvl w:val="0"/>
          <w:numId w:val="9"/>
        </w:numPr>
        <w:tabs>
          <w:tab w:val="left" w:pos="0"/>
        </w:tabs>
        <w:adjustRightInd w:val="0"/>
        <w:spacing w:line="360" w:lineRule="auto"/>
        <w:ind w:left="0" w:firstLine="567"/>
        <w:jc w:val="both"/>
        <w:textAlignment w:val="baseline"/>
        <w:rPr>
          <w:bCs/>
          <w:spacing w:val="-5"/>
          <w:lang w:eastAsia="en-US"/>
        </w:rPr>
      </w:pPr>
      <w:r w:rsidRPr="00E53DC7">
        <w:rPr>
          <w:bCs/>
          <w:spacing w:val="-5"/>
          <w:lang w:eastAsia="en-US"/>
        </w:rPr>
        <w:lastRenderedPageBreak/>
        <w:t>сведения о предполагаемом строительстве новых жилых и административно-общественных зданий города, предоставленные администрацией Саткинского муниципального района;</w:t>
      </w:r>
    </w:p>
    <w:p w:rsidR="009E7613" w:rsidRPr="00E53DC7" w:rsidRDefault="009E7613" w:rsidP="005A2DE5">
      <w:pPr>
        <w:numPr>
          <w:ilvl w:val="0"/>
          <w:numId w:val="9"/>
        </w:numPr>
        <w:tabs>
          <w:tab w:val="left" w:pos="0"/>
        </w:tabs>
        <w:adjustRightInd w:val="0"/>
        <w:spacing w:line="360" w:lineRule="auto"/>
        <w:ind w:left="0" w:firstLine="567"/>
        <w:jc w:val="both"/>
        <w:textAlignment w:val="baseline"/>
        <w:rPr>
          <w:bCs/>
          <w:spacing w:val="-5"/>
          <w:lang w:eastAsia="en-US"/>
        </w:rPr>
      </w:pPr>
      <w:r w:rsidRPr="00E53DC7">
        <w:rPr>
          <w:bCs/>
          <w:spacing w:val="-5"/>
          <w:lang w:eastAsia="en-US"/>
        </w:rPr>
        <w:t>перечень многоквартирных домов Саткинского муниципального района по переселению граждан из ветхого (аварийного) жилищного фонда.</w:t>
      </w:r>
    </w:p>
    <w:p w:rsidR="009E7613" w:rsidRPr="00E53DC7" w:rsidRDefault="009E7613" w:rsidP="000876F9">
      <w:pPr>
        <w:spacing w:line="360" w:lineRule="auto"/>
        <w:ind w:firstLine="567"/>
        <w:jc w:val="both"/>
        <w:rPr>
          <w:rFonts w:eastAsia="Calibri"/>
          <w:lang w:eastAsia="en-US"/>
        </w:rPr>
      </w:pPr>
      <w:r w:rsidRPr="00E53DC7">
        <w:rPr>
          <w:rFonts w:eastAsia="Calibri"/>
          <w:lang w:eastAsia="en-US"/>
        </w:rPr>
        <w:t xml:space="preserve">Все данные были проверены на полноту и достоверность (соответствие допустимым значениям, значениям для аналогичных объектов, общим показателям и др.). </w:t>
      </w:r>
    </w:p>
    <w:p w:rsidR="009E7613" w:rsidRDefault="009E7613" w:rsidP="000876F9">
      <w:pPr>
        <w:spacing w:line="360" w:lineRule="auto"/>
        <w:ind w:firstLine="567"/>
        <w:jc w:val="both"/>
        <w:rPr>
          <w:rFonts w:eastAsia="Calibri"/>
          <w:lang w:eastAsia="en-US"/>
        </w:rPr>
      </w:pPr>
      <w:r w:rsidRPr="00E53DC7">
        <w:rPr>
          <w:rFonts w:eastAsia="Calibri"/>
          <w:lang w:eastAsia="en-US"/>
        </w:rPr>
        <w:t>Анализ полноты полученных данных показал, что не хватает большого количества информации по площадям и населению, проживающему на этих площадях. Технология получения и расчета недостающих данных приведена в разделе 4.2.</w:t>
      </w:r>
      <w:bookmarkStart w:id="7" w:name="_Toc294695866"/>
      <w:bookmarkStart w:id="8" w:name="_Toc294823775"/>
      <w:bookmarkStart w:id="9" w:name="_Toc294823817"/>
      <w:bookmarkStart w:id="10" w:name="_Toc298932461"/>
      <w:bookmarkEnd w:id="0"/>
    </w:p>
    <w:p w:rsidR="000876F9" w:rsidRPr="00E53DC7" w:rsidRDefault="000876F9" w:rsidP="000876F9">
      <w:pPr>
        <w:spacing w:line="360" w:lineRule="auto"/>
        <w:ind w:firstLine="567"/>
        <w:jc w:val="both"/>
        <w:rPr>
          <w:rFonts w:eastAsia="Calibri"/>
          <w:lang w:eastAsia="en-US"/>
        </w:rPr>
      </w:pPr>
    </w:p>
    <w:p w:rsidR="009E7613" w:rsidRDefault="009E7613" w:rsidP="00E53DC7">
      <w:pPr>
        <w:spacing w:line="360" w:lineRule="auto"/>
        <w:ind w:firstLine="720"/>
        <w:jc w:val="center"/>
        <w:rPr>
          <w:rFonts w:eastAsia="Calibri"/>
          <w:lang w:eastAsia="en-US"/>
        </w:rPr>
      </w:pPr>
      <w:r w:rsidRPr="00E53DC7">
        <w:rPr>
          <w:rFonts w:eastAsia="Calibri"/>
          <w:lang w:eastAsia="en-US"/>
        </w:rPr>
        <w:t>Разработка базы данных жилых и нежилых зданий</w:t>
      </w:r>
      <w:bookmarkEnd w:id="7"/>
      <w:bookmarkEnd w:id="8"/>
      <w:bookmarkEnd w:id="9"/>
      <w:bookmarkEnd w:id="10"/>
    </w:p>
    <w:p w:rsidR="009E7613" w:rsidRPr="00E53DC7" w:rsidRDefault="009E7613" w:rsidP="00E53DC7">
      <w:pPr>
        <w:spacing w:line="360" w:lineRule="auto"/>
        <w:ind w:firstLine="720"/>
        <w:jc w:val="both"/>
        <w:rPr>
          <w:rFonts w:eastAsia="Calibri"/>
          <w:lang w:eastAsia="en-US"/>
        </w:rPr>
      </w:pPr>
      <w:r w:rsidRPr="00E53DC7">
        <w:rPr>
          <w:rFonts w:eastAsia="Calibri"/>
          <w:lang w:eastAsia="en-US"/>
        </w:rPr>
        <w:t>Основой для  расчета перспективных показателей перспективной застройки является база данных о жилых и нежилых (административно-общественных и прочих) строениях Саткинского городского поселения. В базе данных содержится вся полученная информация по всем строениям Саткинского городского поселения. Информация разделена на следующие категории:</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общие данные по зданию (адрес, тип и назначение здания, дата постройки и сноса, количество проживающих, а также другие параметры);</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данные о характеристиках здания (размеры, параметры стен и перекрытий, количество этажей, подъездов, объемы общих и жилых площадей, а также ряд других параметров);</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данные о приборах учета (наличие, типы, потребности в установке);</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данные о системе отопления здания (наличие, тип, источник теплоснабжения, данные по потреблению и нагрузкам, нормативы, а также ряд других параметров);</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xml:space="preserve">- данные о системе водоснабжения (тип, наличие </w:t>
      </w:r>
      <w:proofErr w:type="spellStart"/>
      <w:r w:rsidRPr="00E53DC7">
        <w:rPr>
          <w:rFonts w:eastAsia="Calibri"/>
          <w:lang w:eastAsia="en-US"/>
        </w:rPr>
        <w:t>саноборудования</w:t>
      </w:r>
      <w:proofErr w:type="spellEnd"/>
      <w:r w:rsidRPr="00E53DC7">
        <w:rPr>
          <w:rFonts w:eastAsia="Calibri"/>
          <w:lang w:eastAsia="en-US"/>
        </w:rPr>
        <w:t>, нормативы и фактические данные по потреблению и нагрузкам);</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xml:space="preserve">- данные о системе водоснабжения (наличие, тип, наличие </w:t>
      </w:r>
      <w:proofErr w:type="spellStart"/>
      <w:r w:rsidRPr="00E53DC7">
        <w:rPr>
          <w:rFonts w:eastAsia="Calibri"/>
          <w:lang w:eastAsia="en-US"/>
        </w:rPr>
        <w:t>саноборудования</w:t>
      </w:r>
      <w:proofErr w:type="spellEnd"/>
      <w:r w:rsidRPr="00E53DC7">
        <w:rPr>
          <w:rFonts w:eastAsia="Calibri"/>
          <w:lang w:eastAsia="en-US"/>
        </w:rPr>
        <w:t>, нормативы и фактические данные по потреблению и нагрузкам);</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данные о системе энергоснабжения (тип, наличие приборов учета, источник энергоснабжения, нормативы и фактические данные по потреблению и нагрузкам, а также другие параметры);</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данные о системе утилизации ТБО (способ, нормативы и фактические данные по образованию ТБО);</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данные о системе газификации (наличие, тип и система снабжения, наличие приборов учета, нормативы и фактические данные по потреблению и нагрузкам, а также другие параметры);</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xml:space="preserve">- данные по нежилым зданиям (время работы в сутки, количество служащих и </w:t>
      </w:r>
      <w:r w:rsidRPr="00E53DC7">
        <w:rPr>
          <w:rFonts w:eastAsia="Calibri"/>
          <w:lang w:eastAsia="en-US"/>
        </w:rPr>
        <w:lastRenderedPageBreak/>
        <w:t>посетителей).</w:t>
      </w:r>
    </w:p>
    <w:p w:rsidR="009E7613" w:rsidRPr="00E53DC7" w:rsidRDefault="009E7613" w:rsidP="000876F9">
      <w:pPr>
        <w:spacing w:line="360" w:lineRule="auto"/>
        <w:ind w:firstLine="567"/>
        <w:jc w:val="both"/>
        <w:rPr>
          <w:rFonts w:eastAsia="Calibri"/>
          <w:lang w:eastAsia="en-US"/>
        </w:rPr>
      </w:pPr>
      <w:r w:rsidRPr="00E53DC7">
        <w:rPr>
          <w:rFonts w:eastAsia="Calibri"/>
          <w:lang w:eastAsia="en-US"/>
        </w:rPr>
        <w:t xml:space="preserve">Функционально база данных разделена на 2 части: по индивидуальным домам и сводная часть. В сводной части находятся данные по многоквартирным домам (МКД), административно-общественным и прочим зданиям, обобщенные данные по индивидуальным домам по поселениям, а также данные о вновь возводимых зданиях.  По индивидуальным домам находятся данные по каждому индивидуальному дому по всем поселениям (более 11 тыс. домов). </w:t>
      </w:r>
    </w:p>
    <w:p w:rsidR="009E7613" w:rsidRPr="00E53DC7" w:rsidRDefault="009E7613" w:rsidP="000876F9">
      <w:pPr>
        <w:spacing w:line="360" w:lineRule="auto"/>
        <w:ind w:firstLine="567"/>
        <w:jc w:val="both"/>
        <w:rPr>
          <w:rFonts w:eastAsia="Calibri"/>
          <w:lang w:eastAsia="en-US"/>
        </w:rPr>
      </w:pPr>
      <w:r w:rsidRPr="00E53DC7">
        <w:rPr>
          <w:rFonts w:eastAsia="Calibri"/>
          <w:lang w:eastAsia="en-US"/>
        </w:rPr>
        <w:t>В связи с отсутствием части необходимой информации, при формировании базы данных приняты следующие допущения:</w:t>
      </w:r>
    </w:p>
    <w:p w:rsidR="009E7613" w:rsidRPr="00E53DC7" w:rsidRDefault="009E7613" w:rsidP="000876F9">
      <w:pPr>
        <w:spacing w:line="360" w:lineRule="auto"/>
        <w:ind w:firstLine="567"/>
        <w:jc w:val="both"/>
        <w:rPr>
          <w:rFonts w:eastAsia="Calibri"/>
          <w:lang w:eastAsia="en-US"/>
        </w:rPr>
      </w:pPr>
      <w:r w:rsidRPr="00E53DC7">
        <w:rPr>
          <w:rFonts w:eastAsia="Calibri"/>
          <w:lang w:eastAsia="en-US"/>
        </w:rPr>
        <w:t xml:space="preserve">А) По всем индивидуальным домам, по которым не получены данные по площадям и проживающему населению, установлены средние значения, рассчитанные для индивидуальных домов Саткинского городского поселения: </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среднее количество жителей в частном доме – 3.27;</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xml:space="preserve">- средняя площадь частного дома – </w:t>
      </w:r>
      <w:smartTag w:uri="urn:schemas-microsoft-com:office:smarttags" w:element="metricconverter">
        <w:smartTagPr>
          <w:attr w:name="ProductID" w:val="57.5 м2"/>
        </w:smartTagPr>
        <w:r w:rsidRPr="00E53DC7">
          <w:rPr>
            <w:rFonts w:eastAsia="Calibri"/>
            <w:lang w:eastAsia="en-US"/>
          </w:rPr>
          <w:t>57.5 м</w:t>
        </w:r>
        <w:proofErr w:type="gramStart"/>
        <w:r w:rsidRPr="00E53DC7">
          <w:rPr>
            <w:rFonts w:eastAsia="Calibri"/>
            <w:lang w:eastAsia="en-US"/>
          </w:rPr>
          <w:t>2</w:t>
        </w:r>
      </w:smartTag>
      <w:proofErr w:type="gramEnd"/>
      <w:r w:rsidRPr="00E53DC7">
        <w:rPr>
          <w:rFonts w:eastAsia="Calibri"/>
          <w:lang w:eastAsia="en-US"/>
        </w:rPr>
        <w:t>;</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средняя обеспеченность жильем в частном доме 17.6 м</w:t>
      </w:r>
      <w:proofErr w:type="gramStart"/>
      <w:r w:rsidRPr="00E53DC7">
        <w:rPr>
          <w:rFonts w:eastAsia="Calibri"/>
          <w:lang w:eastAsia="en-US"/>
        </w:rPr>
        <w:t>2</w:t>
      </w:r>
      <w:proofErr w:type="gramEnd"/>
      <w:r w:rsidRPr="00E53DC7">
        <w:rPr>
          <w:rFonts w:eastAsia="Calibri"/>
          <w:lang w:eastAsia="en-US"/>
        </w:rPr>
        <w:t>/чел.</w:t>
      </w:r>
    </w:p>
    <w:p w:rsidR="009E7613" w:rsidRPr="00E53DC7" w:rsidRDefault="009E7613" w:rsidP="000876F9">
      <w:pPr>
        <w:spacing w:line="360" w:lineRule="auto"/>
        <w:ind w:firstLine="567"/>
        <w:jc w:val="both"/>
        <w:rPr>
          <w:rFonts w:eastAsia="Calibri"/>
          <w:lang w:eastAsia="en-US"/>
        </w:rPr>
      </w:pPr>
      <w:r w:rsidRPr="00E53DC7">
        <w:rPr>
          <w:rFonts w:eastAsia="Calibri"/>
          <w:lang w:eastAsia="en-US"/>
        </w:rPr>
        <w:t xml:space="preserve">Б) Если для конкретного дома указана площадь, но не указано количество </w:t>
      </w:r>
      <w:proofErr w:type="gramStart"/>
      <w:r w:rsidRPr="00E53DC7">
        <w:rPr>
          <w:rFonts w:eastAsia="Calibri"/>
          <w:lang w:eastAsia="en-US"/>
        </w:rPr>
        <w:t>проживающих</w:t>
      </w:r>
      <w:proofErr w:type="gramEnd"/>
      <w:r w:rsidRPr="00E53DC7">
        <w:rPr>
          <w:rFonts w:eastAsia="Calibri"/>
          <w:lang w:eastAsia="en-US"/>
        </w:rPr>
        <w:t xml:space="preserve">, то количество проживающих рассчитывалось путем деления указанной площади на обеспеченность жильем. Если указано количество </w:t>
      </w:r>
      <w:proofErr w:type="gramStart"/>
      <w:r w:rsidRPr="00E53DC7">
        <w:rPr>
          <w:rFonts w:eastAsia="Calibri"/>
          <w:lang w:eastAsia="en-US"/>
        </w:rPr>
        <w:t>проживающих</w:t>
      </w:r>
      <w:proofErr w:type="gramEnd"/>
      <w:r w:rsidRPr="00E53DC7">
        <w:rPr>
          <w:rFonts w:eastAsia="Calibri"/>
          <w:lang w:eastAsia="en-US"/>
        </w:rPr>
        <w:t>, но не указана площадь, то площадь здания рассчитывалась умножением количества проживающих на обеспеченность. Для зданий, для которых не указаны ни площади, ни количество проживающих, устанавливались средние расчетные значения.</w:t>
      </w:r>
    </w:p>
    <w:p w:rsidR="009E7613" w:rsidRPr="00E53DC7" w:rsidRDefault="009E7613" w:rsidP="000876F9">
      <w:pPr>
        <w:spacing w:line="360" w:lineRule="auto"/>
        <w:ind w:firstLine="567"/>
        <w:jc w:val="both"/>
        <w:rPr>
          <w:rFonts w:eastAsia="Calibri"/>
          <w:lang w:eastAsia="en-US"/>
        </w:rPr>
      </w:pPr>
      <w:r w:rsidRPr="00E53DC7">
        <w:rPr>
          <w:rFonts w:eastAsia="Calibri"/>
          <w:lang w:eastAsia="en-US"/>
        </w:rPr>
        <w:t>В) Для многоквартирных домов, где не указано количество проживающих, было установлено среднее количество проживающих в одной квартире – 2.1 человека. Общее количество жильцов рассчитывается путем умножения количества квартир на среднее количество проживающих в одной квартире.</w:t>
      </w:r>
    </w:p>
    <w:p w:rsidR="009E7613" w:rsidRPr="00E53DC7" w:rsidRDefault="009E7613" w:rsidP="000876F9">
      <w:pPr>
        <w:spacing w:line="360" w:lineRule="auto"/>
        <w:ind w:firstLine="567"/>
        <w:jc w:val="both"/>
        <w:rPr>
          <w:rFonts w:eastAsia="Calibri"/>
          <w:lang w:eastAsia="en-US"/>
        </w:rPr>
      </w:pPr>
      <w:r w:rsidRPr="00E53DC7">
        <w:rPr>
          <w:rFonts w:eastAsia="Calibri"/>
          <w:lang w:eastAsia="en-US"/>
        </w:rPr>
        <w:t xml:space="preserve">Г) Для школ и дошкольных учреждений установлены следующие средние обеспеченности детей общей площадью: </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для школ - 9.3 кв</w:t>
      </w:r>
      <w:proofErr w:type="gramStart"/>
      <w:r w:rsidRPr="00E53DC7">
        <w:rPr>
          <w:rFonts w:eastAsia="Calibri"/>
          <w:lang w:eastAsia="en-US"/>
        </w:rPr>
        <w:t>.м</w:t>
      </w:r>
      <w:proofErr w:type="gramEnd"/>
      <w:r w:rsidRPr="00E53DC7">
        <w:rPr>
          <w:rFonts w:eastAsia="Calibri"/>
          <w:lang w:eastAsia="en-US"/>
        </w:rPr>
        <w:t xml:space="preserve"> общей площади на одного ученика;</w:t>
      </w:r>
    </w:p>
    <w:p w:rsidR="009E7613" w:rsidRPr="00E53DC7" w:rsidRDefault="009E7613" w:rsidP="000876F9">
      <w:pPr>
        <w:widowControl w:val="0"/>
        <w:adjustRightInd w:val="0"/>
        <w:spacing w:line="360" w:lineRule="auto"/>
        <w:ind w:firstLine="567"/>
        <w:jc w:val="both"/>
        <w:textAlignment w:val="baseline"/>
        <w:rPr>
          <w:rFonts w:eastAsia="Calibri"/>
          <w:lang w:eastAsia="en-US"/>
        </w:rPr>
      </w:pPr>
      <w:r w:rsidRPr="00E53DC7">
        <w:rPr>
          <w:rFonts w:eastAsia="Calibri"/>
          <w:lang w:eastAsia="en-US"/>
        </w:rPr>
        <w:t>- для дошкольных учреждений – 15 кв.м. общей площади на одного воспитанника.</w:t>
      </w:r>
    </w:p>
    <w:p w:rsidR="009E7613" w:rsidRPr="00E53DC7" w:rsidRDefault="009E7613" w:rsidP="000876F9">
      <w:pPr>
        <w:spacing w:line="360" w:lineRule="auto"/>
        <w:ind w:firstLine="567"/>
        <w:jc w:val="both"/>
        <w:rPr>
          <w:rFonts w:eastAsia="Calibri"/>
          <w:lang w:eastAsia="en-US"/>
        </w:rPr>
      </w:pPr>
      <w:r w:rsidRPr="00E53DC7">
        <w:rPr>
          <w:rFonts w:eastAsia="Calibri"/>
          <w:lang w:eastAsia="en-US"/>
        </w:rPr>
        <w:t xml:space="preserve">Д) Если для конкретного сада или школы указана площадь, но не указано количество детей, то количество детей рассчитывалось путем деления указанной площади на соответствующую обеспеченность детей. Если указано количество детей, но не указана площадь, то площадь здания рассчитывалась умножением количества детей на обеспеченность. </w:t>
      </w:r>
    </w:p>
    <w:p w:rsidR="005A2DE5" w:rsidRPr="00BA3174" w:rsidRDefault="005A2DE5" w:rsidP="00E53DC7">
      <w:pPr>
        <w:keepNext/>
        <w:spacing w:line="360" w:lineRule="auto"/>
        <w:jc w:val="center"/>
        <w:outlineLvl w:val="1"/>
        <w:rPr>
          <w:spacing w:val="-10"/>
          <w:kern w:val="28"/>
          <w:lang w:eastAsia="en-US"/>
        </w:rPr>
      </w:pPr>
      <w:bookmarkStart w:id="11" w:name="_Toc291087343"/>
      <w:bookmarkStart w:id="12" w:name="_Toc294695867"/>
      <w:bookmarkStart w:id="13" w:name="_Toc294823776"/>
      <w:bookmarkStart w:id="14" w:name="_Toc294823818"/>
      <w:bookmarkStart w:id="15" w:name="_Toc298932462"/>
    </w:p>
    <w:p w:rsidR="009E7613" w:rsidRPr="00E53DC7" w:rsidRDefault="009E7613" w:rsidP="00E53DC7">
      <w:pPr>
        <w:keepNext/>
        <w:spacing w:line="360" w:lineRule="auto"/>
        <w:jc w:val="center"/>
        <w:outlineLvl w:val="1"/>
        <w:rPr>
          <w:spacing w:val="-10"/>
          <w:kern w:val="28"/>
          <w:lang w:eastAsia="en-US"/>
        </w:rPr>
      </w:pPr>
      <w:r w:rsidRPr="00E53DC7">
        <w:rPr>
          <w:spacing w:val="-10"/>
          <w:kern w:val="28"/>
          <w:lang w:eastAsia="en-US"/>
        </w:rPr>
        <w:t xml:space="preserve">Сценарий изменения </w:t>
      </w:r>
      <w:bookmarkEnd w:id="11"/>
      <w:r w:rsidRPr="00E53DC7">
        <w:rPr>
          <w:spacing w:val="-10"/>
          <w:kern w:val="28"/>
          <w:lang w:eastAsia="en-US"/>
        </w:rPr>
        <w:t>застройки</w:t>
      </w:r>
      <w:bookmarkEnd w:id="12"/>
      <w:bookmarkEnd w:id="13"/>
      <w:bookmarkEnd w:id="14"/>
      <w:bookmarkEnd w:id="15"/>
    </w:p>
    <w:p w:rsidR="009E7613" w:rsidRPr="00E53DC7" w:rsidRDefault="009E7613" w:rsidP="000876F9">
      <w:pPr>
        <w:adjustRightInd w:val="0"/>
        <w:spacing w:line="360" w:lineRule="auto"/>
        <w:ind w:firstLine="567"/>
        <w:jc w:val="both"/>
        <w:textAlignment w:val="baseline"/>
        <w:rPr>
          <w:spacing w:val="-5"/>
          <w:lang w:eastAsia="en-US"/>
        </w:rPr>
      </w:pPr>
      <w:r w:rsidRPr="00E53DC7">
        <w:rPr>
          <w:spacing w:val="-5"/>
          <w:lang w:eastAsia="en-US"/>
        </w:rPr>
        <w:t>При разработке сценария застройки использовались следующие предположения:</w:t>
      </w:r>
    </w:p>
    <w:p w:rsidR="009E7613" w:rsidRPr="00E53DC7" w:rsidRDefault="009E7613" w:rsidP="000876F9">
      <w:pPr>
        <w:adjustRightInd w:val="0"/>
        <w:spacing w:line="360" w:lineRule="auto"/>
        <w:ind w:firstLine="567"/>
        <w:jc w:val="both"/>
        <w:textAlignment w:val="baseline"/>
        <w:rPr>
          <w:spacing w:val="-5"/>
          <w:lang w:eastAsia="en-US"/>
        </w:rPr>
      </w:pPr>
      <w:r w:rsidRPr="00E53DC7">
        <w:rPr>
          <w:spacing w:val="-5"/>
          <w:lang w:eastAsia="en-US"/>
        </w:rPr>
        <w:lastRenderedPageBreak/>
        <w:t>- все планы по строительству жилых и прочих зданий на период до 2030 года будут выполнены;</w:t>
      </w:r>
    </w:p>
    <w:p w:rsidR="009E7613" w:rsidRPr="00E53DC7" w:rsidRDefault="009E7613" w:rsidP="000876F9">
      <w:pPr>
        <w:adjustRightInd w:val="0"/>
        <w:spacing w:line="360" w:lineRule="auto"/>
        <w:ind w:firstLine="567"/>
        <w:jc w:val="both"/>
        <w:textAlignment w:val="baseline"/>
        <w:rPr>
          <w:spacing w:val="-5"/>
          <w:lang w:eastAsia="en-US"/>
        </w:rPr>
      </w:pPr>
      <w:r w:rsidRPr="00E53DC7">
        <w:rPr>
          <w:spacing w:val="-5"/>
          <w:lang w:eastAsia="en-US"/>
        </w:rPr>
        <w:t>-все здания, отнесенные к категории ветхих/аварийных, будут снесены, а жители из этих домов будут переселены во вновь построенные многоквартирные дома;</w:t>
      </w:r>
    </w:p>
    <w:p w:rsidR="009E7613" w:rsidRPr="00E53DC7" w:rsidRDefault="009E7613" w:rsidP="000876F9">
      <w:pPr>
        <w:adjustRightInd w:val="0"/>
        <w:spacing w:line="360" w:lineRule="auto"/>
        <w:ind w:firstLine="567"/>
        <w:jc w:val="both"/>
        <w:textAlignment w:val="baseline"/>
        <w:rPr>
          <w:spacing w:val="-5"/>
          <w:lang w:eastAsia="en-US"/>
        </w:rPr>
      </w:pPr>
      <w:r w:rsidRPr="00E53DC7">
        <w:rPr>
          <w:spacing w:val="-5"/>
          <w:lang w:eastAsia="en-US"/>
        </w:rPr>
        <w:t xml:space="preserve">- все вновь возводимые здания, начиная с 2015 года, будут обеспечены всеми коммунальными услугами. </w:t>
      </w:r>
    </w:p>
    <w:p w:rsidR="009E7613" w:rsidRPr="00E53DC7" w:rsidRDefault="009E7613" w:rsidP="000876F9">
      <w:pPr>
        <w:adjustRightInd w:val="0"/>
        <w:spacing w:line="360" w:lineRule="auto"/>
        <w:ind w:firstLine="567"/>
        <w:jc w:val="both"/>
        <w:textAlignment w:val="baseline"/>
        <w:rPr>
          <w:spacing w:val="-5"/>
          <w:lang w:eastAsia="en-US"/>
        </w:rPr>
      </w:pPr>
      <w:r w:rsidRPr="00E53DC7">
        <w:rPr>
          <w:spacing w:val="-5"/>
          <w:lang w:eastAsia="en-US"/>
        </w:rPr>
        <w:t>За 2015-2030 годы предполагается осуществить массовое строительство жилого фонда в следующих поселках:</w:t>
      </w:r>
    </w:p>
    <w:p w:rsidR="009E7613" w:rsidRPr="00E53DC7" w:rsidRDefault="009E7613" w:rsidP="000876F9">
      <w:pPr>
        <w:adjustRightInd w:val="0"/>
        <w:spacing w:line="360" w:lineRule="auto"/>
        <w:ind w:firstLine="567"/>
        <w:jc w:val="both"/>
        <w:textAlignment w:val="baseline"/>
        <w:rPr>
          <w:spacing w:val="-5"/>
          <w:lang w:eastAsia="en-US"/>
        </w:rPr>
      </w:pPr>
      <w:r w:rsidRPr="00E53DC7">
        <w:rPr>
          <w:spacing w:val="-5"/>
          <w:lang w:eastAsia="en-US"/>
        </w:rPr>
        <w:t xml:space="preserve">- Сатка, </w:t>
      </w:r>
      <w:proofErr w:type="spellStart"/>
      <w:r w:rsidRPr="00E53DC7">
        <w:rPr>
          <w:spacing w:val="-5"/>
          <w:lang w:eastAsia="en-US"/>
        </w:rPr>
        <w:t>Зюраткуль</w:t>
      </w:r>
      <w:proofErr w:type="spellEnd"/>
      <w:r w:rsidRPr="00E53DC7">
        <w:rPr>
          <w:spacing w:val="-5"/>
          <w:lang w:eastAsia="en-US"/>
        </w:rPr>
        <w:t>: 200 индивидуальных домов;</w:t>
      </w:r>
    </w:p>
    <w:p w:rsidR="009E7613" w:rsidRPr="00E53DC7" w:rsidRDefault="009E7613" w:rsidP="000876F9">
      <w:pPr>
        <w:adjustRightInd w:val="0"/>
        <w:spacing w:line="360" w:lineRule="auto"/>
        <w:ind w:firstLine="567"/>
        <w:jc w:val="both"/>
        <w:textAlignment w:val="baseline"/>
        <w:rPr>
          <w:spacing w:val="-5"/>
          <w:lang w:eastAsia="en-US"/>
        </w:rPr>
      </w:pPr>
      <w:r w:rsidRPr="00E53DC7">
        <w:rPr>
          <w:spacing w:val="-5"/>
          <w:lang w:eastAsia="en-US"/>
        </w:rPr>
        <w:t>- Сатка, 3-й микрорайон: 16 многоквартирных домов на 960 квартир.</w:t>
      </w:r>
    </w:p>
    <w:p w:rsidR="009E7613" w:rsidRPr="00E53DC7" w:rsidRDefault="009E7613" w:rsidP="000876F9">
      <w:pPr>
        <w:adjustRightInd w:val="0"/>
        <w:spacing w:line="360" w:lineRule="auto"/>
        <w:ind w:firstLine="567"/>
        <w:jc w:val="both"/>
        <w:textAlignment w:val="baseline"/>
        <w:rPr>
          <w:spacing w:val="-5"/>
          <w:lang w:eastAsia="en-US"/>
        </w:rPr>
      </w:pPr>
      <w:r w:rsidRPr="00E53DC7">
        <w:rPr>
          <w:spacing w:val="-5"/>
          <w:lang w:eastAsia="en-US"/>
        </w:rPr>
        <w:t xml:space="preserve">Предусматривается, что в среднем вновь построенный индивидуальный дом будет иметь среднюю площадь в </w:t>
      </w:r>
      <w:smartTag w:uri="urn:schemas-microsoft-com:office:smarttags" w:element="metricconverter">
        <w:smartTagPr>
          <w:attr w:name="ProductID" w:val="150 м2"/>
        </w:smartTagPr>
        <w:r w:rsidRPr="00E53DC7">
          <w:rPr>
            <w:spacing w:val="-5"/>
            <w:lang w:eastAsia="en-US"/>
          </w:rPr>
          <w:t>150 м</w:t>
        </w:r>
        <w:proofErr w:type="gramStart"/>
        <w:r w:rsidRPr="00E53DC7">
          <w:rPr>
            <w:spacing w:val="-5"/>
            <w:vertAlign w:val="superscript"/>
            <w:lang w:eastAsia="en-US"/>
          </w:rPr>
          <w:t>2</w:t>
        </w:r>
      </w:smartTag>
      <w:proofErr w:type="gramEnd"/>
      <w:r w:rsidRPr="00E53DC7">
        <w:rPr>
          <w:spacing w:val="-5"/>
          <w:lang w:eastAsia="en-US"/>
        </w:rPr>
        <w:t xml:space="preserve">, и в нем будет проживать 3.5 человек. Все вновь возводимые дома будут обеспечены всеми коммунальными услугами, включая газоснабжение. </w:t>
      </w:r>
    </w:p>
    <w:p w:rsidR="009E7613" w:rsidRPr="00E6120F" w:rsidRDefault="009E7613" w:rsidP="009E7613">
      <w:pPr>
        <w:adjustRightInd w:val="0"/>
        <w:ind w:firstLine="720"/>
        <w:jc w:val="both"/>
        <w:textAlignment w:val="baseline"/>
        <w:rPr>
          <w:spacing w:val="-5"/>
          <w:sz w:val="28"/>
          <w:szCs w:val="28"/>
          <w:lang w:eastAsia="en-US"/>
        </w:rPr>
      </w:pPr>
    </w:p>
    <w:p w:rsidR="009E7613" w:rsidRPr="00E53DC7" w:rsidRDefault="009E7613" w:rsidP="009E7613">
      <w:pPr>
        <w:widowControl w:val="0"/>
        <w:adjustRightInd w:val="0"/>
        <w:jc w:val="center"/>
        <w:textAlignment w:val="baseline"/>
        <w:rPr>
          <w:bCs/>
          <w:spacing w:val="-5"/>
          <w:lang w:eastAsia="en-US"/>
        </w:rPr>
      </w:pPr>
      <w:bookmarkStart w:id="16" w:name="_Toc298932195"/>
      <w:r w:rsidRPr="00E53DC7">
        <w:rPr>
          <w:bCs/>
          <w:spacing w:val="-5"/>
          <w:lang w:eastAsia="en-US"/>
        </w:rPr>
        <w:t>Перечень зданий, запланированных к возведению в Саткинском муниципальном районе до 2030 года</w:t>
      </w:r>
      <w:bookmarkEnd w:id="16"/>
    </w:p>
    <w:p w:rsidR="009E7613" w:rsidRPr="00E53DC7" w:rsidRDefault="003E05D0" w:rsidP="009E7613">
      <w:pPr>
        <w:jc w:val="right"/>
        <w:rPr>
          <w:rFonts w:eastAsia="Calibri"/>
          <w:lang w:eastAsia="en-US"/>
        </w:rPr>
      </w:pPr>
      <w:r w:rsidRPr="00E53DC7">
        <w:rPr>
          <w:rFonts w:eastAsia="Calibri"/>
          <w:lang w:eastAsia="en-US"/>
        </w:rPr>
        <w:t>Таблица 1</w:t>
      </w:r>
      <w:r w:rsidR="008E57CC" w:rsidRPr="00E53DC7">
        <w:rPr>
          <w:rFonts w:eastAsia="Calibri"/>
          <w:lang w:eastAsia="en-US"/>
        </w:rPr>
        <w:t>.3</w:t>
      </w:r>
    </w:p>
    <w:tbl>
      <w:tblPr>
        <w:tblW w:w="10065" w:type="dxa"/>
        <w:tblInd w:w="-34" w:type="dxa"/>
        <w:tblLayout w:type="fixed"/>
        <w:tblLook w:val="04A0"/>
      </w:tblPr>
      <w:tblGrid>
        <w:gridCol w:w="1858"/>
        <w:gridCol w:w="1545"/>
        <w:gridCol w:w="1842"/>
        <w:gridCol w:w="709"/>
        <w:gridCol w:w="1418"/>
        <w:gridCol w:w="1275"/>
        <w:gridCol w:w="1418"/>
      </w:tblGrid>
      <w:tr w:rsidR="009E7613" w:rsidRPr="00E53DC7" w:rsidTr="00E53DC7">
        <w:trPr>
          <w:trHeight w:val="1090"/>
          <w:tblHeader/>
        </w:trPr>
        <w:tc>
          <w:tcPr>
            <w:tcW w:w="1858" w:type="dxa"/>
            <w:tcBorders>
              <w:top w:val="single" w:sz="8" w:space="0" w:color="auto"/>
              <w:left w:val="single" w:sz="8" w:space="0" w:color="auto"/>
              <w:bottom w:val="single" w:sz="8" w:space="0" w:color="auto"/>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Поселение</w:t>
            </w:r>
          </w:p>
        </w:tc>
        <w:tc>
          <w:tcPr>
            <w:tcW w:w="1545" w:type="dxa"/>
            <w:tcBorders>
              <w:top w:val="single" w:sz="8" w:space="0" w:color="auto"/>
              <w:left w:val="nil"/>
              <w:bottom w:val="single" w:sz="8" w:space="0" w:color="auto"/>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Населенный пункт</w:t>
            </w:r>
          </w:p>
        </w:tc>
        <w:tc>
          <w:tcPr>
            <w:tcW w:w="1842" w:type="dxa"/>
            <w:tcBorders>
              <w:top w:val="single" w:sz="8" w:space="0" w:color="auto"/>
              <w:left w:val="nil"/>
              <w:bottom w:val="single" w:sz="8" w:space="0" w:color="auto"/>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Улица</w:t>
            </w:r>
          </w:p>
        </w:tc>
        <w:tc>
          <w:tcPr>
            <w:tcW w:w="709" w:type="dxa"/>
            <w:tcBorders>
              <w:top w:val="single" w:sz="8" w:space="0" w:color="auto"/>
              <w:left w:val="nil"/>
              <w:bottom w:val="single" w:sz="8" w:space="0" w:color="auto"/>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Дом</w:t>
            </w:r>
          </w:p>
        </w:tc>
        <w:tc>
          <w:tcPr>
            <w:tcW w:w="1418" w:type="dxa"/>
            <w:tcBorders>
              <w:top w:val="single" w:sz="8" w:space="0" w:color="auto"/>
              <w:left w:val="nil"/>
              <w:bottom w:val="single" w:sz="8" w:space="0" w:color="auto"/>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Назначение здания</w:t>
            </w:r>
          </w:p>
        </w:tc>
        <w:tc>
          <w:tcPr>
            <w:tcW w:w="1275" w:type="dxa"/>
            <w:tcBorders>
              <w:top w:val="single" w:sz="8" w:space="0" w:color="auto"/>
              <w:left w:val="nil"/>
              <w:bottom w:val="single" w:sz="8" w:space="0" w:color="auto"/>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Количество домов (квартир для МКД)</w:t>
            </w:r>
          </w:p>
        </w:tc>
        <w:tc>
          <w:tcPr>
            <w:tcW w:w="1418" w:type="dxa"/>
            <w:tcBorders>
              <w:top w:val="single" w:sz="8" w:space="0" w:color="auto"/>
              <w:left w:val="nil"/>
              <w:bottom w:val="single" w:sz="8" w:space="0" w:color="auto"/>
              <w:right w:val="single" w:sz="8"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Год постройки</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54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842"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709"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nil"/>
              <w:right w:val="single" w:sz="8"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Магнитский</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Центральная </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30</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Малый Бердяуш</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Механизаторов</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Малый Бердяуш</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Молодежная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30</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Малый Бердяуш</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Школьная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25</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д</w:t>
            </w:r>
            <w:proofErr w:type="spellEnd"/>
            <w:r w:rsidRPr="00E53DC7">
              <w:rPr>
                <w:rFonts w:eastAsia="Calibri"/>
                <w:color w:val="000000"/>
              </w:rPr>
              <w:t>/с</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2018</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Зеленая </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26</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Ершова</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175</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Березовая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4</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Березовая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4</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6</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9 Мая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10</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Ольховая </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lastRenderedPageBreak/>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Ключевая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24</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Шоссейная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19</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Шоссейная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25</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Черепанова</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15</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Луговая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Звездная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Карла Маркса</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254</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Жданова</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35а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Зеленая </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Ольховая </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6</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Новая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29</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proofErr w:type="spellStart"/>
            <w:r w:rsidRPr="00E53DC7">
              <w:rPr>
                <w:rFonts w:eastAsia="Calibri"/>
                <w:color w:val="000000"/>
              </w:rPr>
              <w:t>Зюраткуль</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proofErr w:type="spellStart"/>
            <w:r w:rsidRPr="00E53DC7">
              <w:rPr>
                <w:rFonts w:eastAsia="Calibri"/>
                <w:color w:val="000000"/>
              </w:rPr>
              <w:t>Зюраткуль</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80</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2020</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proofErr w:type="spellStart"/>
            <w:r w:rsidRPr="00E53DC7">
              <w:rPr>
                <w:rFonts w:eastAsia="Calibri"/>
                <w:color w:val="000000"/>
              </w:rPr>
              <w:t>Зюраткуль</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100</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2025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Кирова</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4а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45</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пер. Чистый</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33</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Кирова</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4а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45</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пер. Чистый </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33</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proofErr w:type="spellStart"/>
            <w:r w:rsidRPr="00E53DC7">
              <w:rPr>
                <w:rFonts w:eastAsia="Calibri"/>
                <w:color w:val="000000"/>
              </w:rPr>
              <w:t>пр-т</w:t>
            </w:r>
            <w:proofErr w:type="spellEnd"/>
            <w:r w:rsidRPr="00E53DC7">
              <w:rPr>
                <w:rFonts w:eastAsia="Calibri"/>
                <w:color w:val="000000"/>
              </w:rPr>
              <w:t xml:space="preserve"> Мира</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72</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2016</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Кирова</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4</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45</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2016</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Солнечная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7а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30</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2016</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Солнечная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9а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30</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2016</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Победы</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11а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48</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2016</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Пролетарская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62</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54</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Пролетарская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63</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54</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158</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158</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97</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2016</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97</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2016</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97</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2016</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97</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2017</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lastRenderedPageBreak/>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97</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2017</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24</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2018</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24</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2019</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24</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2020</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24</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2020</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24</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2025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24</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2025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МКД</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24</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2025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спорткомплекс</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2019</w:t>
            </w:r>
          </w:p>
        </w:tc>
      </w:tr>
      <w:tr w:rsidR="009E7613" w:rsidRPr="00E53DC7" w:rsidTr="00E53DC7">
        <w:trPr>
          <w:trHeight w:val="9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Торгово-досуговый</w:t>
            </w:r>
            <w:proofErr w:type="spellEnd"/>
            <w:r w:rsidRPr="00E53DC7">
              <w:rPr>
                <w:rFonts w:eastAsia="Calibri"/>
                <w:color w:val="000000"/>
              </w:rPr>
              <w:t xml:space="preserve"> комплекс</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2016</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 xml:space="preserve">3 </w:t>
            </w:r>
            <w:proofErr w:type="spellStart"/>
            <w:r w:rsidRPr="00E53DC7">
              <w:rPr>
                <w:rFonts w:eastAsia="Calibri"/>
                <w:color w:val="000000"/>
              </w:rPr>
              <w:t>мкр-н</w:t>
            </w:r>
            <w:proofErr w:type="spellEnd"/>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школа</w:t>
            </w:r>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2017</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Сибирка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Заречная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7а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Сибирка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Заречная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5а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Сибирка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Сосновая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25</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Сибирка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Заречная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3б</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Сибирка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Заречная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19</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Сибирка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Сосновая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11а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Черная Речка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Лесная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3</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Черная Речка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Лесная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4а</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Черная Речка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Лесная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8</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00"/>
        </w:trPr>
        <w:tc>
          <w:tcPr>
            <w:tcW w:w="1858" w:type="dxa"/>
            <w:tcBorders>
              <w:top w:val="nil"/>
              <w:left w:val="single" w:sz="8" w:space="0" w:color="auto"/>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Саткинское ГП</w:t>
            </w:r>
          </w:p>
        </w:tc>
        <w:tc>
          <w:tcPr>
            <w:tcW w:w="1545"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Черная Речка</w:t>
            </w:r>
          </w:p>
        </w:tc>
        <w:tc>
          <w:tcPr>
            <w:tcW w:w="1842"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rPr>
                <w:rFonts w:eastAsia="Calibri"/>
                <w:color w:val="000000"/>
              </w:rPr>
            </w:pPr>
            <w:r w:rsidRPr="00E53DC7">
              <w:rPr>
                <w:rFonts w:eastAsia="Calibri"/>
                <w:color w:val="000000"/>
              </w:rPr>
              <w:t>Лесная</w:t>
            </w:r>
          </w:p>
        </w:tc>
        <w:tc>
          <w:tcPr>
            <w:tcW w:w="709" w:type="dxa"/>
            <w:tcBorders>
              <w:top w:val="nil"/>
              <w:left w:val="nil"/>
              <w:bottom w:val="nil"/>
              <w:right w:val="single" w:sz="4"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proofErr w:type="spellStart"/>
            <w:r w:rsidRPr="00E53DC7">
              <w:rPr>
                <w:rFonts w:eastAsia="Calibri"/>
                <w:color w:val="000000"/>
              </w:rPr>
              <w:t>инд</w:t>
            </w:r>
            <w:proofErr w:type="spellEnd"/>
          </w:p>
        </w:tc>
        <w:tc>
          <w:tcPr>
            <w:tcW w:w="1275" w:type="dxa"/>
            <w:tcBorders>
              <w:top w:val="nil"/>
              <w:left w:val="nil"/>
              <w:bottom w:val="nil"/>
              <w:right w:val="single" w:sz="4" w:space="0" w:color="auto"/>
            </w:tcBorders>
            <w:shd w:val="clear" w:color="auto" w:fill="auto"/>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418" w:type="dxa"/>
            <w:tcBorders>
              <w:top w:val="nil"/>
              <w:left w:val="nil"/>
              <w:bottom w:val="nil"/>
              <w:right w:val="single" w:sz="8" w:space="0" w:color="auto"/>
            </w:tcBorders>
            <w:shd w:val="clear" w:color="auto" w:fill="auto"/>
            <w:noWrap/>
            <w:vAlign w:val="center"/>
          </w:tcPr>
          <w:p w:rsidR="009E7613" w:rsidRPr="00E53DC7" w:rsidRDefault="009E7613" w:rsidP="00E53DC7">
            <w:pPr>
              <w:spacing w:line="360" w:lineRule="auto"/>
              <w:jc w:val="center"/>
              <w:rPr>
                <w:rFonts w:eastAsia="Calibri"/>
                <w:color w:val="000000"/>
              </w:rPr>
            </w:pPr>
            <w:r w:rsidRPr="00E53DC7">
              <w:rPr>
                <w:rFonts w:eastAsia="Calibri"/>
                <w:color w:val="000000"/>
              </w:rPr>
              <w:t>2015</w:t>
            </w:r>
          </w:p>
        </w:tc>
      </w:tr>
      <w:tr w:rsidR="009E7613" w:rsidRPr="00E53DC7" w:rsidTr="00E53DC7">
        <w:trPr>
          <w:trHeight w:val="315"/>
        </w:trPr>
        <w:tc>
          <w:tcPr>
            <w:tcW w:w="1858" w:type="dxa"/>
            <w:tcBorders>
              <w:top w:val="nil"/>
              <w:left w:val="single" w:sz="8" w:space="0" w:color="auto"/>
              <w:bottom w:val="single" w:sz="8" w:space="0" w:color="auto"/>
              <w:right w:val="single" w:sz="4" w:space="0" w:color="auto"/>
            </w:tcBorders>
            <w:shd w:val="clear" w:color="auto" w:fill="auto"/>
            <w:noWrap/>
            <w:vAlign w:val="bottom"/>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1545" w:type="dxa"/>
            <w:tcBorders>
              <w:top w:val="nil"/>
              <w:left w:val="nil"/>
              <w:bottom w:val="single" w:sz="8" w:space="0" w:color="auto"/>
              <w:right w:val="single" w:sz="4" w:space="0" w:color="auto"/>
            </w:tcBorders>
            <w:shd w:val="clear" w:color="auto" w:fill="auto"/>
            <w:noWrap/>
            <w:vAlign w:val="bottom"/>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1842" w:type="dxa"/>
            <w:tcBorders>
              <w:top w:val="nil"/>
              <w:left w:val="nil"/>
              <w:bottom w:val="single" w:sz="8" w:space="0" w:color="auto"/>
              <w:right w:val="single" w:sz="4" w:space="0" w:color="auto"/>
            </w:tcBorders>
            <w:shd w:val="clear" w:color="auto" w:fill="auto"/>
            <w:noWrap/>
            <w:vAlign w:val="bottom"/>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709" w:type="dxa"/>
            <w:tcBorders>
              <w:top w:val="nil"/>
              <w:left w:val="nil"/>
              <w:bottom w:val="single" w:sz="8" w:space="0" w:color="auto"/>
              <w:right w:val="single" w:sz="4" w:space="0" w:color="auto"/>
            </w:tcBorders>
            <w:shd w:val="clear" w:color="auto" w:fill="auto"/>
            <w:noWrap/>
            <w:vAlign w:val="bottom"/>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single" w:sz="8" w:space="0" w:color="auto"/>
              <w:right w:val="single" w:sz="4" w:space="0" w:color="auto"/>
            </w:tcBorders>
            <w:shd w:val="clear" w:color="auto" w:fill="auto"/>
            <w:noWrap/>
            <w:vAlign w:val="bottom"/>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275" w:type="dxa"/>
            <w:tcBorders>
              <w:top w:val="nil"/>
              <w:left w:val="nil"/>
              <w:bottom w:val="single" w:sz="8" w:space="0" w:color="auto"/>
              <w:right w:val="single" w:sz="4" w:space="0" w:color="auto"/>
            </w:tcBorders>
            <w:shd w:val="clear" w:color="auto" w:fill="auto"/>
            <w:noWrap/>
            <w:vAlign w:val="bottom"/>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c>
          <w:tcPr>
            <w:tcW w:w="1418" w:type="dxa"/>
            <w:tcBorders>
              <w:top w:val="nil"/>
              <w:left w:val="nil"/>
              <w:bottom w:val="single" w:sz="8" w:space="0" w:color="auto"/>
              <w:right w:val="single" w:sz="8" w:space="0" w:color="auto"/>
            </w:tcBorders>
            <w:shd w:val="clear" w:color="auto" w:fill="auto"/>
            <w:noWrap/>
            <w:vAlign w:val="bottom"/>
          </w:tcPr>
          <w:p w:rsidR="009E7613" w:rsidRPr="00E53DC7" w:rsidRDefault="009E7613" w:rsidP="00E53DC7">
            <w:pPr>
              <w:spacing w:line="360" w:lineRule="auto"/>
              <w:jc w:val="center"/>
              <w:rPr>
                <w:rFonts w:eastAsia="Calibri"/>
                <w:color w:val="000000"/>
              </w:rPr>
            </w:pPr>
            <w:r w:rsidRPr="00E53DC7">
              <w:rPr>
                <w:rFonts w:eastAsia="Calibri"/>
                <w:color w:val="000000"/>
              </w:rPr>
              <w:t> </w:t>
            </w:r>
          </w:p>
        </w:tc>
      </w:tr>
    </w:tbl>
    <w:p w:rsidR="009E7613" w:rsidRPr="00E53DC7" w:rsidRDefault="009E7613" w:rsidP="00E53DC7">
      <w:pPr>
        <w:adjustRightInd w:val="0"/>
        <w:spacing w:line="360" w:lineRule="auto"/>
        <w:ind w:firstLine="567"/>
        <w:jc w:val="both"/>
        <w:textAlignment w:val="baseline"/>
        <w:rPr>
          <w:spacing w:val="-5"/>
          <w:lang w:eastAsia="en-US"/>
        </w:rPr>
      </w:pPr>
      <w:r w:rsidRPr="00E53DC7">
        <w:rPr>
          <w:spacing w:val="-5"/>
          <w:lang w:eastAsia="en-US"/>
        </w:rPr>
        <w:t>На период до 2030 года предусмотрен снос зданий являющихся, аварийными, ветхими</w:t>
      </w:r>
      <w:r w:rsidR="00E53DC7">
        <w:rPr>
          <w:spacing w:val="-5"/>
          <w:lang w:eastAsia="en-US"/>
        </w:rPr>
        <w:t>.</w:t>
      </w:r>
    </w:p>
    <w:p w:rsidR="009E7613" w:rsidRPr="00E53DC7" w:rsidRDefault="009E7613" w:rsidP="00E53DC7">
      <w:pPr>
        <w:adjustRightInd w:val="0"/>
        <w:spacing w:line="360" w:lineRule="auto"/>
        <w:ind w:firstLine="567"/>
        <w:jc w:val="both"/>
        <w:textAlignment w:val="baseline"/>
        <w:rPr>
          <w:spacing w:val="-5"/>
          <w:lang w:eastAsia="en-US"/>
        </w:rPr>
      </w:pPr>
      <w:r w:rsidRPr="00E53DC7">
        <w:rPr>
          <w:spacing w:val="-5"/>
          <w:lang w:eastAsia="en-US"/>
        </w:rPr>
        <w:t xml:space="preserve">Перечень </w:t>
      </w:r>
      <w:proofErr w:type="gramStart"/>
      <w:r w:rsidRPr="00E53DC7">
        <w:rPr>
          <w:spacing w:val="-5"/>
          <w:lang w:eastAsia="en-US"/>
        </w:rPr>
        <w:t>домов, запланированных к сносу д</w:t>
      </w:r>
      <w:r w:rsidR="003E05D0" w:rsidRPr="00E53DC7">
        <w:rPr>
          <w:spacing w:val="-5"/>
          <w:lang w:eastAsia="en-US"/>
        </w:rPr>
        <w:t>о 2030 года приведен</w:t>
      </w:r>
      <w:proofErr w:type="gramEnd"/>
      <w:r w:rsidR="003E05D0" w:rsidRPr="00E53DC7">
        <w:rPr>
          <w:spacing w:val="-5"/>
          <w:lang w:eastAsia="en-US"/>
        </w:rPr>
        <w:t xml:space="preserve"> в Таблице 1</w:t>
      </w:r>
      <w:r w:rsidRPr="00E53DC7">
        <w:rPr>
          <w:spacing w:val="-5"/>
          <w:lang w:eastAsia="en-US"/>
        </w:rPr>
        <w:t>.4.</w:t>
      </w:r>
      <w:bookmarkStart w:id="17" w:name="_Toc298932196"/>
    </w:p>
    <w:p w:rsidR="009E7613" w:rsidRPr="00E53DC7" w:rsidRDefault="009E7613" w:rsidP="005F7BBF">
      <w:pPr>
        <w:widowControl w:val="0"/>
        <w:adjustRightInd w:val="0"/>
        <w:spacing w:before="120" w:after="120"/>
        <w:ind w:firstLine="720"/>
        <w:jc w:val="center"/>
        <w:textAlignment w:val="baseline"/>
        <w:rPr>
          <w:bCs/>
          <w:spacing w:val="-5"/>
          <w:lang w:eastAsia="en-US"/>
        </w:rPr>
      </w:pPr>
      <w:r w:rsidRPr="00E53DC7">
        <w:rPr>
          <w:bCs/>
          <w:spacing w:val="-5"/>
          <w:lang w:eastAsia="en-US"/>
        </w:rPr>
        <w:lastRenderedPageBreak/>
        <w:t>Перечень домов, запланированных к сносу до 2030 г.</w:t>
      </w:r>
      <w:bookmarkEnd w:id="17"/>
    </w:p>
    <w:p w:rsidR="009E7613" w:rsidRPr="00E53DC7" w:rsidRDefault="003E05D0" w:rsidP="009E7613">
      <w:pPr>
        <w:jc w:val="right"/>
        <w:rPr>
          <w:rFonts w:eastAsia="Calibri"/>
          <w:lang w:eastAsia="en-US"/>
        </w:rPr>
      </w:pPr>
      <w:r w:rsidRPr="00E53DC7">
        <w:rPr>
          <w:rFonts w:eastAsia="Calibri"/>
          <w:lang w:eastAsia="en-US"/>
        </w:rPr>
        <w:t>Таблица 1</w:t>
      </w:r>
      <w:r w:rsidR="008E57CC" w:rsidRPr="00E53DC7">
        <w:rPr>
          <w:rFonts w:eastAsia="Calibri"/>
          <w:lang w:eastAsia="en-US"/>
        </w:rPr>
        <w:t>.4</w:t>
      </w:r>
    </w:p>
    <w:tbl>
      <w:tblPr>
        <w:tblW w:w="9853" w:type="dxa"/>
        <w:tblBorders>
          <w:top w:val="single" w:sz="12" w:space="0" w:color="000000"/>
          <w:left w:val="single" w:sz="12" w:space="0" w:color="000000"/>
          <w:bottom w:val="single" w:sz="12" w:space="0" w:color="000000"/>
          <w:right w:val="single" w:sz="12" w:space="0" w:color="000000"/>
          <w:insideV w:val="single" w:sz="6" w:space="0" w:color="000000"/>
        </w:tblBorders>
        <w:tblLook w:val="04A0"/>
      </w:tblPr>
      <w:tblGrid>
        <w:gridCol w:w="1690"/>
        <w:gridCol w:w="1515"/>
        <w:gridCol w:w="2163"/>
        <w:gridCol w:w="663"/>
        <w:gridCol w:w="1327"/>
        <w:gridCol w:w="1631"/>
        <w:gridCol w:w="864"/>
      </w:tblGrid>
      <w:tr w:rsidR="009E7613" w:rsidRPr="00E53DC7" w:rsidTr="009E7613">
        <w:trPr>
          <w:trHeight w:val="915"/>
          <w:tblHeader/>
        </w:trPr>
        <w:tc>
          <w:tcPr>
            <w:tcW w:w="1690" w:type="dxa"/>
            <w:tcBorders>
              <w:bottom w:val="single" w:sz="6" w:space="0" w:color="000000"/>
              <w:tl2br w:val="single" w:sz="6" w:space="0" w:color="000000"/>
            </w:tcBorders>
            <w:shd w:val="clear" w:color="auto" w:fill="auto"/>
          </w:tcPr>
          <w:p w:rsidR="009E7613" w:rsidRPr="00E53DC7" w:rsidRDefault="009E7613" w:rsidP="00E53DC7">
            <w:pPr>
              <w:spacing w:line="360" w:lineRule="auto"/>
              <w:jc w:val="center"/>
              <w:rPr>
                <w:rFonts w:eastAsia="Calibri"/>
                <w:bCs/>
                <w:color w:val="000000"/>
              </w:rPr>
            </w:pPr>
          </w:p>
          <w:p w:rsidR="009E7613" w:rsidRPr="00E53DC7" w:rsidRDefault="009E7613" w:rsidP="00E53DC7">
            <w:pPr>
              <w:spacing w:line="360" w:lineRule="auto"/>
              <w:jc w:val="center"/>
              <w:rPr>
                <w:rFonts w:eastAsia="Calibri"/>
                <w:bCs/>
                <w:color w:val="000000"/>
              </w:rPr>
            </w:pPr>
          </w:p>
          <w:p w:rsidR="009E7613" w:rsidRPr="00E53DC7" w:rsidRDefault="009E7613" w:rsidP="00E53DC7">
            <w:pPr>
              <w:spacing w:line="360" w:lineRule="auto"/>
              <w:jc w:val="center"/>
              <w:rPr>
                <w:rFonts w:eastAsia="Calibri"/>
                <w:bCs/>
                <w:color w:val="000000"/>
              </w:rPr>
            </w:pPr>
            <w:r w:rsidRPr="00E53DC7">
              <w:rPr>
                <w:rFonts w:eastAsia="Calibri"/>
                <w:bCs/>
                <w:color w:val="000000"/>
              </w:rPr>
              <w:t>Поселение</w:t>
            </w:r>
          </w:p>
        </w:tc>
        <w:tc>
          <w:tcPr>
            <w:tcW w:w="1515" w:type="dxa"/>
            <w:tcBorders>
              <w:bottom w:val="single" w:sz="6" w:space="0" w:color="000000"/>
            </w:tcBorders>
            <w:shd w:val="clear" w:color="auto" w:fill="auto"/>
            <w:vAlign w:val="center"/>
          </w:tcPr>
          <w:p w:rsidR="009E7613" w:rsidRPr="00E53DC7" w:rsidRDefault="009E7613" w:rsidP="00E53DC7">
            <w:pPr>
              <w:spacing w:line="360" w:lineRule="auto"/>
              <w:jc w:val="center"/>
              <w:rPr>
                <w:rFonts w:eastAsia="Calibri"/>
                <w:bCs/>
                <w:color w:val="000000"/>
              </w:rPr>
            </w:pPr>
            <w:r w:rsidRPr="00E53DC7">
              <w:rPr>
                <w:rFonts w:eastAsia="Calibri"/>
                <w:bCs/>
                <w:color w:val="000000"/>
              </w:rPr>
              <w:t>Населенный пункт</w:t>
            </w:r>
          </w:p>
        </w:tc>
        <w:tc>
          <w:tcPr>
            <w:tcW w:w="2163" w:type="dxa"/>
            <w:tcBorders>
              <w:bottom w:val="single" w:sz="6" w:space="0" w:color="000000"/>
            </w:tcBorders>
            <w:shd w:val="clear" w:color="auto" w:fill="auto"/>
            <w:vAlign w:val="center"/>
          </w:tcPr>
          <w:p w:rsidR="009E7613" w:rsidRPr="00E53DC7" w:rsidRDefault="009E7613" w:rsidP="00E53DC7">
            <w:pPr>
              <w:spacing w:line="360" w:lineRule="auto"/>
              <w:jc w:val="center"/>
              <w:rPr>
                <w:rFonts w:eastAsia="Calibri"/>
                <w:bCs/>
                <w:color w:val="000000"/>
              </w:rPr>
            </w:pPr>
            <w:r w:rsidRPr="00E53DC7">
              <w:rPr>
                <w:rFonts w:eastAsia="Calibri"/>
                <w:bCs/>
                <w:color w:val="000000"/>
              </w:rPr>
              <w:t>Улица</w:t>
            </w:r>
          </w:p>
        </w:tc>
        <w:tc>
          <w:tcPr>
            <w:tcW w:w="663" w:type="dxa"/>
            <w:tcBorders>
              <w:bottom w:val="single" w:sz="6" w:space="0" w:color="000000"/>
            </w:tcBorders>
            <w:shd w:val="clear" w:color="auto" w:fill="auto"/>
            <w:vAlign w:val="center"/>
          </w:tcPr>
          <w:p w:rsidR="009E7613" w:rsidRPr="00E53DC7" w:rsidRDefault="009E7613" w:rsidP="00E53DC7">
            <w:pPr>
              <w:spacing w:line="360" w:lineRule="auto"/>
              <w:jc w:val="center"/>
              <w:rPr>
                <w:rFonts w:eastAsia="Calibri"/>
                <w:bCs/>
                <w:color w:val="000000"/>
              </w:rPr>
            </w:pPr>
            <w:r w:rsidRPr="00E53DC7">
              <w:rPr>
                <w:rFonts w:eastAsia="Calibri"/>
                <w:bCs/>
                <w:color w:val="000000"/>
              </w:rPr>
              <w:t>Дом</w:t>
            </w:r>
          </w:p>
        </w:tc>
        <w:tc>
          <w:tcPr>
            <w:tcW w:w="1327" w:type="dxa"/>
            <w:tcBorders>
              <w:bottom w:val="single" w:sz="6" w:space="0" w:color="000000"/>
            </w:tcBorders>
            <w:shd w:val="clear" w:color="auto" w:fill="auto"/>
            <w:vAlign w:val="center"/>
          </w:tcPr>
          <w:p w:rsidR="009E7613" w:rsidRPr="00E53DC7" w:rsidRDefault="009E7613" w:rsidP="00E53DC7">
            <w:pPr>
              <w:spacing w:line="360" w:lineRule="auto"/>
              <w:jc w:val="center"/>
              <w:rPr>
                <w:rFonts w:eastAsia="Calibri"/>
                <w:bCs/>
                <w:color w:val="000000"/>
              </w:rPr>
            </w:pPr>
            <w:r w:rsidRPr="00E53DC7">
              <w:rPr>
                <w:rFonts w:eastAsia="Calibri"/>
                <w:bCs/>
                <w:color w:val="000000"/>
              </w:rPr>
              <w:t>Год постройки</w:t>
            </w:r>
          </w:p>
        </w:tc>
        <w:tc>
          <w:tcPr>
            <w:tcW w:w="1631" w:type="dxa"/>
            <w:tcBorders>
              <w:bottom w:val="single" w:sz="6" w:space="0" w:color="000000"/>
            </w:tcBorders>
            <w:shd w:val="clear" w:color="auto" w:fill="auto"/>
            <w:vAlign w:val="center"/>
          </w:tcPr>
          <w:p w:rsidR="009E7613" w:rsidRPr="00E53DC7" w:rsidRDefault="009E7613" w:rsidP="00E53DC7">
            <w:pPr>
              <w:spacing w:line="360" w:lineRule="auto"/>
              <w:jc w:val="center"/>
              <w:rPr>
                <w:rFonts w:eastAsia="Calibri"/>
                <w:bCs/>
                <w:color w:val="000000"/>
              </w:rPr>
            </w:pPr>
            <w:r w:rsidRPr="00E53DC7">
              <w:rPr>
                <w:rFonts w:eastAsia="Calibri"/>
                <w:bCs/>
                <w:color w:val="000000"/>
              </w:rPr>
              <w:t>Причина сноса</w:t>
            </w:r>
          </w:p>
        </w:tc>
        <w:tc>
          <w:tcPr>
            <w:tcW w:w="864" w:type="dxa"/>
            <w:tcBorders>
              <w:bottom w:val="single" w:sz="6" w:space="0" w:color="000000"/>
            </w:tcBorders>
            <w:shd w:val="clear" w:color="auto" w:fill="auto"/>
            <w:vAlign w:val="center"/>
          </w:tcPr>
          <w:p w:rsidR="009E7613" w:rsidRPr="00E53DC7" w:rsidRDefault="009E7613" w:rsidP="00E53DC7">
            <w:pPr>
              <w:spacing w:line="360" w:lineRule="auto"/>
              <w:jc w:val="center"/>
              <w:rPr>
                <w:rFonts w:eastAsia="Calibri"/>
                <w:bCs/>
                <w:color w:val="000000"/>
              </w:rPr>
            </w:pPr>
            <w:r w:rsidRPr="00E53DC7">
              <w:rPr>
                <w:rFonts w:eastAsia="Calibri"/>
                <w:bCs/>
                <w:color w:val="000000"/>
              </w:rPr>
              <w:t>Год сноса</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Коммунальная</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13</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1954</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Советская</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17</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1918</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proofErr w:type="spellStart"/>
            <w:r w:rsidRPr="00E53DC7">
              <w:rPr>
                <w:rFonts w:eastAsia="Calibri"/>
                <w:color w:val="000000"/>
              </w:rPr>
              <w:t>Спортплощадь</w:t>
            </w:r>
            <w:proofErr w:type="spellEnd"/>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4</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1951</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Пролетарская</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13</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1955</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18 годовщины Октября</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67</w:t>
            </w:r>
          </w:p>
        </w:tc>
        <w:tc>
          <w:tcPr>
            <w:tcW w:w="1327"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 xml:space="preserve">Верхняя </w:t>
            </w:r>
            <w:proofErr w:type="spellStart"/>
            <w:r w:rsidRPr="00E53DC7">
              <w:rPr>
                <w:rFonts w:eastAsia="Calibri"/>
                <w:color w:val="000000"/>
              </w:rPr>
              <w:t>Сорочанка</w:t>
            </w:r>
            <w:proofErr w:type="spellEnd"/>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43а</w:t>
            </w:r>
          </w:p>
        </w:tc>
        <w:tc>
          <w:tcPr>
            <w:tcW w:w="1327"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Карла Маркса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37</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1935</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Карла Маркса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67</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1917</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Куйбышева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18</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1949</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Советская</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19</w:t>
            </w:r>
          </w:p>
        </w:tc>
        <w:tc>
          <w:tcPr>
            <w:tcW w:w="1327"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proofErr w:type="spellStart"/>
            <w:r w:rsidRPr="00E53DC7">
              <w:rPr>
                <w:rFonts w:eastAsia="Calibri"/>
                <w:color w:val="000000"/>
              </w:rPr>
              <w:t>Спортплощадь</w:t>
            </w:r>
            <w:proofErr w:type="spellEnd"/>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1951</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50 лет Октября</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9</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1940</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Комсомольская</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2</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1902</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2 квартал</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45</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1958</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Куйбышева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14</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1940</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 xml:space="preserve">Саткинское </w:t>
            </w:r>
            <w:r w:rsidRPr="00E53DC7">
              <w:rPr>
                <w:rFonts w:eastAsia="Calibri"/>
                <w:bCs/>
                <w:color w:val="000000"/>
              </w:rPr>
              <w:lastRenderedPageBreak/>
              <w:t>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lastRenderedPageBreak/>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Куйбышева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16</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1942</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2015</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lastRenderedPageBreak/>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Кирова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2</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1940</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2016</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Кирова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3</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1945</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2016</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Кирова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6</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1940</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2016</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50 лет Октября</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11</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1941</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2017</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Кирова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4</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1940</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2017</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Куйбышева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9</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1940</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2017</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2 квартал</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47</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1959</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2018</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Куйбышева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12</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1940</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2018</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Кирова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8</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1953</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2019</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Кирова</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11</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1945</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2019</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Комсомольская</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4</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1950</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2019</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3 квартал</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1956</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ветхое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2020</w:t>
            </w:r>
          </w:p>
        </w:tc>
      </w:tr>
      <w:tr w:rsidR="009E7613" w:rsidRPr="00E53DC7" w:rsidTr="009E7613">
        <w:trPr>
          <w:trHeight w:val="300"/>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Саткинское ГП</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Сатка</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Пролетарская</w:t>
            </w:r>
          </w:p>
        </w:tc>
        <w:tc>
          <w:tcPr>
            <w:tcW w:w="663" w:type="dxa"/>
            <w:shd w:val="clear" w:color="auto" w:fill="auto"/>
            <w:noWrap/>
          </w:tcPr>
          <w:p w:rsidR="009E7613" w:rsidRPr="00E53DC7" w:rsidRDefault="009E7613" w:rsidP="00E53DC7">
            <w:pPr>
              <w:spacing w:line="360" w:lineRule="auto"/>
              <w:jc w:val="center"/>
              <w:rPr>
                <w:rFonts w:eastAsia="Calibri"/>
                <w:color w:val="000000"/>
              </w:rPr>
            </w:pPr>
            <w:r w:rsidRPr="00E53DC7">
              <w:rPr>
                <w:rFonts w:eastAsia="Calibri"/>
                <w:color w:val="000000"/>
              </w:rPr>
              <w:t>17</w:t>
            </w:r>
          </w:p>
        </w:tc>
        <w:tc>
          <w:tcPr>
            <w:tcW w:w="1327"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1955</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аварийное</w:t>
            </w:r>
          </w:p>
        </w:tc>
        <w:tc>
          <w:tcPr>
            <w:tcW w:w="864" w:type="dxa"/>
            <w:shd w:val="clear" w:color="auto" w:fill="auto"/>
            <w:noWrap/>
          </w:tcPr>
          <w:p w:rsidR="009E7613" w:rsidRPr="00E53DC7" w:rsidRDefault="009E7613" w:rsidP="00E53DC7">
            <w:pPr>
              <w:spacing w:line="360" w:lineRule="auto"/>
              <w:jc w:val="right"/>
              <w:rPr>
                <w:rFonts w:eastAsia="Calibri"/>
                <w:color w:val="000000"/>
              </w:rPr>
            </w:pPr>
            <w:r w:rsidRPr="00E53DC7">
              <w:rPr>
                <w:rFonts w:eastAsia="Calibri"/>
                <w:color w:val="000000"/>
              </w:rPr>
              <w:t>2020</w:t>
            </w:r>
          </w:p>
        </w:tc>
      </w:tr>
      <w:tr w:rsidR="009E7613" w:rsidRPr="00E53DC7" w:rsidTr="009E7613">
        <w:trPr>
          <w:trHeight w:val="315"/>
        </w:trPr>
        <w:tc>
          <w:tcPr>
            <w:tcW w:w="1690" w:type="dxa"/>
            <w:shd w:val="clear" w:color="auto" w:fill="auto"/>
            <w:noWrap/>
          </w:tcPr>
          <w:p w:rsidR="009E7613" w:rsidRPr="00E53DC7" w:rsidRDefault="009E7613" w:rsidP="00E53DC7">
            <w:pPr>
              <w:spacing w:line="360" w:lineRule="auto"/>
              <w:rPr>
                <w:rFonts w:eastAsia="Calibri"/>
                <w:bCs/>
                <w:color w:val="000000"/>
              </w:rPr>
            </w:pPr>
            <w:r w:rsidRPr="00E53DC7">
              <w:rPr>
                <w:rFonts w:eastAsia="Calibri"/>
                <w:bCs/>
                <w:color w:val="000000"/>
              </w:rPr>
              <w:t> </w:t>
            </w:r>
          </w:p>
        </w:tc>
        <w:tc>
          <w:tcPr>
            <w:tcW w:w="1515"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21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663"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1327"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1631"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 </w:t>
            </w:r>
          </w:p>
        </w:tc>
        <w:tc>
          <w:tcPr>
            <w:tcW w:w="864" w:type="dxa"/>
            <w:shd w:val="clear" w:color="auto" w:fill="auto"/>
            <w:noWrap/>
          </w:tcPr>
          <w:p w:rsidR="009E7613" w:rsidRPr="00E53DC7" w:rsidRDefault="009E7613" w:rsidP="00E53DC7">
            <w:pPr>
              <w:spacing w:line="360" w:lineRule="auto"/>
              <w:rPr>
                <w:rFonts w:eastAsia="Calibri"/>
                <w:color w:val="000000"/>
              </w:rPr>
            </w:pPr>
            <w:r w:rsidRPr="00E53DC7">
              <w:rPr>
                <w:rFonts w:eastAsia="Calibri"/>
                <w:color w:val="000000"/>
              </w:rPr>
              <w:t> </w:t>
            </w:r>
          </w:p>
        </w:tc>
      </w:tr>
    </w:tbl>
    <w:p w:rsidR="009E7613" w:rsidRPr="00E6120F" w:rsidRDefault="009E7613" w:rsidP="009E7613">
      <w:pPr>
        <w:jc w:val="center"/>
        <w:rPr>
          <w:rFonts w:eastAsia="Calibri"/>
          <w:sz w:val="28"/>
          <w:szCs w:val="28"/>
          <w:lang w:eastAsia="en-US"/>
        </w:rPr>
      </w:pPr>
    </w:p>
    <w:p w:rsidR="005F7BBF" w:rsidRPr="00E6120F" w:rsidRDefault="005F7BBF" w:rsidP="009E7613">
      <w:pPr>
        <w:widowControl w:val="0"/>
        <w:numPr>
          <w:ilvl w:val="1"/>
          <w:numId w:val="0"/>
        </w:numPr>
        <w:tabs>
          <w:tab w:val="num" w:pos="-180"/>
        </w:tabs>
        <w:suppressAutoHyphens/>
        <w:jc w:val="both"/>
        <w:textAlignment w:val="baseline"/>
        <w:outlineLvl w:val="1"/>
        <w:rPr>
          <w:spacing w:val="-10"/>
          <w:kern w:val="28"/>
          <w:sz w:val="28"/>
          <w:szCs w:val="28"/>
          <w:lang w:eastAsia="en-US"/>
        </w:rPr>
      </w:pPr>
      <w:bookmarkStart w:id="18" w:name="_Toc294695868"/>
      <w:bookmarkStart w:id="19" w:name="_Toc294823777"/>
      <w:bookmarkStart w:id="20" w:name="_Toc294823819"/>
      <w:bookmarkStart w:id="21" w:name="_Toc298932463"/>
    </w:p>
    <w:p w:rsidR="005A2DE5" w:rsidRDefault="005A2DE5" w:rsidP="00E53DC7">
      <w:pPr>
        <w:widowControl w:val="0"/>
        <w:numPr>
          <w:ilvl w:val="1"/>
          <w:numId w:val="0"/>
        </w:numPr>
        <w:tabs>
          <w:tab w:val="num" w:pos="-180"/>
        </w:tabs>
        <w:suppressAutoHyphens/>
        <w:spacing w:line="360" w:lineRule="auto"/>
        <w:ind w:firstLine="567"/>
        <w:jc w:val="center"/>
        <w:textAlignment w:val="baseline"/>
        <w:outlineLvl w:val="1"/>
        <w:rPr>
          <w:spacing w:val="-10"/>
          <w:kern w:val="28"/>
          <w:lang w:val="en-US" w:eastAsia="en-US"/>
        </w:rPr>
      </w:pPr>
    </w:p>
    <w:p w:rsidR="005A2DE5" w:rsidRDefault="005A2DE5" w:rsidP="00E53DC7">
      <w:pPr>
        <w:widowControl w:val="0"/>
        <w:numPr>
          <w:ilvl w:val="1"/>
          <w:numId w:val="0"/>
        </w:numPr>
        <w:tabs>
          <w:tab w:val="num" w:pos="-180"/>
        </w:tabs>
        <w:suppressAutoHyphens/>
        <w:spacing w:line="360" w:lineRule="auto"/>
        <w:ind w:firstLine="567"/>
        <w:jc w:val="center"/>
        <w:textAlignment w:val="baseline"/>
        <w:outlineLvl w:val="1"/>
        <w:rPr>
          <w:spacing w:val="-10"/>
          <w:kern w:val="28"/>
          <w:lang w:val="en-US" w:eastAsia="en-US"/>
        </w:rPr>
      </w:pPr>
    </w:p>
    <w:p w:rsidR="005A2DE5" w:rsidRDefault="005A2DE5" w:rsidP="00E53DC7">
      <w:pPr>
        <w:widowControl w:val="0"/>
        <w:numPr>
          <w:ilvl w:val="1"/>
          <w:numId w:val="0"/>
        </w:numPr>
        <w:tabs>
          <w:tab w:val="num" w:pos="-180"/>
        </w:tabs>
        <w:suppressAutoHyphens/>
        <w:spacing w:line="360" w:lineRule="auto"/>
        <w:ind w:firstLine="567"/>
        <w:jc w:val="center"/>
        <w:textAlignment w:val="baseline"/>
        <w:outlineLvl w:val="1"/>
        <w:rPr>
          <w:spacing w:val="-10"/>
          <w:kern w:val="28"/>
          <w:lang w:val="en-US" w:eastAsia="en-US"/>
        </w:rPr>
      </w:pPr>
    </w:p>
    <w:p w:rsidR="009E7613" w:rsidRPr="00E53DC7" w:rsidRDefault="009E7613" w:rsidP="00E53DC7">
      <w:pPr>
        <w:widowControl w:val="0"/>
        <w:numPr>
          <w:ilvl w:val="1"/>
          <w:numId w:val="0"/>
        </w:numPr>
        <w:tabs>
          <w:tab w:val="num" w:pos="-180"/>
        </w:tabs>
        <w:suppressAutoHyphens/>
        <w:spacing w:line="360" w:lineRule="auto"/>
        <w:ind w:firstLine="567"/>
        <w:jc w:val="center"/>
        <w:textAlignment w:val="baseline"/>
        <w:outlineLvl w:val="1"/>
        <w:rPr>
          <w:spacing w:val="-10"/>
          <w:kern w:val="28"/>
          <w:lang w:eastAsia="en-US"/>
        </w:rPr>
      </w:pPr>
      <w:r w:rsidRPr="00E53DC7">
        <w:rPr>
          <w:spacing w:val="-10"/>
          <w:kern w:val="28"/>
          <w:lang w:eastAsia="en-US"/>
        </w:rPr>
        <w:lastRenderedPageBreak/>
        <w:t>Расчет показателей перспективной застройки</w:t>
      </w:r>
      <w:bookmarkEnd w:id="18"/>
      <w:bookmarkEnd w:id="19"/>
      <w:bookmarkEnd w:id="20"/>
      <w:bookmarkEnd w:id="21"/>
    </w:p>
    <w:p w:rsidR="009E7613" w:rsidRPr="00E53DC7" w:rsidRDefault="009E7613" w:rsidP="00E53DC7">
      <w:pPr>
        <w:tabs>
          <w:tab w:val="num" w:pos="-180"/>
        </w:tabs>
        <w:spacing w:line="360" w:lineRule="auto"/>
        <w:ind w:firstLine="567"/>
        <w:jc w:val="both"/>
        <w:rPr>
          <w:rFonts w:eastAsia="Calibri"/>
          <w:lang w:eastAsia="en-US"/>
        </w:rPr>
      </w:pPr>
      <w:r w:rsidRPr="00E53DC7">
        <w:rPr>
          <w:rFonts w:eastAsia="Calibri"/>
          <w:lang w:eastAsia="en-US"/>
        </w:rPr>
        <w:t xml:space="preserve">Для расчета перспективной застройки разработана модель, позволяющая в динамике осуществлять расчет общих и жилых площадей зданий, а также населения, проживающего в жилых зданиях (Приложение 2). </w:t>
      </w:r>
    </w:p>
    <w:p w:rsidR="009E7613" w:rsidRPr="00E53DC7" w:rsidRDefault="009E7613" w:rsidP="00E53DC7">
      <w:pPr>
        <w:tabs>
          <w:tab w:val="num" w:pos="-180"/>
        </w:tabs>
        <w:spacing w:line="360" w:lineRule="auto"/>
        <w:ind w:firstLine="567"/>
        <w:jc w:val="both"/>
        <w:rPr>
          <w:rFonts w:eastAsia="Calibri"/>
          <w:lang w:eastAsia="en-US"/>
        </w:rPr>
      </w:pPr>
      <w:r w:rsidRPr="00E53DC7">
        <w:rPr>
          <w:rFonts w:eastAsia="Calibri"/>
          <w:lang w:eastAsia="en-US"/>
        </w:rPr>
        <w:t>В основе модели лежат данные из базы данных жилых и нежилых зданий. Для расчета используются данные о площадях зданий, количеству жителей в них (для жилых зданий), а также сроки сноса для сносимых и сроки постройки для вновь возводимых зданий.</w:t>
      </w:r>
    </w:p>
    <w:p w:rsidR="009E7613" w:rsidRPr="00E53DC7" w:rsidRDefault="009E7613" w:rsidP="00E53DC7">
      <w:pPr>
        <w:tabs>
          <w:tab w:val="num" w:pos="-180"/>
        </w:tabs>
        <w:spacing w:line="360" w:lineRule="auto"/>
        <w:ind w:firstLine="567"/>
        <w:jc w:val="both"/>
        <w:rPr>
          <w:rFonts w:eastAsia="Calibri"/>
          <w:lang w:eastAsia="en-US"/>
        </w:rPr>
      </w:pPr>
      <w:r w:rsidRPr="00E53DC7">
        <w:rPr>
          <w:rFonts w:eastAsia="Calibri"/>
          <w:lang w:eastAsia="en-US"/>
        </w:rPr>
        <w:t xml:space="preserve">Все расчеты проводятся для каждого МКД и нежилых зданий по отдельности, а для индивидуальных домов – суммарно по поселениям. Для каждого года расчета для каждого здания </w:t>
      </w:r>
      <w:proofErr w:type="gramStart"/>
      <w:r w:rsidRPr="00E53DC7">
        <w:rPr>
          <w:rFonts w:eastAsia="Calibri"/>
          <w:lang w:eastAsia="en-US"/>
        </w:rPr>
        <w:t>устанавливается</w:t>
      </w:r>
      <w:proofErr w:type="gramEnd"/>
      <w:r w:rsidRPr="00E53DC7">
        <w:rPr>
          <w:rFonts w:eastAsia="Calibri"/>
          <w:lang w:eastAsia="en-US"/>
        </w:rPr>
        <w:t xml:space="preserve"> будет существовать данное здание или нет. Для существующих на конкретный год или вновь возведенных зданий все параметры зданий учитываются в расчетах суммарных значений по району. Для снесенных зданий параметры в расчетах на данный год не учитываются. Ежегодное вычисление суммарных площадей зданий и количества жителей позволяют получить динамику изменения этих параметров по годам, типам зданий и поселениям. </w:t>
      </w:r>
    </w:p>
    <w:p w:rsidR="009E7613" w:rsidRPr="00E53DC7" w:rsidRDefault="009E7613" w:rsidP="00E53DC7">
      <w:pPr>
        <w:tabs>
          <w:tab w:val="num" w:pos="-180"/>
        </w:tabs>
        <w:spacing w:line="360" w:lineRule="auto"/>
        <w:ind w:firstLine="567"/>
        <w:jc w:val="both"/>
        <w:rPr>
          <w:rFonts w:eastAsia="Calibri"/>
          <w:lang w:eastAsia="en-US"/>
        </w:rPr>
      </w:pPr>
      <w:r w:rsidRPr="00E53DC7">
        <w:rPr>
          <w:rFonts w:eastAsia="Calibri"/>
          <w:lang w:eastAsia="en-US"/>
        </w:rPr>
        <w:t>Для проведения расчетов по годам в конец таблицы сводных данных добавлены столбцы, соответствующие годам расчета перспективных показателей (Приложение 2, лист «СВОД», столбцы 110-117). Для каждого здания в столбце каждого года введен признак текущего состояния здания для этого года:</w:t>
      </w:r>
    </w:p>
    <w:p w:rsidR="009E7613" w:rsidRPr="00E53DC7" w:rsidRDefault="005A2DE5" w:rsidP="005A2DE5">
      <w:pPr>
        <w:widowControl w:val="0"/>
        <w:numPr>
          <w:ilvl w:val="0"/>
          <w:numId w:val="7"/>
        </w:numPr>
        <w:tabs>
          <w:tab w:val="num" w:pos="-180"/>
        </w:tabs>
        <w:adjustRightInd w:val="0"/>
        <w:spacing w:line="360" w:lineRule="auto"/>
        <w:ind w:left="0" w:firstLine="567"/>
        <w:jc w:val="both"/>
        <w:textAlignment w:val="baseline"/>
        <w:rPr>
          <w:rFonts w:eastAsia="Calibri"/>
          <w:lang w:eastAsia="en-US"/>
        </w:rPr>
      </w:pPr>
      <w:r w:rsidRPr="005A2DE5">
        <w:rPr>
          <w:rFonts w:eastAsia="Calibri"/>
          <w:lang w:eastAsia="en-US"/>
        </w:rPr>
        <w:t xml:space="preserve"> </w:t>
      </w:r>
      <w:r w:rsidR="009E7613" w:rsidRPr="00E53DC7">
        <w:rPr>
          <w:rFonts w:eastAsia="Calibri"/>
          <w:lang w:eastAsia="en-US"/>
        </w:rPr>
        <w:t>0 – здание отсутствует, для сносимых зданий нулевое значение устанавливается на следующий год после года запланированного сноса;</w:t>
      </w:r>
    </w:p>
    <w:p w:rsidR="009E7613" w:rsidRPr="00E53DC7" w:rsidRDefault="005A2DE5" w:rsidP="005A2DE5">
      <w:pPr>
        <w:widowControl w:val="0"/>
        <w:numPr>
          <w:ilvl w:val="0"/>
          <w:numId w:val="7"/>
        </w:numPr>
        <w:tabs>
          <w:tab w:val="num" w:pos="-180"/>
        </w:tabs>
        <w:adjustRightInd w:val="0"/>
        <w:spacing w:line="360" w:lineRule="auto"/>
        <w:ind w:left="0" w:firstLine="567"/>
        <w:jc w:val="both"/>
        <w:textAlignment w:val="baseline"/>
        <w:rPr>
          <w:rFonts w:eastAsia="Calibri"/>
          <w:lang w:eastAsia="en-US"/>
        </w:rPr>
      </w:pPr>
      <w:r w:rsidRPr="005A2DE5">
        <w:rPr>
          <w:rFonts w:eastAsia="Calibri"/>
          <w:lang w:eastAsia="en-US"/>
        </w:rPr>
        <w:t xml:space="preserve"> </w:t>
      </w:r>
      <w:r w:rsidR="009E7613" w:rsidRPr="00E53DC7">
        <w:rPr>
          <w:rFonts w:eastAsia="Calibri"/>
          <w:lang w:eastAsia="en-US"/>
        </w:rPr>
        <w:t>1 – здание существующее, все параметры аналогичны параметрам предыдущего года;</w:t>
      </w:r>
    </w:p>
    <w:p w:rsidR="009E7613" w:rsidRPr="00E53DC7" w:rsidRDefault="005A2DE5" w:rsidP="005A2DE5">
      <w:pPr>
        <w:widowControl w:val="0"/>
        <w:numPr>
          <w:ilvl w:val="0"/>
          <w:numId w:val="7"/>
        </w:numPr>
        <w:tabs>
          <w:tab w:val="num" w:pos="-180"/>
        </w:tabs>
        <w:adjustRightInd w:val="0"/>
        <w:spacing w:line="360" w:lineRule="auto"/>
        <w:ind w:left="0" w:firstLine="567"/>
        <w:jc w:val="both"/>
        <w:textAlignment w:val="baseline"/>
        <w:rPr>
          <w:rFonts w:eastAsia="Calibri"/>
          <w:lang w:eastAsia="en-US"/>
        </w:rPr>
      </w:pPr>
      <w:r w:rsidRPr="005A2DE5">
        <w:rPr>
          <w:rFonts w:eastAsia="Calibri"/>
          <w:lang w:eastAsia="en-US"/>
        </w:rPr>
        <w:t xml:space="preserve"> </w:t>
      </w:r>
      <w:r w:rsidR="009E7613" w:rsidRPr="00E53DC7">
        <w:rPr>
          <w:rFonts w:eastAsia="Calibri"/>
          <w:lang w:eastAsia="en-US"/>
        </w:rPr>
        <w:t>2 – здание построено в данном году, все параметры рассчитываются, начиная с текущего года.</w:t>
      </w:r>
    </w:p>
    <w:p w:rsidR="009E7613" w:rsidRPr="00E53DC7" w:rsidRDefault="009E7613" w:rsidP="00E53DC7">
      <w:pPr>
        <w:tabs>
          <w:tab w:val="num" w:pos="-180"/>
        </w:tabs>
        <w:spacing w:line="360" w:lineRule="auto"/>
        <w:ind w:firstLine="567"/>
        <w:jc w:val="both"/>
        <w:rPr>
          <w:rFonts w:eastAsia="Calibri"/>
          <w:lang w:eastAsia="en-US"/>
        </w:rPr>
      </w:pPr>
      <w:r w:rsidRPr="00E53DC7">
        <w:rPr>
          <w:rFonts w:eastAsia="Calibri"/>
          <w:lang w:eastAsia="en-US"/>
        </w:rPr>
        <w:t xml:space="preserve">В соответствии с установленными признаками, для каждого здания по годам осуществляется расчет динамики общих и жилых площадей, а также динамики населения. </w:t>
      </w:r>
    </w:p>
    <w:p w:rsidR="009E7613" w:rsidRPr="00E53DC7" w:rsidRDefault="009E7613" w:rsidP="00E53DC7">
      <w:pPr>
        <w:tabs>
          <w:tab w:val="num" w:pos="-180"/>
        </w:tabs>
        <w:spacing w:line="360" w:lineRule="auto"/>
        <w:ind w:firstLine="567"/>
        <w:jc w:val="both"/>
        <w:rPr>
          <w:rFonts w:eastAsia="Calibri"/>
          <w:lang w:eastAsia="en-US"/>
        </w:rPr>
      </w:pPr>
      <w:r w:rsidRPr="00E53DC7">
        <w:rPr>
          <w:rFonts w:eastAsia="Calibri"/>
          <w:lang w:eastAsia="en-US"/>
        </w:rPr>
        <w:t>Вычисление значений общих и жилых площадей, а также численности населения в жилых зданиях осуществляется по каждому зданию в столбцах 18-41 листа «</w:t>
      </w:r>
      <w:proofErr w:type="gramStart"/>
      <w:r w:rsidRPr="00E53DC7">
        <w:rPr>
          <w:rFonts w:eastAsia="Calibri"/>
          <w:lang w:eastAsia="en-US"/>
        </w:rPr>
        <w:t>П</w:t>
      </w:r>
      <w:proofErr w:type="gramEnd"/>
      <w:r w:rsidRPr="00E53DC7">
        <w:rPr>
          <w:rFonts w:eastAsia="Calibri"/>
          <w:lang w:eastAsia="en-US"/>
        </w:rPr>
        <w:t>+Н» Приложения 2.  Вычисление обобщенных данных по поселениям осуществляется в нижней части таблицы (Лист «</w:t>
      </w:r>
      <w:proofErr w:type="gramStart"/>
      <w:r w:rsidRPr="00E53DC7">
        <w:rPr>
          <w:rFonts w:eastAsia="Calibri"/>
          <w:lang w:eastAsia="en-US"/>
        </w:rPr>
        <w:t>П</w:t>
      </w:r>
      <w:proofErr w:type="gramEnd"/>
      <w:r w:rsidRPr="00E53DC7">
        <w:rPr>
          <w:rFonts w:eastAsia="Calibri"/>
          <w:lang w:eastAsia="en-US"/>
        </w:rPr>
        <w:t>+Н» строки 1692-1736).</w:t>
      </w:r>
    </w:p>
    <w:p w:rsidR="009E7613" w:rsidRPr="00E53DC7" w:rsidRDefault="009E7613" w:rsidP="00E53DC7">
      <w:pPr>
        <w:tabs>
          <w:tab w:val="num" w:pos="-180"/>
        </w:tabs>
        <w:spacing w:line="360" w:lineRule="auto"/>
        <w:ind w:firstLine="567"/>
        <w:jc w:val="both"/>
        <w:rPr>
          <w:rFonts w:eastAsia="Calibri"/>
          <w:lang w:eastAsia="en-US"/>
        </w:rPr>
      </w:pPr>
      <w:r w:rsidRPr="00E53DC7">
        <w:rPr>
          <w:rFonts w:eastAsia="Calibri"/>
          <w:lang w:eastAsia="en-US"/>
        </w:rPr>
        <w:t xml:space="preserve">Результаты расчетов перспективных показателей застройки по поселениям района и району в целом приведены в Таблице </w:t>
      </w:r>
      <w:r w:rsidR="003E05D0" w:rsidRPr="00E53DC7">
        <w:rPr>
          <w:rFonts w:eastAsia="Calibri"/>
          <w:lang w:eastAsia="en-US"/>
        </w:rPr>
        <w:t>1</w:t>
      </w:r>
      <w:r w:rsidRPr="00E53DC7">
        <w:rPr>
          <w:rFonts w:eastAsia="Calibri"/>
          <w:lang w:eastAsia="en-US"/>
        </w:rPr>
        <w:t xml:space="preserve">.5. </w:t>
      </w:r>
    </w:p>
    <w:p w:rsidR="009E7613" w:rsidRPr="00E53DC7" w:rsidRDefault="009E7613" w:rsidP="00E53DC7">
      <w:pPr>
        <w:tabs>
          <w:tab w:val="num" w:pos="-180"/>
        </w:tabs>
        <w:spacing w:line="360" w:lineRule="auto"/>
        <w:ind w:firstLine="567"/>
        <w:jc w:val="both"/>
        <w:rPr>
          <w:rFonts w:eastAsia="Calibri"/>
          <w:lang w:eastAsia="en-US"/>
        </w:rPr>
      </w:pPr>
      <w:r w:rsidRPr="00E53DC7">
        <w:rPr>
          <w:rFonts w:eastAsia="Calibri"/>
          <w:lang w:eastAsia="en-US"/>
        </w:rPr>
        <w:t xml:space="preserve">Динамика перспективной застройки по </w:t>
      </w:r>
      <w:proofErr w:type="spellStart"/>
      <w:r w:rsidRPr="00E53DC7">
        <w:rPr>
          <w:rFonts w:eastAsia="Calibri"/>
          <w:lang w:eastAsia="en-US"/>
        </w:rPr>
        <w:t>Саткинскому</w:t>
      </w:r>
      <w:proofErr w:type="spellEnd"/>
      <w:r w:rsidRPr="00E53DC7">
        <w:rPr>
          <w:rFonts w:eastAsia="Calibri"/>
          <w:lang w:eastAsia="en-US"/>
        </w:rPr>
        <w:t xml:space="preserve"> ГП определяется поступательным вводом новых, прежде всего, жилых зданий на всем периоде расчета показателей. Небольшое</w:t>
      </w:r>
      <w:r w:rsidR="005F7BBF" w:rsidRPr="00E53DC7">
        <w:rPr>
          <w:rFonts w:eastAsia="Calibri"/>
          <w:lang w:eastAsia="en-US"/>
        </w:rPr>
        <w:t xml:space="preserve"> </w:t>
      </w:r>
      <w:r w:rsidRPr="00E53DC7">
        <w:rPr>
          <w:rFonts w:eastAsia="Calibri"/>
          <w:lang w:eastAsia="en-US"/>
        </w:rPr>
        <w:t>уменьшение  объема площадей в 2015 году обусловлено большим объемом запланированного сноса зданий в 2014 году.</w:t>
      </w:r>
    </w:p>
    <w:p w:rsidR="009E7613" w:rsidRPr="00E53DC7" w:rsidRDefault="009E7613" w:rsidP="00E53DC7">
      <w:pPr>
        <w:widowControl w:val="0"/>
        <w:tabs>
          <w:tab w:val="num" w:pos="-180"/>
        </w:tabs>
        <w:adjustRightInd w:val="0"/>
        <w:spacing w:line="360" w:lineRule="auto"/>
        <w:ind w:firstLine="567"/>
        <w:jc w:val="center"/>
        <w:textAlignment w:val="baseline"/>
        <w:rPr>
          <w:bCs/>
          <w:spacing w:val="-5"/>
          <w:lang w:eastAsia="en-US"/>
        </w:rPr>
      </w:pPr>
      <w:bookmarkStart w:id="22" w:name="_Toc298932197"/>
      <w:r w:rsidRPr="00E53DC7">
        <w:rPr>
          <w:bCs/>
          <w:spacing w:val="-5"/>
          <w:lang w:eastAsia="en-US"/>
        </w:rPr>
        <w:lastRenderedPageBreak/>
        <w:t xml:space="preserve">Результаты расчетов перспективных показателей застройки по </w:t>
      </w:r>
      <w:proofErr w:type="spellStart"/>
      <w:r w:rsidRPr="00E53DC7">
        <w:rPr>
          <w:bCs/>
          <w:spacing w:val="-5"/>
          <w:lang w:eastAsia="en-US"/>
        </w:rPr>
        <w:t>Саткинскому</w:t>
      </w:r>
      <w:proofErr w:type="spellEnd"/>
      <w:r w:rsidRPr="00E53DC7">
        <w:rPr>
          <w:bCs/>
          <w:spacing w:val="-5"/>
          <w:lang w:eastAsia="en-US"/>
        </w:rPr>
        <w:t xml:space="preserve"> муниципальному району (тыс. м</w:t>
      </w:r>
      <w:proofErr w:type="gramStart"/>
      <w:r w:rsidRPr="00E53DC7">
        <w:rPr>
          <w:bCs/>
          <w:spacing w:val="-5"/>
          <w:lang w:eastAsia="en-US"/>
        </w:rPr>
        <w:t>2</w:t>
      </w:r>
      <w:proofErr w:type="gramEnd"/>
      <w:r w:rsidRPr="00E53DC7">
        <w:rPr>
          <w:bCs/>
          <w:spacing w:val="-5"/>
          <w:lang w:eastAsia="en-US"/>
        </w:rPr>
        <w:t>)</w:t>
      </w:r>
      <w:bookmarkEnd w:id="22"/>
    </w:p>
    <w:p w:rsidR="009E7613" w:rsidRPr="00E53DC7" w:rsidRDefault="003E05D0" w:rsidP="00E53DC7">
      <w:pPr>
        <w:spacing w:line="360" w:lineRule="auto"/>
        <w:ind w:firstLine="567"/>
        <w:jc w:val="right"/>
        <w:rPr>
          <w:rFonts w:eastAsia="Calibri"/>
          <w:lang w:eastAsia="en-US"/>
        </w:rPr>
      </w:pPr>
      <w:r w:rsidRPr="00E53DC7">
        <w:rPr>
          <w:rFonts w:eastAsia="Calibri"/>
          <w:lang w:eastAsia="en-US"/>
        </w:rPr>
        <w:t>Таблица 1</w:t>
      </w:r>
      <w:r w:rsidR="009E7613" w:rsidRPr="00E53DC7">
        <w:rPr>
          <w:rFonts w:eastAsia="Calibri"/>
          <w:lang w:eastAsia="en-US"/>
        </w:rPr>
        <w:t>.5</w:t>
      </w:r>
    </w:p>
    <w:tbl>
      <w:tblPr>
        <w:tblW w:w="93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668"/>
        <w:gridCol w:w="884"/>
        <w:gridCol w:w="972"/>
        <w:gridCol w:w="971"/>
        <w:gridCol w:w="971"/>
        <w:gridCol w:w="971"/>
        <w:gridCol w:w="971"/>
        <w:gridCol w:w="971"/>
        <w:gridCol w:w="971"/>
      </w:tblGrid>
      <w:tr w:rsidR="009E7613" w:rsidRPr="00E53DC7" w:rsidTr="005A2DE5">
        <w:trPr>
          <w:trHeight w:val="270"/>
          <w:jc w:val="center"/>
        </w:trPr>
        <w:tc>
          <w:tcPr>
            <w:tcW w:w="1668" w:type="dxa"/>
            <w:tcBorders>
              <w:bottom w:val="single" w:sz="12" w:space="0" w:color="000000"/>
              <w:tl2br w:val="single" w:sz="6" w:space="0" w:color="000000"/>
            </w:tcBorders>
            <w:shd w:val="clear" w:color="auto" w:fill="auto"/>
            <w:noWrap/>
            <w:vAlign w:val="center"/>
          </w:tcPr>
          <w:p w:rsidR="009E7613" w:rsidRPr="00E53DC7" w:rsidRDefault="009E7613" w:rsidP="000876F9">
            <w:pPr>
              <w:tabs>
                <w:tab w:val="num" w:pos="-180"/>
              </w:tabs>
              <w:adjustRightInd w:val="0"/>
              <w:spacing w:line="360" w:lineRule="auto"/>
              <w:ind w:firstLine="567"/>
              <w:jc w:val="center"/>
              <w:textAlignment w:val="baseline"/>
              <w:rPr>
                <w:bCs/>
                <w:spacing w:val="-5"/>
                <w:kern w:val="28"/>
                <w:lang w:eastAsia="en-US"/>
              </w:rPr>
            </w:pPr>
          </w:p>
        </w:tc>
        <w:tc>
          <w:tcPr>
            <w:tcW w:w="884" w:type="dxa"/>
            <w:tcBorders>
              <w:bottom w:val="single" w:sz="12" w:space="0" w:color="000000"/>
            </w:tcBorders>
            <w:shd w:val="clear" w:color="auto" w:fill="auto"/>
            <w:noWrap/>
            <w:vAlign w:val="center"/>
          </w:tcPr>
          <w:p w:rsidR="009E7613" w:rsidRPr="00E53DC7" w:rsidRDefault="009E7613" w:rsidP="000876F9">
            <w:pPr>
              <w:tabs>
                <w:tab w:val="num" w:pos="-180"/>
              </w:tabs>
              <w:spacing w:line="360" w:lineRule="auto"/>
              <w:jc w:val="center"/>
              <w:rPr>
                <w:rFonts w:eastAsia="Calibri"/>
                <w:lang w:eastAsia="en-US"/>
              </w:rPr>
            </w:pPr>
            <w:r w:rsidRPr="00E53DC7">
              <w:rPr>
                <w:rFonts w:eastAsia="Calibri"/>
                <w:lang w:eastAsia="en-US"/>
              </w:rPr>
              <w:t>2015</w:t>
            </w:r>
          </w:p>
        </w:tc>
        <w:tc>
          <w:tcPr>
            <w:tcW w:w="972" w:type="dxa"/>
            <w:tcBorders>
              <w:bottom w:val="single" w:sz="12" w:space="0" w:color="000000"/>
            </w:tcBorders>
            <w:shd w:val="clear" w:color="auto" w:fill="auto"/>
            <w:noWrap/>
            <w:vAlign w:val="center"/>
          </w:tcPr>
          <w:p w:rsidR="009E7613" w:rsidRPr="00E53DC7" w:rsidRDefault="009E7613" w:rsidP="000876F9">
            <w:pPr>
              <w:tabs>
                <w:tab w:val="num" w:pos="-180"/>
              </w:tabs>
              <w:spacing w:line="360" w:lineRule="auto"/>
              <w:jc w:val="center"/>
              <w:rPr>
                <w:rFonts w:eastAsia="Calibri"/>
                <w:lang w:eastAsia="en-US"/>
              </w:rPr>
            </w:pPr>
            <w:r w:rsidRPr="00E53DC7">
              <w:rPr>
                <w:rFonts w:eastAsia="Calibri"/>
                <w:lang w:eastAsia="en-US"/>
              </w:rPr>
              <w:t>2016</w:t>
            </w:r>
          </w:p>
        </w:tc>
        <w:tc>
          <w:tcPr>
            <w:tcW w:w="971" w:type="dxa"/>
            <w:tcBorders>
              <w:bottom w:val="single" w:sz="12" w:space="0" w:color="000000"/>
            </w:tcBorders>
            <w:shd w:val="clear" w:color="auto" w:fill="auto"/>
            <w:noWrap/>
            <w:vAlign w:val="center"/>
          </w:tcPr>
          <w:p w:rsidR="009E7613" w:rsidRPr="00E53DC7" w:rsidRDefault="009E7613" w:rsidP="000876F9">
            <w:pPr>
              <w:tabs>
                <w:tab w:val="num" w:pos="-180"/>
              </w:tabs>
              <w:spacing w:line="360" w:lineRule="auto"/>
              <w:jc w:val="center"/>
              <w:rPr>
                <w:rFonts w:eastAsia="Calibri"/>
                <w:lang w:eastAsia="en-US"/>
              </w:rPr>
            </w:pPr>
            <w:r w:rsidRPr="00E53DC7">
              <w:rPr>
                <w:rFonts w:eastAsia="Calibri"/>
                <w:lang w:eastAsia="en-US"/>
              </w:rPr>
              <w:t>2017</w:t>
            </w:r>
          </w:p>
        </w:tc>
        <w:tc>
          <w:tcPr>
            <w:tcW w:w="971" w:type="dxa"/>
            <w:tcBorders>
              <w:bottom w:val="single" w:sz="12" w:space="0" w:color="000000"/>
            </w:tcBorders>
            <w:shd w:val="clear" w:color="auto" w:fill="auto"/>
            <w:noWrap/>
            <w:vAlign w:val="center"/>
          </w:tcPr>
          <w:p w:rsidR="009E7613" w:rsidRPr="00E53DC7" w:rsidRDefault="009E7613" w:rsidP="000876F9">
            <w:pPr>
              <w:tabs>
                <w:tab w:val="num" w:pos="-180"/>
              </w:tabs>
              <w:spacing w:line="360" w:lineRule="auto"/>
              <w:jc w:val="center"/>
              <w:rPr>
                <w:rFonts w:eastAsia="Calibri"/>
                <w:lang w:eastAsia="en-US"/>
              </w:rPr>
            </w:pPr>
            <w:r w:rsidRPr="00E53DC7">
              <w:rPr>
                <w:rFonts w:eastAsia="Calibri"/>
                <w:lang w:eastAsia="en-US"/>
              </w:rPr>
              <w:t>2018</w:t>
            </w:r>
          </w:p>
        </w:tc>
        <w:tc>
          <w:tcPr>
            <w:tcW w:w="971" w:type="dxa"/>
            <w:tcBorders>
              <w:bottom w:val="single" w:sz="12" w:space="0" w:color="000000"/>
            </w:tcBorders>
            <w:shd w:val="clear" w:color="auto" w:fill="auto"/>
            <w:noWrap/>
            <w:vAlign w:val="center"/>
          </w:tcPr>
          <w:p w:rsidR="009E7613" w:rsidRPr="00E53DC7" w:rsidRDefault="009E7613" w:rsidP="000876F9">
            <w:pPr>
              <w:tabs>
                <w:tab w:val="num" w:pos="-180"/>
              </w:tabs>
              <w:spacing w:line="360" w:lineRule="auto"/>
              <w:jc w:val="center"/>
              <w:rPr>
                <w:rFonts w:eastAsia="Calibri"/>
                <w:lang w:eastAsia="en-US"/>
              </w:rPr>
            </w:pPr>
            <w:r w:rsidRPr="00E53DC7">
              <w:rPr>
                <w:rFonts w:eastAsia="Calibri"/>
                <w:lang w:eastAsia="en-US"/>
              </w:rPr>
              <w:t>2019</w:t>
            </w:r>
          </w:p>
        </w:tc>
        <w:tc>
          <w:tcPr>
            <w:tcW w:w="971" w:type="dxa"/>
            <w:tcBorders>
              <w:bottom w:val="single" w:sz="12" w:space="0" w:color="000000"/>
            </w:tcBorders>
            <w:shd w:val="clear" w:color="auto" w:fill="auto"/>
            <w:noWrap/>
            <w:vAlign w:val="center"/>
          </w:tcPr>
          <w:p w:rsidR="009E7613" w:rsidRPr="00E53DC7" w:rsidRDefault="009E7613" w:rsidP="000876F9">
            <w:pPr>
              <w:tabs>
                <w:tab w:val="num" w:pos="-180"/>
              </w:tabs>
              <w:spacing w:line="360" w:lineRule="auto"/>
              <w:jc w:val="center"/>
              <w:rPr>
                <w:rFonts w:eastAsia="Calibri"/>
                <w:lang w:eastAsia="en-US"/>
              </w:rPr>
            </w:pPr>
            <w:r w:rsidRPr="00E53DC7">
              <w:rPr>
                <w:rFonts w:eastAsia="Calibri"/>
                <w:lang w:eastAsia="en-US"/>
              </w:rPr>
              <w:t>2020</w:t>
            </w:r>
          </w:p>
        </w:tc>
        <w:tc>
          <w:tcPr>
            <w:tcW w:w="971" w:type="dxa"/>
            <w:tcBorders>
              <w:bottom w:val="single" w:sz="12" w:space="0" w:color="000000"/>
            </w:tcBorders>
            <w:shd w:val="clear" w:color="auto" w:fill="auto"/>
            <w:noWrap/>
            <w:vAlign w:val="center"/>
          </w:tcPr>
          <w:p w:rsidR="009E7613" w:rsidRPr="00E53DC7" w:rsidRDefault="009E7613" w:rsidP="000876F9">
            <w:pPr>
              <w:tabs>
                <w:tab w:val="num" w:pos="-180"/>
              </w:tabs>
              <w:spacing w:line="360" w:lineRule="auto"/>
              <w:jc w:val="center"/>
              <w:rPr>
                <w:rFonts w:eastAsia="Calibri"/>
                <w:lang w:eastAsia="en-US"/>
              </w:rPr>
            </w:pPr>
            <w:r w:rsidRPr="00E53DC7">
              <w:rPr>
                <w:rFonts w:eastAsia="Calibri"/>
                <w:lang w:eastAsia="en-US"/>
              </w:rPr>
              <w:t>2025</w:t>
            </w:r>
          </w:p>
        </w:tc>
        <w:tc>
          <w:tcPr>
            <w:tcW w:w="971" w:type="dxa"/>
            <w:tcBorders>
              <w:bottom w:val="single" w:sz="12" w:space="0" w:color="000000"/>
            </w:tcBorders>
            <w:shd w:val="clear" w:color="auto" w:fill="auto"/>
            <w:noWrap/>
            <w:vAlign w:val="center"/>
          </w:tcPr>
          <w:p w:rsidR="009E7613" w:rsidRPr="00E53DC7" w:rsidRDefault="009E7613" w:rsidP="000876F9">
            <w:pPr>
              <w:tabs>
                <w:tab w:val="num" w:pos="-180"/>
              </w:tabs>
              <w:spacing w:line="360" w:lineRule="auto"/>
              <w:jc w:val="center"/>
              <w:rPr>
                <w:rFonts w:eastAsia="Calibri"/>
                <w:lang w:eastAsia="en-US"/>
              </w:rPr>
            </w:pPr>
            <w:r w:rsidRPr="00E53DC7">
              <w:rPr>
                <w:rFonts w:eastAsia="Calibri"/>
                <w:lang w:eastAsia="en-US"/>
              </w:rPr>
              <w:t>2030</w:t>
            </w:r>
          </w:p>
        </w:tc>
      </w:tr>
      <w:tr w:rsidR="009E7613" w:rsidRPr="00E53DC7" w:rsidTr="005A2DE5">
        <w:trPr>
          <w:trHeight w:val="532"/>
          <w:jc w:val="center"/>
        </w:trPr>
        <w:tc>
          <w:tcPr>
            <w:tcW w:w="1668" w:type="dxa"/>
            <w:shd w:val="clear" w:color="auto" w:fill="auto"/>
            <w:noWrap/>
            <w:vAlign w:val="center"/>
          </w:tcPr>
          <w:p w:rsidR="009E7613" w:rsidRPr="00E53DC7" w:rsidRDefault="009E7613" w:rsidP="000876F9">
            <w:pPr>
              <w:tabs>
                <w:tab w:val="num" w:pos="-180"/>
              </w:tabs>
              <w:adjustRightInd w:val="0"/>
              <w:spacing w:line="360" w:lineRule="auto"/>
              <w:ind w:firstLine="567"/>
              <w:jc w:val="center"/>
              <w:textAlignment w:val="baseline"/>
              <w:rPr>
                <w:bCs/>
                <w:spacing w:val="-5"/>
                <w:kern w:val="28"/>
                <w:lang w:eastAsia="en-US"/>
              </w:rPr>
            </w:pPr>
            <w:r w:rsidRPr="00E53DC7">
              <w:rPr>
                <w:bCs/>
                <w:spacing w:val="-5"/>
                <w:kern w:val="28"/>
                <w:lang w:eastAsia="en-US"/>
              </w:rPr>
              <w:t>Всего район,       в том числе поселения</w:t>
            </w:r>
          </w:p>
        </w:tc>
        <w:tc>
          <w:tcPr>
            <w:tcW w:w="884"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2345.7</w:t>
            </w:r>
          </w:p>
        </w:tc>
        <w:tc>
          <w:tcPr>
            <w:tcW w:w="972"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2360.0</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2380.7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2387.8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2402.3</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2439.3</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2560.2</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2593.6</w:t>
            </w:r>
          </w:p>
        </w:tc>
      </w:tr>
      <w:tr w:rsidR="009E7613" w:rsidRPr="00E53DC7" w:rsidTr="005A2DE5">
        <w:trPr>
          <w:trHeight w:val="270"/>
          <w:jc w:val="center"/>
        </w:trPr>
        <w:tc>
          <w:tcPr>
            <w:tcW w:w="1668" w:type="dxa"/>
            <w:shd w:val="clear" w:color="auto" w:fill="auto"/>
            <w:noWrap/>
            <w:vAlign w:val="center"/>
          </w:tcPr>
          <w:p w:rsidR="009E7613" w:rsidRPr="00E53DC7" w:rsidRDefault="009E7613" w:rsidP="000876F9">
            <w:pPr>
              <w:tabs>
                <w:tab w:val="num" w:pos="-180"/>
              </w:tabs>
              <w:adjustRightInd w:val="0"/>
              <w:spacing w:line="360" w:lineRule="auto"/>
              <w:jc w:val="center"/>
              <w:textAlignment w:val="baseline"/>
              <w:rPr>
                <w:spacing w:val="-5"/>
                <w:kern w:val="28"/>
                <w:lang w:eastAsia="en-US"/>
              </w:rPr>
            </w:pPr>
            <w:proofErr w:type="spellStart"/>
            <w:r w:rsidRPr="00E53DC7">
              <w:rPr>
                <w:spacing w:val="-5"/>
                <w:kern w:val="28"/>
                <w:lang w:eastAsia="en-US"/>
              </w:rPr>
              <w:t>Айлинское</w:t>
            </w:r>
            <w:proofErr w:type="spellEnd"/>
            <w:r w:rsidRPr="00E53DC7">
              <w:rPr>
                <w:spacing w:val="-5"/>
                <w:kern w:val="28"/>
                <w:lang w:eastAsia="en-US"/>
              </w:rPr>
              <w:t xml:space="preserve"> СП</w:t>
            </w:r>
          </w:p>
        </w:tc>
        <w:tc>
          <w:tcPr>
            <w:tcW w:w="884"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84.8</w:t>
            </w:r>
          </w:p>
        </w:tc>
        <w:tc>
          <w:tcPr>
            <w:tcW w:w="972"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85.1</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86.5</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86.8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86.8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86.8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86.8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86.8</w:t>
            </w:r>
          </w:p>
        </w:tc>
      </w:tr>
      <w:tr w:rsidR="009E7613" w:rsidRPr="00E53DC7" w:rsidTr="005A2DE5">
        <w:trPr>
          <w:trHeight w:val="270"/>
          <w:jc w:val="center"/>
        </w:trPr>
        <w:tc>
          <w:tcPr>
            <w:tcW w:w="1668" w:type="dxa"/>
            <w:shd w:val="clear" w:color="auto" w:fill="auto"/>
            <w:noWrap/>
            <w:vAlign w:val="center"/>
          </w:tcPr>
          <w:p w:rsidR="009E7613" w:rsidRPr="00E53DC7" w:rsidRDefault="009E7613" w:rsidP="000876F9">
            <w:pPr>
              <w:tabs>
                <w:tab w:val="num" w:pos="-180"/>
              </w:tabs>
              <w:adjustRightInd w:val="0"/>
              <w:spacing w:line="360" w:lineRule="auto"/>
              <w:jc w:val="center"/>
              <w:textAlignment w:val="baseline"/>
              <w:rPr>
                <w:spacing w:val="-5"/>
                <w:kern w:val="28"/>
                <w:lang w:eastAsia="en-US"/>
              </w:rPr>
            </w:pPr>
            <w:proofErr w:type="spellStart"/>
            <w:r w:rsidRPr="00E53DC7">
              <w:rPr>
                <w:spacing w:val="-5"/>
                <w:kern w:val="28"/>
                <w:lang w:eastAsia="en-US"/>
              </w:rPr>
              <w:t>Бердяушское</w:t>
            </w:r>
            <w:proofErr w:type="spellEnd"/>
            <w:r w:rsidRPr="00E53DC7">
              <w:rPr>
                <w:spacing w:val="-5"/>
                <w:kern w:val="28"/>
                <w:lang w:eastAsia="en-US"/>
              </w:rPr>
              <w:t xml:space="preserve"> ГП</w:t>
            </w:r>
          </w:p>
        </w:tc>
        <w:tc>
          <w:tcPr>
            <w:tcW w:w="884"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178.1</w:t>
            </w:r>
          </w:p>
        </w:tc>
        <w:tc>
          <w:tcPr>
            <w:tcW w:w="972"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178.3</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179.3</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179.3</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179.3</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178.3</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178.3</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178.3</w:t>
            </w:r>
          </w:p>
        </w:tc>
      </w:tr>
      <w:tr w:rsidR="009E7613" w:rsidRPr="00E53DC7" w:rsidTr="005A2DE5">
        <w:trPr>
          <w:trHeight w:val="270"/>
          <w:jc w:val="center"/>
        </w:trPr>
        <w:tc>
          <w:tcPr>
            <w:tcW w:w="1668" w:type="dxa"/>
            <w:shd w:val="clear" w:color="auto" w:fill="auto"/>
            <w:noWrap/>
            <w:vAlign w:val="center"/>
          </w:tcPr>
          <w:p w:rsidR="009E7613" w:rsidRPr="00E53DC7" w:rsidRDefault="009E7613" w:rsidP="000876F9">
            <w:pPr>
              <w:tabs>
                <w:tab w:val="num" w:pos="-180"/>
              </w:tabs>
              <w:adjustRightInd w:val="0"/>
              <w:spacing w:line="360" w:lineRule="auto"/>
              <w:jc w:val="center"/>
              <w:textAlignment w:val="baseline"/>
              <w:rPr>
                <w:spacing w:val="-5"/>
                <w:kern w:val="28"/>
                <w:lang w:eastAsia="en-US"/>
              </w:rPr>
            </w:pPr>
            <w:r w:rsidRPr="00E53DC7">
              <w:rPr>
                <w:spacing w:val="-5"/>
                <w:kern w:val="28"/>
                <w:lang w:eastAsia="en-US"/>
              </w:rPr>
              <w:t>Межевое ГП</w:t>
            </w:r>
          </w:p>
        </w:tc>
        <w:tc>
          <w:tcPr>
            <w:tcW w:w="884"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194.9</w:t>
            </w:r>
          </w:p>
        </w:tc>
        <w:tc>
          <w:tcPr>
            <w:tcW w:w="972"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196.7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200.2</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205.0</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203.9</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215.9</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274.2</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283.5</w:t>
            </w:r>
          </w:p>
        </w:tc>
      </w:tr>
      <w:tr w:rsidR="009E7613" w:rsidRPr="00E53DC7" w:rsidTr="005A2DE5">
        <w:trPr>
          <w:trHeight w:val="270"/>
          <w:jc w:val="center"/>
        </w:trPr>
        <w:tc>
          <w:tcPr>
            <w:tcW w:w="1668" w:type="dxa"/>
            <w:shd w:val="clear" w:color="auto" w:fill="auto"/>
            <w:noWrap/>
            <w:vAlign w:val="center"/>
          </w:tcPr>
          <w:p w:rsidR="009E7613" w:rsidRPr="00E53DC7" w:rsidRDefault="009E7613" w:rsidP="000876F9">
            <w:pPr>
              <w:tabs>
                <w:tab w:val="num" w:pos="-180"/>
              </w:tabs>
              <w:adjustRightInd w:val="0"/>
              <w:spacing w:line="360" w:lineRule="auto"/>
              <w:jc w:val="center"/>
              <w:textAlignment w:val="baseline"/>
              <w:rPr>
                <w:spacing w:val="-5"/>
                <w:kern w:val="28"/>
                <w:lang w:eastAsia="en-US"/>
              </w:rPr>
            </w:pPr>
            <w:r w:rsidRPr="00E53DC7">
              <w:rPr>
                <w:spacing w:val="-5"/>
                <w:kern w:val="28"/>
                <w:lang w:eastAsia="en-US"/>
              </w:rPr>
              <w:t>Романовское СП</w:t>
            </w:r>
          </w:p>
        </w:tc>
        <w:tc>
          <w:tcPr>
            <w:tcW w:w="884"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33.1</w:t>
            </w:r>
          </w:p>
        </w:tc>
        <w:tc>
          <w:tcPr>
            <w:tcW w:w="972"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33.8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33.8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33.8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33.8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33.8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33.8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33.8</w:t>
            </w:r>
          </w:p>
        </w:tc>
      </w:tr>
      <w:tr w:rsidR="009E7613" w:rsidRPr="00E53DC7" w:rsidTr="005A2DE5">
        <w:trPr>
          <w:trHeight w:val="270"/>
          <w:jc w:val="center"/>
        </w:trPr>
        <w:tc>
          <w:tcPr>
            <w:tcW w:w="1668" w:type="dxa"/>
            <w:shd w:val="clear" w:color="auto" w:fill="auto"/>
            <w:noWrap/>
            <w:vAlign w:val="center"/>
          </w:tcPr>
          <w:p w:rsidR="009E7613" w:rsidRPr="00E53DC7" w:rsidRDefault="009E7613" w:rsidP="000876F9">
            <w:pPr>
              <w:tabs>
                <w:tab w:val="num" w:pos="-180"/>
              </w:tabs>
              <w:adjustRightInd w:val="0"/>
              <w:spacing w:line="360" w:lineRule="auto"/>
              <w:jc w:val="center"/>
              <w:textAlignment w:val="baseline"/>
              <w:rPr>
                <w:spacing w:val="-5"/>
                <w:kern w:val="28"/>
                <w:lang w:eastAsia="en-US"/>
              </w:rPr>
            </w:pPr>
            <w:r w:rsidRPr="00E53DC7">
              <w:rPr>
                <w:spacing w:val="-5"/>
                <w:kern w:val="28"/>
                <w:lang w:eastAsia="en-US"/>
              </w:rPr>
              <w:t>Саткинское ГП</w:t>
            </w:r>
          </w:p>
        </w:tc>
        <w:tc>
          <w:tcPr>
            <w:tcW w:w="884"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1217.0</w:t>
            </w:r>
          </w:p>
        </w:tc>
        <w:tc>
          <w:tcPr>
            <w:tcW w:w="972"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1227.7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1239.4</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1238.0</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1242.6</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1262.1</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1309.5</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1322.6</w:t>
            </w:r>
          </w:p>
        </w:tc>
      </w:tr>
      <w:tr w:rsidR="009E7613" w:rsidRPr="00E53DC7" w:rsidTr="005A2DE5">
        <w:trPr>
          <w:trHeight w:val="270"/>
          <w:jc w:val="center"/>
        </w:trPr>
        <w:tc>
          <w:tcPr>
            <w:tcW w:w="1668" w:type="dxa"/>
            <w:shd w:val="clear" w:color="auto" w:fill="auto"/>
            <w:noWrap/>
            <w:vAlign w:val="center"/>
          </w:tcPr>
          <w:p w:rsidR="009E7613" w:rsidRPr="00E53DC7" w:rsidRDefault="009E7613" w:rsidP="000876F9">
            <w:pPr>
              <w:tabs>
                <w:tab w:val="num" w:pos="-180"/>
              </w:tabs>
              <w:adjustRightInd w:val="0"/>
              <w:spacing w:line="360" w:lineRule="auto"/>
              <w:jc w:val="center"/>
              <w:textAlignment w:val="baseline"/>
              <w:rPr>
                <w:spacing w:val="-5"/>
                <w:kern w:val="28"/>
                <w:lang w:eastAsia="en-US"/>
              </w:rPr>
            </w:pPr>
            <w:proofErr w:type="spellStart"/>
            <w:r w:rsidRPr="00E53DC7">
              <w:rPr>
                <w:spacing w:val="-5"/>
                <w:kern w:val="28"/>
                <w:lang w:eastAsia="en-US"/>
              </w:rPr>
              <w:t>Сулеинское</w:t>
            </w:r>
            <w:proofErr w:type="spellEnd"/>
            <w:r w:rsidRPr="00E53DC7">
              <w:rPr>
                <w:spacing w:val="-5"/>
                <w:kern w:val="28"/>
                <w:lang w:eastAsia="en-US"/>
              </w:rPr>
              <w:t xml:space="preserve"> ГП</w:t>
            </w:r>
          </w:p>
        </w:tc>
        <w:tc>
          <w:tcPr>
            <w:tcW w:w="884"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83.4</w:t>
            </w:r>
          </w:p>
        </w:tc>
        <w:tc>
          <w:tcPr>
            <w:tcW w:w="972"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83.7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83.7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83.7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83.7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83.7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83.7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83.7</w:t>
            </w:r>
          </w:p>
        </w:tc>
      </w:tr>
      <w:tr w:rsidR="009E7613" w:rsidRPr="00E53DC7" w:rsidTr="005A2DE5">
        <w:trPr>
          <w:trHeight w:val="270"/>
          <w:jc w:val="center"/>
        </w:trPr>
        <w:tc>
          <w:tcPr>
            <w:tcW w:w="1668" w:type="dxa"/>
            <w:shd w:val="clear" w:color="auto" w:fill="auto"/>
            <w:noWrap/>
            <w:vAlign w:val="center"/>
          </w:tcPr>
          <w:p w:rsidR="009E7613" w:rsidRPr="00E53DC7" w:rsidRDefault="009E7613" w:rsidP="000876F9">
            <w:pPr>
              <w:tabs>
                <w:tab w:val="num" w:pos="-180"/>
              </w:tabs>
              <w:adjustRightInd w:val="0"/>
              <w:spacing w:line="360" w:lineRule="auto"/>
              <w:jc w:val="center"/>
              <w:textAlignment w:val="baseline"/>
              <w:rPr>
                <w:spacing w:val="-5"/>
                <w:kern w:val="28"/>
                <w:lang w:eastAsia="en-US"/>
              </w:rPr>
            </w:pPr>
            <w:proofErr w:type="spellStart"/>
            <w:r w:rsidRPr="00E53DC7">
              <w:rPr>
                <w:spacing w:val="-5"/>
                <w:kern w:val="28"/>
                <w:lang w:eastAsia="en-US"/>
              </w:rPr>
              <w:t>Бакальское</w:t>
            </w:r>
            <w:proofErr w:type="spellEnd"/>
            <w:r w:rsidRPr="00E53DC7">
              <w:rPr>
                <w:spacing w:val="-5"/>
                <w:kern w:val="28"/>
                <w:lang w:eastAsia="en-US"/>
              </w:rPr>
              <w:t xml:space="preserve"> ГП</w:t>
            </w:r>
          </w:p>
        </w:tc>
        <w:tc>
          <w:tcPr>
            <w:tcW w:w="884"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554.4</w:t>
            </w:r>
          </w:p>
        </w:tc>
        <w:tc>
          <w:tcPr>
            <w:tcW w:w="972"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554.7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557.7</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561.1</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572.1</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578.6</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593.8</w:t>
            </w:r>
          </w:p>
        </w:tc>
        <w:tc>
          <w:tcPr>
            <w:tcW w:w="971" w:type="dxa"/>
            <w:shd w:val="clear" w:color="auto" w:fill="auto"/>
            <w:noWrap/>
            <w:vAlign w:val="center"/>
          </w:tcPr>
          <w:p w:rsidR="009E7613" w:rsidRPr="00E53DC7" w:rsidRDefault="009E7613" w:rsidP="000876F9">
            <w:pPr>
              <w:tabs>
                <w:tab w:val="num" w:pos="-180"/>
              </w:tabs>
              <w:spacing w:line="360" w:lineRule="auto"/>
              <w:jc w:val="center"/>
              <w:rPr>
                <w:rFonts w:eastAsia="Calibri"/>
                <w:bCs/>
                <w:color w:val="000000"/>
                <w:lang w:eastAsia="en-US"/>
              </w:rPr>
            </w:pPr>
            <w:r w:rsidRPr="00E53DC7">
              <w:rPr>
                <w:rFonts w:eastAsia="Calibri"/>
                <w:bCs/>
                <w:color w:val="000000"/>
                <w:kern w:val="28"/>
                <w:lang w:eastAsia="en-US"/>
              </w:rPr>
              <w:t>604.8</w:t>
            </w:r>
          </w:p>
        </w:tc>
      </w:tr>
    </w:tbl>
    <w:p w:rsidR="009E7613" w:rsidRPr="00E53DC7" w:rsidRDefault="009E7613" w:rsidP="00E53DC7">
      <w:pPr>
        <w:tabs>
          <w:tab w:val="num" w:pos="-180"/>
        </w:tabs>
        <w:spacing w:line="360" w:lineRule="auto"/>
        <w:ind w:firstLine="567"/>
        <w:jc w:val="both"/>
        <w:rPr>
          <w:rFonts w:eastAsia="Calibri"/>
          <w:lang w:eastAsia="en-US"/>
        </w:rPr>
      </w:pPr>
    </w:p>
    <w:p w:rsidR="000876F9" w:rsidRDefault="000876F9" w:rsidP="00E53DC7">
      <w:pPr>
        <w:tabs>
          <w:tab w:val="num" w:pos="-180"/>
        </w:tabs>
        <w:adjustRightInd w:val="0"/>
        <w:spacing w:line="360" w:lineRule="auto"/>
        <w:ind w:firstLine="567"/>
        <w:jc w:val="both"/>
        <w:textAlignment w:val="baseline"/>
        <w:rPr>
          <w:spacing w:val="-5"/>
          <w:lang w:eastAsia="en-US"/>
        </w:rPr>
      </w:pPr>
    </w:p>
    <w:p w:rsidR="000876F9" w:rsidRDefault="000876F9" w:rsidP="00E53DC7">
      <w:pPr>
        <w:tabs>
          <w:tab w:val="num" w:pos="-180"/>
        </w:tabs>
        <w:adjustRightInd w:val="0"/>
        <w:spacing w:line="360" w:lineRule="auto"/>
        <w:ind w:firstLine="567"/>
        <w:jc w:val="both"/>
        <w:textAlignment w:val="baseline"/>
        <w:rPr>
          <w:spacing w:val="-5"/>
          <w:lang w:eastAsia="en-US"/>
        </w:rPr>
      </w:pPr>
    </w:p>
    <w:p w:rsidR="000876F9" w:rsidRDefault="000876F9" w:rsidP="00E53DC7">
      <w:pPr>
        <w:tabs>
          <w:tab w:val="num" w:pos="-180"/>
        </w:tabs>
        <w:adjustRightInd w:val="0"/>
        <w:spacing w:line="360" w:lineRule="auto"/>
        <w:ind w:firstLine="567"/>
        <w:jc w:val="both"/>
        <w:textAlignment w:val="baseline"/>
        <w:rPr>
          <w:spacing w:val="-5"/>
          <w:lang w:eastAsia="en-US"/>
        </w:rPr>
      </w:pPr>
    </w:p>
    <w:p w:rsidR="000876F9" w:rsidRDefault="000876F9" w:rsidP="00E53DC7">
      <w:pPr>
        <w:tabs>
          <w:tab w:val="num" w:pos="-180"/>
        </w:tabs>
        <w:adjustRightInd w:val="0"/>
        <w:spacing w:line="360" w:lineRule="auto"/>
        <w:ind w:firstLine="567"/>
        <w:jc w:val="both"/>
        <w:textAlignment w:val="baseline"/>
        <w:rPr>
          <w:spacing w:val="-5"/>
          <w:lang w:eastAsia="en-US"/>
        </w:rPr>
      </w:pPr>
    </w:p>
    <w:p w:rsidR="000876F9" w:rsidRDefault="000876F9" w:rsidP="00E53DC7">
      <w:pPr>
        <w:tabs>
          <w:tab w:val="num" w:pos="-180"/>
        </w:tabs>
        <w:adjustRightInd w:val="0"/>
        <w:spacing w:line="360" w:lineRule="auto"/>
        <w:ind w:firstLine="567"/>
        <w:jc w:val="both"/>
        <w:textAlignment w:val="baseline"/>
        <w:rPr>
          <w:spacing w:val="-5"/>
          <w:lang w:eastAsia="en-US"/>
        </w:rPr>
      </w:pPr>
    </w:p>
    <w:p w:rsidR="000876F9" w:rsidRDefault="000876F9" w:rsidP="00E53DC7">
      <w:pPr>
        <w:tabs>
          <w:tab w:val="num" w:pos="-180"/>
        </w:tabs>
        <w:adjustRightInd w:val="0"/>
        <w:spacing w:line="360" w:lineRule="auto"/>
        <w:ind w:firstLine="567"/>
        <w:jc w:val="both"/>
        <w:textAlignment w:val="baseline"/>
        <w:rPr>
          <w:spacing w:val="-5"/>
          <w:lang w:eastAsia="en-US"/>
        </w:rPr>
      </w:pPr>
    </w:p>
    <w:p w:rsidR="000876F9" w:rsidRDefault="000876F9" w:rsidP="00E53DC7">
      <w:pPr>
        <w:tabs>
          <w:tab w:val="num" w:pos="-180"/>
        </w:tabs>
        <w:adjustRightInd w:val="0"/>
        <w:spacing w:line="360" w:lineRule="auto"/>
        <w:ind w:firstLine="567"/>
        <w:jc w:val="both"/>
        <w:textAlignment w:val="baseline"/>
        <w:rPr>
          <w:spacing w:val="-5"/>
          <w:lang w:eastAsia="en-US"/>
        </w:rPr>
      </w:pPr>
    </w:p>
    <w:p w:rsidR="000876F9" w:rsidRDefault="000876F9" w:rsidP="00E53DC7">
      <w:pPr>
        <w:tabs>
          <w:tab w:val="num" w:pos="-180"/>
        </w:tabs>
        <w:adjustRightInd w:val="0"/>
        <w:spacing w:line="360" w:lineRule="auto"/>
        <w:ind w:firstLine="567"/>
        <w:jc w:val="both"/>
        <w:textAlignment w:val="baseline"/>
        <w:rPr>
          <w:spacing w:val="-5"/>
          <w:lang w:eastAsia="en-US"/>
        </w:rPr>
      </w:pPr>
    </w:p>
    <w:p w:rsidR="000876F9" w:rsidRDefault="000876F9" w:rsidP="00E53DC7">
      <w:pPr>
        <w:tabs>
          <w:tab w:val="num" w:pos="-180"/>
        </w:tabs>
        <w:adjustRightInd w:val="0"/>
        <w:spacing w:line="360" w:lineRule="auto"/>
        <w:ind w:firstLine="567"/>
        <w:jc w:val="both"/>
        <w:textAlignment w:val="baseline"/>
        <w:rPr>
          <w:spacing w:val="-5"/>
          <w:lang w:eastAsia="en-US"/>
        </w:rPr>
      </w:pPr>
    </w:p>
    <w:p w:rsidR="005A2DE5" w:rsidRDefault="005A2DE5" w:rsidP="00E53DC7">
      <w:pPr>
        <w:tabs>
          <w:tab w:val="num" w:pos="-180"/>
        </w:tabs>
        <w:adjustRightInd w:val="0"/>
        <w:spacing w:line="360" w:lineRule="auto"/>
        <w:ind w:firstLine="567"/>
        <w:jc w:val="both"/>
        <w:textAlignment w:val="baseline"/>
        <w:rPr>
          <w:spacing w:val="-5"/>
          <w:lang w:val="en-US" w:eastAsia="en-US"/>
        </w:rPr>
      </w:pPr>
    </w:p>
    <w:p w:rsidR="005A2DE5" w:rsidRDefault="005A2DE5" w:rsidP="00E53DC7">
      <w:pPr>
        <w:tabs>
          <w:tab w:val="num" w:pos="-180"/>
        </w:tabs>
        <w:adjustRightInd w:val="0"/>
        <w:spacing w:line="360" w:lineRule="auto"/>
        <w:ind w:firstLine="567"/>
        <w:jc w:val="both"/>
        <w:textAlignment w:val="baseline"/>
        <w:rPr>
          <w:spacing w:val="-5"/>
          <w:lang w:val="en-US" w:eastAsia="en-US"/>
        </w:rPr>
      </w:pPr>
    </w:p>
    <w:p w:rsidR="005A2DE5" w:rsidRDefault="005A2DE5" w:rsidP="00E53DC7">
      <w:pPr>
        <w:tabs>
          <w:tab w:val="num" w:pos="-180"/>
        </w:tabs>
        <w:adjustRightInd w:val="0"/>
        <w:spacing w:line="360" w:lineRule="auto"/>
        <w:ind w:firstLine="567"/>
        <w:jc w:val="both"/>
        <w:textAlignment w:val="baseline"/>
        <w:rPr>
          <w:spacing w:val="-5"/>
          <w:lang w:val="en-US" w:eastAsia="en-US"/>
        </w:rPr>
      </w:pPr>
    </w:p>
    <w:p w:rsidR="009E7613" w:rsidRPr="00E53DC7" w:rsidRDefault="009E7613" w:rsidP="00E53DC7">
      <w:pPr>
        <w:tabs>
          <w:tab w:val="num" w:pos="-180"/>
        </w:tabs>
        <w:adjustRightInd w:val="0"/>
        <w:spacing w:line="360" w:lineRule="auto"/>
        <w:ind w:firstLine="567"/>
        <w:jc w:val="both"/>
        <w:textAlignment w:val="baseline"/>
        <w:rPr>
          <w:spacing w:val="-5"/>
          <w:lang w:eastAsia="en-US"/>
        </w:rPr>
      </w:pPr>
      <w:r w:rsidRPr="00E53DC7">
        <w:rPr>
          <w:spacing w:val="-5"/>
          <w:lang w:eastAsia="en-US"/>
        </w:rPr>
        <w:lastRenderedPageBreak/>
        <w:t xml:space="preserve">Общая динамика ввода жилого фонда по </w:t>
      </w:r>
      <w:proofErr w:type="spellStart"/>
      <w:r w:rsidRPr="00E53DC7">
        <w:rPr>
          <w:spacing w:val="-5"/>
          <w:lang w:eastAsia="en-US"/>
        </w:rPr>
        <w:t>Саткинскому</w:t>
      </w:r>
      <w:proofErr w:type="spellEnd"/>
      <w:r w:rsidRPr="00E53DC7">
        <w:rPr>
          <w:spacing w:val="-5"/>
          <w:lang w:eastAsia="en-US"/>
        </w:rPr>
        <w:t xml:space="preserve"> городскому поселению д</w:t>
      </w:r>
      <w:r w:rsidR="002D1B8C" w:rsidRPr="00E53DC7">
        <w:rPr>
          <w:spacing w:val="-5"/>
          <w:lang w:eastAsia="en-US"/>
        </w:rPr>
        <w:t>о 2030 г. представлена на Рисунок 1</w:t>
      </w:r>
      <w:r w:rsidRPr="00E53DC7">
        <w:rPr>
          <w:spacing w:val="-5"/>
          <w:lang w:eastAsia="en-US"/>
        </w:rPr>
        <w:t>.1.</w:t>
      </w:r>
    </w:p>
    <w:p w:rsidR="009E7613" w:rsidRPr="00E53DC7" w:rsidRDefault="00D77BF8" w:rsidP="00E53DC7">
      <w:pPr>
        <w:adjustRightInd w:val="0"/>
        <w:spacing w:line="360" w:lineRule="auto"/>
        <w:ind w:firstLine="567"/>
        <w:jc w:val="center"/>
        <w:textAlignment w:val="baseline"/>
        <w:rPr>
          <w:noProof/>
          <w:spacing w:val="-5"/>
        </w:rPr>
      </w:pPr>
      <w:r w:rsidRPr="00E53DC7">
        <w:rPr>
          <w:noProof/>
          <w:spacing w:val="-5"/>
        </w:rPr>
        <w:drawing>
          <wp:inline distT="0" distB="0" distL="0" distR="0">
            <wp:extent cx="4569339" cy="2740545"/>
            <wp:effectExtent l="6093" t="6090" r="6093" b="609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7613" w:rsidRPr="00E53DC7" w:rsidRDefault="002D1B8C" w:rsidP="00E53DC7">
      <w:pPr>
        <w:adjustRightInd w:val="0"/>
        <w:spacing w:line="360" w:lineRule="auto"/>
        <w:ind w:firstLine="567"/>
        <w:jc w:val="center"/>
        <w:textAlignment w:val="baseline"/>
        <w:rPr>
          <w:spacing w:val="-5"/>
          <w:lang w:eastAsia="en-US"/>
        </w:rPr>
      </w:pPr>
      <w:r w:rsidRPr="00E53DC7">
        <w:rPr>
          <w:noProof/>
          <w:spacing w:val="-5"/>
        </w:rPr>
        <w:t>Рисунок 1</w:t>
      </w:r>
      <w:r w:rsidR="009E7613" w:rsidRPr="00E53DC7">
        <w:rPr>
          <w:noProof/>
          <w:spacing w:val="-5"/>
        </w:rPr>
        <w:t>.1</w:t>
      </w:r>
    </w:p>
    <w:p w:rsidR="009E7613" w:rsidRPr="00E53DC7" w:rsidRDefault="009E7613" w:rsidP="00E53DC7">
      <w:pPr>
        <w:adjustRightInd w:val="0"/>
        <w:spacing w:line="360" w:lineRule="auto"/>
        <w:ind w:firstLine="567"/>
        <w:jc w:val="both"/>
        <w:textAlignment w:val="baseline"/>
        <w:rPr>
          <w:spacing w:val="-5"/>
          <w:lang w:eastAsia="en-US"/>
        </w:rPr>
      </w:pPr>
      <w:r w:rsidRPr="00E53DC7">
        <w:rPr>
          <w:spacing w:val="-5"/>
          <w:lang w:eastAsia="en-US"/>
        </w:rPr>
        <w:t xml:space="preserve">Общая динамика по годам определяется разницей между построенными и снесенными домами. С 2020 года запланировано начало массового строительства жилья, причем объем вводимых площадей малоэтажного строительства будет превышать аналогичные объемы для многоквартирных домов. Высокие значения в 2025 году соответствуют суммарному значению за 5 предыдущих лет. Относительно невысокие значения в 2030 году (суммарно за 2025-2030 годы) объясняется отсутствием планов по строительству на указанные годы. Можно предположить, что значительные объемы строительства перейдут с предыдущих лет на эти годы. </w:t>
      </w:r>
    </w:p>
    <w:p w:rsidR="009E7613" w:rsidRPr="00E53DC7" w:rsidRDefault="009E7613" w:rsidP="00E53DC7">
      <w:pPr>
        <w:adjustRightInd w:val="0"/>
        <w:spacing w:line="360" w:lineRule="auto"/>
        <w:ind w:firstLine="567"/>
        <w:jc w:val="both"/>
        <w:textAlignment w:val="baseline"/>
        <w:rPr>
          <w:spacing w:val="-5"/>
          <w:kern w:val="28"/>
          <w:lang w:eastAsia="en-US"/>
        </w:rPr>
      </w:pPr>
      <w:r w:rsidRPr="00E53DC7">
        <w:rPr>
          <w:spacing w:val="-5"/>
          <w:lang w:eastAsia="en-US"/>
        </w:rPr>
        <w:t>Общая динамика структуры жилищного фонда на перспективу до 2</w:t>
      </w:r>
      <w:r w:rsidR="002D1B8C" w:rsidRPr="00E53DC7">
        <w:rPr>
          <w:spacing w:val="-5"/>
          <w:lang w:eastAsia="en-US"/>
        </w:rPr>
        <w:t>030 г. представлена на рисунке 1</w:t>
      </w:r>
      <w:r w:rsidRPr="00E53DC7">
        <w:rPr>
          <w:spacing w:val="-5"/>
          <w:lang w:eastAsia="en-US"/>
        </w:rPr>
        <w:t xml:space="preserve">.2. </w:t>
      </w:r>
      <w:r w:rsidRPr="00E53DC7">
        <w:rPr>
          <w:spacing w:val="-5"/>
          <w:kern w:val="28"/>
          <w:lang w:eastAsia="en-US"/>
        </w:rPr>
        <w:t xml:space="preserve">В связи с запланированными массовыми застройками индивидуальных домов, темпы роста площадей индивидуальных домов увеличиваются быстрее, чем многоквартирных. Это приводит к постепенному увеличению доли индивидуальных домов в общей площади жилых зданий. </w:t>
      </w:r>
    </w:p>
    <w:p w:rsidR="009E7613" w:rsidRPr="00E53DC7" w:rsidRDefault="009E7613" w:rsidP="00E53DC7">
      <w:pPr>
        <w:spacing w:line="360" w:lineRule="auto"/>
        <w:ind w:firstLine="567"/>
        <w:jc w:val="both"/>
        <w:rPr>
          <w:rFonts w:eastAsia="Calibri"/>
          <w:kern w:val="28"/>
          <w:lang w:eastAsia="en-US"/>
        </w:rPr>
      </w:pPr>
      <w:r w:rsidRPr="00E53DC7">
        <w:rPr>
          <w:rFonts w:eastAsia="Calibri"/>
          <w:kern w:val="28"/>
          <w:lang w:eastAsia="en-US"/>
        </w:rPr>
        <w:t xml:space="preserve">Для вычисления динамики обеспеченности населения жильем была рассчитана динамика жилых площадей. Для вычисления корректного значения жилой площади для многоквартирных домов рассчитан коэффициент, равный средней доле жилых площадей по отношению к общей площади дома. Данный коэффициент рассчитан для домов Саткинского городского поселения, где жилая площадь </w:t>
      </w:r>
      <w:proofErr w:type="gramStart"/>
      <w:r w:rsidRPr="00E53DC7">
        <w:rPr>
          <w:rFonts w:eastAsia="Calibri"/>
          <w:kern w:val="28"/>
          <w:lang w:eastAsia="en-US"/>
        </w:rPr>
        <w:t>указана</w:t>
      </w:r>
      <w:proofErr w:type="gramEnd"/>
      <w:r w:rsidRPr="00E53DC7">
        <w:rPr>
          <w:rFonts w:eastAsia="Calibri"/>
          <w:kern w:val="28"/>
          <w:lang w:eastAsia="en-US"/>
        </w:rPr>
        <w:t xml:space="preserve"> верно. Аналогичный расчет сделан и для индивидуальных домов.</w:t>
      </w:r>
    </w:p>
    <w:p w:rsidR="00E6120F" w:rsidRPr="00E53DC7" w:rsidRDefault="00E6120F" w:rsidP="00E53DC7">
      <w:pPr>
        <w:widowControl w:val="0"/>
        <w:adjustRightInd w:val="0"/>
        <w:spacing w:line="360" w:lineRule="auto"/>
        <w:ind w:firstLine="567"/>
        <w:jc w:val="center"/>
        <w:textAlignment w:val="baseline"/>
        <w:rPr>
          <w:bCs/>
          <w:spacing w:val="-5"/>
          <w:lang w:eastAsia="en-US"/>
        </w:rPr>
      </w:pPr>
    </w:p>
    <w:p w:rsidR="00E6120F" w:rsidRPr="00E53DC7" w:rsidRDefault="00E6120F" w:rsidP="00E53DC7">
      <w:pPr>
        <w:widowControl w:val="0"/>
        <w:adjustRightInd w:val="0"/>
        <w:spacing w:line="360" w:lineRule="auto"/>
        <w:ind w:firstLine="567"/>
        <w:jc w:val="center"/>
        <w:textAlignment w:val="baseline"/>
        <w:rPr>
          <w:bCs/>
          <w:spacing w:val="-5"/>
          <w:lang w:eastAsia="en-US"/>
        </w:rPr>
      </w:pPr>
    </w:p>
    <w:p w:rsidR="00E6120F" w:rsidRPr="00E53DC7" w:rsidRDefault="00E6120F" w:rsidP="00E53DC7">
      <w:pPr>
        <w:widowControl w:val="0"/>
        <w:adjustRightInd w:val="0"/>
        <w:spacing w:line="360" w:lineRule="auto"/>
        <w:ind w:firstLine="567"/>
        <w:jc w:val="center"/>
        <w:textAlignment w:val="baseline"/>
        <w:rPr>
          <w:bCs/>
          <w:spacing w:val="-5"/>
          <w:lang w:eastAsia="en-US"/>
        </w:rPr>
      </w:pPr>
    </w:p>
    <w:p w:rsidR="000876F9" w:rsidRDefault="000876F9" w:rsidP="00E53DC7">
      <w:pPr>
        <w:widowControl w:val="0"/>
        <w:adjustRightInd w:val="0"/>
        <w:spacing w:line="360" w:lineRule="auto"/>
        <w:ind w:firstLine="567"/>
        <w:jc w:val="center"/>
        <w:textAlignment w:val="baseline"/>
        <w:rPr>
          <w:bCs/>
          <w:spacing w:val="-5"/>
          <w:lang w:eastAsia="en-US"/>
        </w:rPr>
      </w:pPr>
    </w:p>
    <w:p w:rsidR="000876F9" w:rsidRDefault="000876F9" w:rsidP="00E53DC7">
      <w:pPr>
        <w:widowControl w:val="0"/>
        <w:adjustRightInd w:val="0"/>
        <w:spacing w:line="360" w:lineRule="auto"/>
        <w:ind w:firstLine="567"/>
        <w:jc w:val="center"/>
        <w:textAlignment w:val="baseline"/>
        <w:rPr>
          <w:bCs/>
          <w:spacing w:val="-5"/>
          <w:lang w:eastAsia="en-US"/>
        </w:r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r w:rsidRPr="00E53DC7">
        <w:rPr>
          <w:bCs/>
          <w:spacing w:val="-5"/>
          <w:lang w:eastAsia="en-US"/>
        </w:rPr>
        <w:lastRenderedPageBreak/>
        <w:t>Динамика и структура жилого фонда (м</w:t>
      </w:r>
      <w:proofErr w:type="gramStart"/>
      <w:r w:rsidRPr="00E53DC7">
        <w:rPr>
          <w:bCs/>
          <w:spacing w:val="-5"/>
          <w:lang w:eastAsia="en-US"/>
        </w:rPr>
        <w:t>2</w:t>
      </w:r>
      <w:proofErr w:type="gramEnd"/>
      <w:r w:rsidRPr="00E53DC7">
        <w:rPr>
          <w:bCs/>
          <w:spacing w:val="-5"/>
          <w:lang w:eastAsia="en-US"/>
        </w:rPr>
        <w:t xml:space="preserve">). </w:t>
      </w:r>
    </w:p>
    <w:p w:rsidR="009E7613" w:rsidRPr="00E53DC7" w:rsidRDefault="00D77BF8" w:rsidP="00E53DC7">
      <w:pPr>
        <w:spacing w:line="360" w:lineRule="auto"/>
        <w:ind w:firstLine="567"/>
        <w:jc w:val="both"/>
        <w:rPr>
          <w:rFonts w:eastAsia="Calibri"/>
          <w:kern w:val="28"/>
          <w:lang w:eastAsia="en-US"/>
        </w:rPr>
      </w:pPr>
      <w:r w:rsidRPr="00E53DC7">
        <w:rPr>
          <w:rFonts w:eastAsia="Calibri"/>
          <w:noProof/>
        </w:rPr>
        <w:drawing>
          <wp:inline distT="0" distB="0" distL="0" distR="0">
            <wp:extent cx="4569339" cy="2740545"/>
            <wp:effectExtent l="6093" t="6090" r="6093" b="609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7613" w:rsidRPr="00E53DC7" w:rsidRDefault="002D1B8C" w:rsidP="00E53DC7">
      <w:pPr>
        <w:spacing w:line="360" w:lineRule="auto"/>
        <w:ind w:firstLine="567"/>
        <w:jc w:val="center"/>
        <w:rPr>
          <w:rFonts w:eastAsia="Calibri"/>
          <w:lang w:eastAsia="en-US"/>
        </w:rPr>
      </w:pPr>
      <w:r w:rsidRPr="00E53DC7">
        <w:rPr>
          <w:rFonts w:eastAsia="Calibri"/>
          <w:lang w:eastAsia="en-US"/>
        </w:rPr>
        <w:t>Рисунок 1</w:t>
      </w:r>
      <w:r w:rsidR="009E7613" w:rsidRPr="00E53DC7">
        <w:rPr>
          <w:rFonts w:eastAsia="Calibri"/>
          <w:lang w:eastAsia="en-US"/>
        </w:rPr>
        <w:t>.2</w:t>
      </w:r>
    </w:p>
    <w:p w:rsidR="009E7613" w:rsidRPr="00E53DC7" w:rsidRDefault="009E7613" w:rsidP="00E53DC7">
      <w:pPr>
        <w:spacing w:line="360" w:lineRule="auto"/>
        <w:ind w:firstLine="567"/>
        <w:jc w:val="both"/>
        <w:rPr>
          <w:rFonts w:eastAsia="Calibri"/>
          <w:kern w:val="28"/>
          <w:lang w:eastAsia="en-US"/>
        </w:rPr>
      </w:pPr>
      <w:r w:rsidRPr="00E53DC7">
        <w:rPr>
          <w:rFonts w:eastAsia="Calibri"/>
          <w:kern w:val="28"/>
          <w:lang w:eastAsia="en-US"/>
        </w:rPr>
        <w:t>С использованием указанных коэффициентов осуществляется расчет уточненных значений жилых площадей.  На основании указанных значений и приведенного выше базового сценария динамики населения вычисляются обеспеченности жильем для многоквартирных и индивидуальных домов, а также средня</w:t>
      </w:r>
      <w:r w:rsidR="002D1B8C" w:rsidRPr="00E53DC7">
        <w:rPr>
          <w:rFonts w:eastAsia="Calibri"/>
          <w:kern w:val="28"/>
          <w:lang w:eastAsia="en-US"/>
        </w:rPr>
        <w:t>я (общая) обеспеченность (рисунок 1</w:t>
      </w:r>
      <w:r w:rsidRPr="00E53DC7">
        <w:rPr>
          <w:rFonts w:eastAsia="Calibri"/>
          <w:kern w:val="28"/>
          <w:lang w:eastAsia="en-US"/>
        </w:rPr>
        <w:t xml:space="preserve">.3.). Вычисление обеспеченности осуществляется путем деления общей жилой </w:t>
      </w:r>
      <w:proofErr w:type="gramStart"/>
      <w:r w:rsidRPr="00E53DC7">
        <w:rPr>
          <w:rFonts w:eastAsia="Calibri"/>
          <w:kern w:val="28"/>
          <w:lang w:eastAsia="en-US"/>
        </w:rPr>
        <w:t>площади</w:t>
      </w:r>
      <w:proofErr w:type="gramEnd"/>
      <w:r w:rsidRPr="00E53DC7">
        <w:rPr>
          <w:rFonts w:eastAsia="Calibri"/>
          <w:kern w:val="28"/>
          <w:lang w:eastAsia="en-US"/>
        </w:rPr>
        <w:t xml:space="preserve"> на количество проживающих, соответственно, для индивидуальных и многоквартирных домов. Средняя обеспеченность вычисляется для всех жилых домов и всего проживающего в нем населения без деления по типам домов.</w:t>
      </w:r>
    </w:p>
    <w:p w:rsidR="005F7BBF" w:rsidRPr="00E53DC7" w:rsidRDefault="005F7BBF" w:rsidP="00E53DC7">
      <w:pPr>
        <w:spacing w:line="360" w:lineRule="auto"/>
        <w:ind w:firstLine="567"/>
        <w:jc w:val="both"/>
        <w:rPr>
          <w:rFonts w:eastAsia="Calibri"/>
          <w:kern w:val="28"/>
          <w:lang w:eastAsia="en-US"/>
        </w:r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r w:rsidRPr="00E53DC7">
        <w:rPr>
          <w:bCs/>
          <w:spacing w:val="-5"/>
          <w:lang w:eastAsia="en-US"/>
        </w:rPr>
        <w:t>Обеспеченность населения жильем</w:t>
      </w:r>
    </w:p>
    <w:p w:rsidR="009E7613" w:rsidRPr="00E53DC7" w:rsidRDefault="009E7613" w:rsidP="00E53DC7">
      <w:pPr>
        <w:spacing w:line="360" w:lineRule="auto"/>
        <w:ind w:firstLine="567"/>
        <w:jc w:val="center"/>
        <w:rPr>
          <w:rFonts w:eastAsia="Calibri"/>
          <w:kern w:val="28"/>
          <w:lang w:eastAsia="en-US"/>
        </w:rPr>
      </w:pPr>
    </w:p>
    <w:p w:rsidR="009E7613" w:rsidRPr="00E53DC7" w:rsidRDefault="00D77BF8" w:rsidP="00E53DC7">
      <w:pPr>
        <w:spacing w:line="360" w:lineRule="auto"/>
        <w:ind w:firstLine="567"/>
        <w:jc w:val="center"/>
        <w:rPr>
          <w:rFonts w:eastAsia="Calibri"/>
          <w:spacing w:val="-10"/>
          <w:kern w:val="28"/>
          <w:lang w:eastAsia="en-US"/>
        </w:rPr>
      </w:pPr>
      <w:r w:rsidRPr="00E53DC7">
        <w:rPr>
          <w:rFonts w:eastAsia="Calibri"/>
          <w:noProof/>
        </w:rPr>
        <w:drawing>
          <wp:inline distT="0" distB="0" distL="0" distR="0">
            <wp:extent cx="4569339" cy="2740545"/>
            <wp:effectExtent l="6093" t="6090" r="6093" b="609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7613" w:rsidRPr="00E53DC7" w:rsidRDefault="002D1B8C" w:rsidP="00E53DC7">
      <w:pPr>
        <w:spacing w:line="360" w:lineRule="auto"/>
        <w:ind w:firstLine="567"/>
        <w:jc w:val="center"/>
        <w:rPr>
          <w:rFonts w:eastAsia="Calibri"/>
          <w:spacing w:val="-10"/>
          <w:kern w:val="28"/>
          <w:lang w:eastAsia="en-US"/>
        </w:rPr>
      </w:pPr>
      <w:r w:rsidRPr="00E53DC7">
        <w:rPr>
          <w:rFonts w:eastAsia="Calibri"/>
          <w:spacing w:val="-10"/>
          <w:kern w:val="28"/>
          <w:lang w:eastAsia="en-US"/>
        </w:rPr>
        <w:t>Рисунок 1</w:t>
      </w:r>
      <w:r w:rsidR="009E7613" w:rsidRPr="00E53DC7">
        <w:rPr>
          <w:rFonts w:eastAsia="Calibri"/>
          <w:spacing w:val="-10"/>
          <w:kern w:val="28"/>
          <w:lang w:eastAsia="en-US"/>
        </w:rPr>
        <w:t>.3</w:t>
      </w:r>
    </w:p>
    <w:p w:rsidR="009E7613" w:rsidRPr="00E53DC7" w:rsidRDefault="009E7613" w:rsidP="00E53DC7">
      <w:pPr>
        <w:spacing w:line="360" w:lineRule="auto"/>
        <w:ind w:firstLine="567"/>
        <w:jc w:val="both"/>
        <w:rPr>
          <w:rFonts w:eastAsia="Calibri"/>
          <w:kern w:val="28"/>
          <w:lang w:eastAsia="en-US"/>
        </w:rPr>
      </w:pPr>
      <w:r w:rsidRPr="00E53DC7">
        <w:rPr>
          <w:rFonts w:eastAsia="Calibri"/>
          <w:kern w:val="28"/>
          <w:lang w:eastAsia="en-US"/>
        </w:rPr>
        <w:lastRenderedPageBreak/>
        <w:t>Анализ данных по обеспеченности жильем показывает поступательный рост значений на все диапазоне моделирования, за исключением 2030 года. Пик обеспеченности жильем приходится на 2025 год с последующим спадом к 2030 году. Это объясняется тем, что к 2025 году темпы роста площадей будут идти одновременно с общим снижением численности населения района, а после 2025 года население района начнет увеличиваться при снижении запланированных темпов строительства.</w:t>
      </w:r>
    </w:p>
    <w:p w:rsidR="009E7613" w:rsidRPr="00E53DC7" w:rsidRDefault="009E7613" w:rsidP="00E53DC7">
      <w:pPr>
        <w:spacing w:line="360" w:lineRule="auto"/>
        <w:ind w:firstLine="567"/>
        <w:jc w:val="both"/>
        <w:rPr>
          <w:rFonts w:eastAsia="Calibri"/>
          <w:color w:val="000000"/>
          <w:lang w:eastAsia="en-US"/>
        </w:rPr>
      </w:pPr>
      <w:r w:rsidRPr="00E53DC7">
        <w:rPr>
          <w:rFonts w:eastAsia="Calibri"/>
          <w:color w:val="000000"/>
          <w:lang w:eastAsia="en-US"/>
        </w:rPr>
        <w:t xml:space="preserve">В результате территориального распределения районов перспективной застройки и привязки их к существующим зонам централизованного теплоснабжения было выявлено, что весь прирост тепловых нагрузок приходится на </w:t>
      </w:r>
      <w:proofErr w:type="spellStart"/>
      <w:r w:rsidRPr="00E53DC7">
        <w:rPr>
          <w:rFonts w:eastAsia="Calibri"/>
          <w:color w:val="000000"/>
          <w:lang w:eastAsia="en-US"/>
        </w:rPr>
        <w:t>энергоисточники</w:t>
      </w:r>
      <w:proofErr w:type="spellEnd"/>
      <w:r w:rsidRPr="00E53DC7">
        <w:rPr>
          <w:rFonts w:eastAsia="Calibri"/>
          <w:color w:val="000000"/>
          <w:lang w:eastAsia="en-US"/>
        </w:rPr>
        <w:t xml:space="preserve"> ОАО «Энергосистемы». Прироста тепловых нагрузок в старой части города не предвидится, снижение нагрузок составит 0,26 Гкал/</w:t>
      </w:r>
      <w:proofErr w:type="gramStart"/>
      <w:r w:rsidRPr="00E53DC7">
        <w:rPr>
          <w:rFonts w:eastAsia="Calibri"/>
          <w:color w:val="000000"/>
          <w:lang w:eastAsia="en-US"/>
        </w:rPr>
        <w:t>ч</w:t>
      </w:r>
      <w:proofErr w:type="gramEnd"/>
      <w:r w:rsidRPr="00E53DC7">
        <w:rPr>
          <w:rFonts w:eastAsia="Calibri"/>
          <w:color w:val="000000"/>
          <w:lang w:eastAsia="en-US"/>
        </w:rPr>
        <w:t xml:space="preserve">. В связи с этим, в данной работе основное внимание уделено развитию систем централизованного теплоснабжения от </w:t>
      </w:r>
      <w:proofErr w:type="spellStart"/>
      <w:r w:rsidRPr="00E53DC7">
        <w:rPr>
          <w:rFonts w:eastAsia="Calibri"/>
          <w:color w:val="000000"/>
          <w:lang w:eastAsia="en-US"/>
        </w:rPr>
        <w:t>энергоисточников</w:t>
      </w:r>
      <w:proofErr w:type="spellEnd"/>
      <w:r w:rsidRPr="00E53DC7">
        <w:rPr>
          <w:rFonts w:eastAsia="Calibri"/>
          <w:color w:val="000000"/>
          <w:lang w:eastAsia="en-US"/>
        </w:rPr>
        <w:t xml:space="preserve"> ОАО «Энергосистемы».</w:t>
      </w:r>
    </w:p>
    <w:p w:rsidR="009E7613" w:rsidRPr="00E53DC7" w:rsidRDefault="002D1B8C" w:rsidP="00E53DC7">
      <w:pPr>
        <w:spacing w:line="360" w:lineRule="auto"/>
        <w:ind w:firstLine="567"/>
        <w:jc w:val="both"/>
        <w:rPr>
          <w:rFonts w:eastAsia="Calibri"/>
          <w:lang w:eastAsia="en-US"/>
        </w:rPr>
      </w:pPr>
      <w:r w:rsidRPr="00E53DC7">
        <w:rPr>
          <w:rFonts w:eastAsia="Calibri"/>
          <w:lang w:eastAsia="en-US"/>
        </w:rPr>
        <w:t>В таблице 1.6</w:t>
      </w:r>
      <w:r w:rsidR="009E7613" w:rsidRPr="00E53DC7">
        <w:rPr>
          <w:rFonts w:eastAsia="Calibri"/>
          <w:lang w:eastAsia="en-US"/>
        </w:rPr>
        <w:t xml:space="preserve"> представлены данные перспективного строительства зданий жилого и нежилого фондов по </w:t>
      </w:r>
      <w:proofErr w:type="spellStart"/>
      <w:r w:rsidR="009E7613" w:rsidRPr="00E53DC7">
        <w:rPr>
          <w:rFonts w:eastAsia="Calibri"/>
          <w:lang w:eastAsia="en-US"/>
        </w:rPr>
        <w:t>Саткинскому</w:t>
      </w:r>
      <w:proofErr w:type="spellEnd"/>
      <w:r w:rsidR="009E7613" w:rsidRPr="00E53DC7">
        <w:rPr>
          <w:rFonts w:eastAsia="Calibri"/>
          <w:lang w:eastAsia="en-US"/>
        </w:rPr>
        <w:t xml:space="preserve"> ГП на период до</w:t>
      </w:r>
      <w:r w:rsidRPr="00E53DC7">
        <w:rPr>
          <w:rFonts w:eastAsia="Calibri"/>
          <w:lang w:eastAsia="en-US"/>
        </w:rPr>
        <w:t xml:space="preserve"> 2030 года. Так же в таблице 1.6</w:t>
      </w:r>
      <w:r w:rsidR="009E7613" w:rsidRPr="00E53DC7">
        <w:rPr>
          <w:rFonts w:eastAsia="Calibri"/>
          <w:lang w:eastAsia="en-US"/>
        </w:rPr>
        <w:t xml:space="preserve"> приведены тепловые нагрузки зданий.</w:t>
      </w:r>
    </w:p>
    <w:p w:rsidR="009E7613" w:rsidRPr="00E53DC7" w:rsidRDefault="002D1B8C" w:rsidP="00E53DC7">
      <w:pPr>
        <w:spacing w:line="360" w:lineRule="auto"/>
        <w:ind w:firstLine="567"/>
        <w:jc w:val="both"/>
        <w:rPr>
          <w:rFonts w:eastAsia="Calibri"/>
          <w:kern w:val="28"/>
          <w:lang w:eastAsia="en-US"/>
        </w:rPr>
      </w:pPr>
      <w:r w:rsidRPr="00E53DC7">
        <w:rPr>
          <w:rFonts w:eastAsia="Calibri"/>
          <w:color w:val="000000"/>
          <w:lang w:eastAsia="en-US"/>
        </w:rPr>
        <w:t>В таблице 1.7</w:t>
      </w:r>
      <w:r w:rsidR="009E7613" w:rsidRPr="00E53DC7">
        <w:rPr>
          <w:rFonts w:eastAsia="Calibri"/>
          <w:color w:val="000000"/>
          <w:lang w:eastAsia="en-US"/>
        </w:rPr>
        <w:t xml:space="preserve"> представлены данные по сносу ветхого фонда застройки Саткинского ГП до 2030 года с существующими тепловыми нагрузками сносимых зданий.</w:t>
      </w:r>
    </w:p>
    <w:p w:rsidR="009E7613" w:rsidRPr="00E53DC7" w:rsidRDefault="009E7613" w:rsidP="00E53DC7">
      <w:pPr>
        <w:spacing w:line="360" w:lineRule="auto"/>
        <w:ind w:firstLine="567"/>
        <w:jc w:val="both"/>
        <w:rPr>
          <w:rFonts w:eastAsia="Calibri"/>
          <w:kern w:val="28"/>
          <w:lang w:eastAsia="en-US"/>
        </w:rPr>
        <w:sectPr w:rsidR="009E7613" w:rsidRPr="00E53DC7" w:rsidSect="00E53DC7">
          <w:headerReference w:type="default" r:id="rId14"/>
          <w:pgSz w:w="11906" w:h="16838"/>
          <w:pgMar w:top="567" w:right="566" w:bottom="567" w:left="1418" w:header="709" w:footer="709" w:gutter="0"/>
          <w:cols w:space="708"/>
          <w:titlePg/>
          <w:docGrid w:linePitch="360"/>
        </w:sect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23" w:name="_Toc310861370"/>
      <w:r w:rsidRPr="00E53DC7">
        <w:rPr>
          <w:bCs/>
          <w:spacing w:val="-5"/>
          <w:lang w:eastAsia="en-US"/>
        </w:rPr>
        <w:lastRenderedPageBreak/>
        <w:t xml:space="preserve">Строительство жилого и нежилого фонда по </w:t>
      </w:r>
      <w:proofErr w:type="spellStart"/>
      <w:r w:rsidRPr="00E53DC7">
        <w:rPr>
          <w:bCs/>
          <w:spacing w:val="-5"/>
          <w:lang w:eastAsia="en-US"/>
        </w:rPr>
        <w:t>Саткинскому</w:t>
      </w:r>
      <w:proofErr w:type="spellEnd"/>
      <w:r w:rsidRPr="00E53DC7">
        <w:rPr>
          <w:bCs/>
          <w:spacing w:val="-5"/>
          <w:lang w:eastAsia="en-US"/>
        </w:rPr>
        <w:t xml:space="preserve"> ГП  на период до 2030 года</w:t>
      </w:r>
      <w:bookmarkEnd w:id="23"/>
    </w:p>
    <w:p w:rsidR="009E7613" w:rsidRPr="00E53DC7" w:rsidRDefault="002D1B8C" w:rsidP="00E53DC7">
      <w:pPr>
        <w:spacing w:line="360" w:lineRule="auto"/>
        <w:ind w:firstLine="567"/>
        <w:jc w:val="right"/>
        <w:rPr>
          <w:rFonts w:eastAsia="Calibri"/>
          <w:lang w:eastAsia="en-US"/>
        </w:rPr>
      </w:pPr>
      <w:r w:rsidRPr="00E53DC7">
        <w:rPr>
          <w:rFonts w:eastAsia="Calibri"/>
          <w:lang w:eastAsia="en-US"/>
        </w:rPr>
        <w:t>Таблица 1.6</w:t>
      </w:r>
    </w:p>
    <w:tbl>
      <w:tblPr>
        <w:tblW w:w="14794" w:type="dxa"/>
        <w:jc w:val="center"/>
        <w:tblInd w:w="93" w:type="dxa"/>
        <w:tblLook w:val="04A0"/>
      </w:tblPr>
      <w:tblGrid>
        <w:gridCol w:w="613"/>
        <w:gridCol w:w="2663"/>
        <w:gridCol w:w="850"/>
        <w:gridCol w:w="1134"/>
        <w:gridCol w:w="2126"/>
        <w:gridCol w:w="1363"/>
        <w:gridCol w:w="942"/>
        <w:gridCol w:w="850"/>
        <w:gridCol w:w="851"/>
        <w:gridCol w:w="850"/>
        <w:gridCol w:w="851"/>
        <w:gridCol w:w="850"/>
        <w:gridCol w:w="851"/>
      </w:tblGrid>
      <w:tr w:rsidR="009E7613" w:rsidRPr="00E53DC7" w:rsidTr="005A2DE5">
        <w:trPr>
          <w:trHeight w:val="300"/>
          <w:tblHeader/>
          <w:jc w:val="center"/>
        </w:trPr>
        <w:tc>
          <w:tcPr>
            <w:tcW w:w="61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613" w:rsidRPr="00E53DC7" w:rsidRDefault="009E7613" w:rsidP="005A2DE5">
            <w:pPr>
              <w:spacing w:line="360" w:lineRule="auto"/>
              <w:jc w:val="center"/>
            </w:pPr>
            <w:r w:rsidRPr="00E53DC7">
              <w:t xml:space="preserve">№ </w:t>
            </w:r>
            <w:proofErr w:type="spellStart"/>
            <w:proofErr w:type="gramStart"/>
            <w:r w:rsidRPr="00E53DC7">
              <w:t>п</w:t>
            </w:r>
            <w:proofErr w:type="spellEnd"/>
            <w:proofErr w:type="gramEnd"/>
            <w:r w:rsidRPr="00E53DC7">
              <w:t>/</w:t>
            </w:r>
            <w:proofErr w:type="spellStart"/>
            <w:r w:rsidRPr="00E53DC7">
              <w:t>п</w:t>
            </w:r>
            <w:proofErr w:type="spellEnd"/>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Улица (проспект, переулок, проезд, аллея, тупик)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Дом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rPr>
                <w:color w:val="000000"/>
              </w:rPr>
            </w:pPr>
            <w:r w:rsidRPr="00E53DC7">
              <w:rPr>
                <w:color w:val="000000"/>
              </w:rPr>
              <w:t>Тип здания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rPr>
                <w:color w:val="000000"/>
              </w:rPr>
            </w:pPr>
            <w:r w:rsidRPr="00E53DC7">
              <w:rPr>
                <w:color w:val="000000"/>
              </w:rPr>
              <w:t>Назначение здания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Год постройки</w:t>
            </w:r>
          </w:p>
        </w:tc>
        <w:tc>
          <w:tcPr>
            <w:tcW w:w="6045" w:type="dxa"/>
            <w:gridSpan w:val="7"/>
            <w:tcBorders>
              <w:top w:val="single" w:sz="4" w:space="0" w:color="auto"/>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Год ввода зданий и их тепловая нагрузка, Гкал/</w:t>
            </w:r>
            <w:proofErr w:type="gramStart"/>
            <w:r w:rsidRPr="00E53DC7">
              <w:t>ч</w:t>
            </w:r>
            <w:proofErr w:type="gramEnd"/>
          </w:p>
        </w:tc>
      </w:tr>
      <w:tr w:rsidR="009E7613" w:rsidRPr="00E53DC7" w:rsidTr="005A2DE5">
        <w:trPr>
          <w:trHeight w:val="300"/>
          <w:tblHeader/>
          <w:jc w:val="center"/>
        </w:trPr>
        <w:tc>
          <w:tcPr>
            <w:tcW w:w="613" w:type="dxa"/>
            <w:vMerge/>
            <w:tcBorders>
              <w:top w:val="single" w:sz="4" w:space="0" w:color="auto"/>
              <w:left w:val="single" w:sz="4" w:space="0" w:color="auto"/>
              <w:bottom w:val="single" w:sz="4" w:space="0" w:color="000000"/>
              <w:right w:val="single" w:sz="4" w:space="0" w:color="auto"/>
            </w:tcBorders>
            <w:vAlign w:val="center"/>
          </w:tcPr>
          <w:p w:rsidR="009E7613" w:rsidRPr="00E53DC7" w:rsidRDefault="009E7613" w:rsidP="005A2DE5">
            <w:pPr>
              <w:spacing w:line="360" w:lineRule="auto"/>
              <w:jc w:val="center"/>
            </w:pPr>
          </w:p>
        </w:tc>
        <w:tc>
          <w:tcPr>
            <w:tcW w:w="2663"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pPr>
          </w:p>
        </w:tc>
        <w:tc>
          <w:tcPr>
            <w:tcW w:w="850"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rPr>
                <w:color w:val="000000"/>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pPr>
          </w:p>
        </w:tc>
        <w:tc>
          <w:tcPr>
            <w:tcW w:w="942"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2015</w:t>
            </w:r>
          </w:p>
        </w:tc>
        <w:tc>
          <w:tcPr>
            <w:tcW w:w="850"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2016</w:t>
            </w:r>
          </w:p>
        </w:tc>
        <w:tc>
          <w:tcPr>
            <w:tcW w:w="851"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2017</w:t>
            </w:r>
          </w:p>
        </w:tc>
        <w:tc>
          <w:tcPr>
            <w:tcW w:w="850"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2018</w:t>
            </w:r>
          </w:p>
        </w:tc>
        <w:tc>
          <w:tcPr>
            <w:tcW w:w="851"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2020</w:t>
            </w:r>
          </w:p>
        </w:tc>
        <w:tc>
          <w:tcPr>
            <w:tcW w:w="850"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2025</w:t>
            </w:r>
          </w:p>
        </w:tc>
        <w:tc>
          <w:tcPr>
            <w:tcW w:w="851"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2030</w:t>
            </w: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Зеленая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26</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0,006</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Ершова</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175</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0,004</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Березовая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0,021</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Березовая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0,029</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5</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9 Мая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10</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0,008</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6</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Ольховая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0,012</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7</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Ключевая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24</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0,008</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8</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Шоссейная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0,004</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9</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Шоссейная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25</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0,006</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1</w:t>
            </w:r>
            <w:r w:rsidR="009E7613" w:rsidRPr="00E53DC7">
              <w:t>0</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Черепанова</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15</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0,003</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1</w:t>
            </w:r>
            <w:r w:rsidR="009E7613" w:rsidRPr="00E53DC7">
              <w:t>1</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Луговая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0,004</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1</w:t>
            </w:r>
            <w:r w:rsidR="009E7613" w:rsidRPr="00E53DC7">
              <w:t>2</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Звездная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0,002</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1</w:t>
            </w:r>
            <w:r w:rsidR="009E7613" w:rsidRPr="00E53DC7">
              <w:t>3</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Карла Маркса</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254</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0,003</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1</w:t>
            </w:r>
            <w:r w:rsidR="009E7613" w:rsidRPr="00E53DC7">
              <w:t>4</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Жданова</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35а</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0,004</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1</w:t>
            </w:r>
            <w:r w:rsidR="009E7613" w:rsidRPr="00E53DC7">
              <w:t>5</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Зеленая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0,005</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1</w:t>
            </w:r>
            <w:r w:rsidR="009E7613" w:rsidRPr="00E53DC7">
              <w:t>6</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Ольховая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6</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0,004</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lastRenderedPageBreak/>
              <w:t>1</w:t>
            </w:r>
            <w:r w:rsidR="009E7613" w:rsidRPr="00E53DC7">
              <w:t>7</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Новая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29</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0,004</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1</w:t>
            </w:r>
            <w:r w:rsidR="009E7613" w:rsidRPr="00E53DC7">
              <w:t>8</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Кирова</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4а</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0,138</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1</w:t>
            </w:r>
            <w:r w:rsidR="009E7613" w:rsidRPr="00E53DC7">
              <w:t>9</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пер. Чистый</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3а</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0,100</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2</w:t>
            </w:r>
            <w:r w:rsidR="009E7613" w:rsidRPr="00E53DC7">
              <w:t>0</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2020</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0,481</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2</w:t>
            </w:r>
            <w:r w:rsidR="009E7613" w:rsidRPr="00E53DC7">
              <w:t>1</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2020</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0,481</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2</w:t>
            </w:r>
            <w:r w:rsidR="009E7613" w:rsidRPr="00E53DC7">
              <w:t>2</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0,295</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2</w:t>
            </w:r>
            <w:r w:rsidR="009E7613" w:rsidRPr="00E53DC7">
              <w:t>3</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0,295</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2</w:t>
            </w:r>
            <w:r w:rsidR="009E7613" w:rsidRPr="00E53DC7">
              <w:t>4</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0,295</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2</w:t>
            </w:r>
            <w:r w:rsidR="009E7613" w:rsidRPr="00E53DC7">
              <w:t>5</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0,295</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A2DE5" w:rsidP="005A2DE5">
            <w:pPr>
              <w:spacing w:line="360" w:lineRule="auto"/>
            </w:pPr>
            <w:r>
              <w:rPr>
                <w:lang w:val="en-US"/>
              </w:rPr>
              <w:t xml:space="preserve"> </w:t>
            </w:r>
            <w:r w:rsidR="008336CD">
              <w:t>2</w:t>
            </w:r>
            <w:r w:rsidR="009E7613" w:rsidRPr="00E53DC7">
              <w:t>6</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0,258</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2</w:t>
            </w:r>
            <w:r w:rsidR="009E7613" w:rsidRPr="00E53DC7">
              <w:t>7</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0,105</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2</w:t>
            </w:r>
            <w:r w:rsidR="009E7613" w:rsidRPr="00E53DC7">
              <w:t>8</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0,119</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2</w:t>
            </w:r>
            <w:r w:rsidR="009E7613" w:rsidRPr="00E53DC7">
              <w:t>9</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0,119</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3</w:t>
            </w:r>
            <w:r w:rsidR="009E7613" w:rsidRPr="00E53DC7">
              <w:t>0</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0,119</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3</w:t>
            </w:r>
            <w:r w:rsidR="009E7613" w:rsidRPr="00E53DC7">
              <w:t>1</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0,110</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3</w:t>
            </w:r>
            <w:r w:rsidR="009E7613" w:rsidRPr="00E53DC7">
              <w:t>2</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0,110</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3</w:t>
            </w:r>
            <w:r w:rsidR="009E7613" w:rsidRPr="00E53DC7">
              <w:t>3</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proofErr w:type="gramStart"/>
            <w:r w:rsidRPr="00E53DC7">
              <w:t>б</w:t>
            </w:r>
            <w:proofErr w:type="gramEnd"/>
            <w:r w:rsidRPr="00E53DC7">
              <w:t>\н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0,110</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3</w:t>
            </w:r>
            <w:r w:rsidR="009E7613" w:rsidRPr="00E53DC7">
              <w:t>4</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пр-т</w:t>
            </w:r>
            <w:proofErr w:type="spellEnd"/>
            <w:r w:rsidRPr="00E53DC7">
              <w:t xml:space="preserve"> Мира</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2016</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0,221</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lastRenderedPageBreak/>
              <w:t>3</w:t>
            </w:r>
            <w:r w:rsidR="009E7613" w:rsidRPr="00E53DC7">
              <w:t>5</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адм-общ</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д</w:t>
            </w:r>
            <w:proofErr w:type="spellEnd"/>
            <w:r w:rsidRPr="00E53DC7">
              <w:t>/с</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0,136</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3</w:t>
            </w:r>
            <w:r w:rsidR="009E7613" w:rsidRPr="00E53DC7">
              <w:t>6</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адм-общ</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школа</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0,307</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37</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адм-общ</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спорткомплекс</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0,148</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3</w:t>
            </w:r>
            <w:r w:rsidR="009E7613" w:rsidRPr="00E53DC7">
              <w:t>8</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3 </w:t>
            </w:r>
            <w:proofErr w:type="spellStart"/>
            <w:r w:rsidRPr="00E53DC7">
              <w:t>мкр-н</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прочие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торгов</w:t>
            </w:r>
            <w:proofErr w:type="gramStart"/>
            <w:r w:rsidRPr="00E53DC7">
              <w:t>.</w:t>
            </w:r>
            <w:proofErr w:type="gramEnd"/>
            <w:r w:rsidRPr="00E53DC7">
              <w:t xml:space="preserve"> </w:t>
            </w:r>
            <w:proofErr w:type="gramStart"/>
            <w:r w:rsidRPr="00E53DC7">
              <w:t>к</w:t>
            </w:r>
            <w:proofErr w:type="gramEnd"/>
            <w:r w:rsidRPr="00E53DC7">
              <w:t>омплекс</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0,153</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3</w:t>
            </w:r>
            <w:r w:rsidR="009E7613" w:rsidRPr="00E53DC7">
              <w:t>9</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Зюраткуль</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2020</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0,141</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4</w:t>
            </w:r>
            <w:r w:rsidR="009E7613" w:rsidRPr="00E53DC7">
              <w:t>0</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Зюраткуль</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2025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0,625</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4</w:t>
            </w:r>
            <w:r w:rsidR="009E7613" w:rsidRPr="00E53DC7">
              <w:t>1</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Зюраткуль</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инд</w:t>
            </w:r>
            <w:proofErr w:type="spellEnd"/>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2030</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0,707</w:t>
            </w: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4</w:t>
            </w:r>
            <w:r w:rsidR="009E7613" w:rsidRPr="00E53DC7">
              <w:t>2</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Кирова</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2016</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0,217</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4</w:t>
            </w:r>
            <w:r w:rsidR="009E7613" w:rsidRPr="00E53DC7">
              <w:t>3</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Кирова</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4а</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0,175</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44</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Солнечная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7а</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2016</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0,138</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4</w:t>
            </w:r>
            <w:r w:rsidR="009E7613" w:rsidRPr="00E53DC7">
              <w:t>5</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Солнечная</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9а</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2016</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0,138</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4</w:t>
            </w:r>
            <w:r w:rsidR="009E7613" w:rsidRPr="00E53DC7">
              <w:t>6</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Пролетарская (напротив дет</w:t>
            </w:r>
            <w:proofErr w:type="gramStart"/>
            <w:r w:rsidRPr="00E53DC7">
              <w:t>.</w:t>
            </w:r>
            <w:proofErr w:type="gramEnd"/>
            <w:r w:rsidRPr="00E53DC7">
              <w:t xml:space="preserve"> </w:t>
            </w:r>
            <w:proofErr w:type="spellStart"/>
            <w:proofErr w:type="gramStart"/>
            <w:r w:rsidRPr="00E53DC7">
              <w:t>п</w:t>
            </w:r>
            <w:proofErr w:type="gramEnd"/>
            <w:r w:rsidRPr="00E53DC7">
              <w:t>оликлин</w:t>
            </w:r>
            <w:proofErr w:type="spellEnd"/>
            <w:r w:rsidRPr="00E53DC7">
              <w:t>)</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62</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2018</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0,248</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4</w:t>
            </w:r>
            <w:r w:rsidR="009E7613" w:rsidRPr="00E53DC7">
              <w:t>7</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Пролетарская (напротив дет</w:t>
            </w:r>
            <w:proofErr w:type="gramStart"/>
            <w:r w:rsidRPr="00E53DC7">
              <w:t>.</w:t>
            </w:r>
            <w:proofErr w:type="gramEnd"/>
            <w:r w:rsidRPr="00E53DC7">
              <w:t xml:space="preserve"> </w:t>
            </w:r>
            <w:proofErr w:type="gramStart"/>
            <w:r w:rsidRPr="00E53DC7">
              <w:t>п</w:t>
            </w:r>
            <w:proofErr w:type="gramEnd"/>
            <w:r w:rsidRPr="00E53DC7">
              <w:t>оликлин</w:t>
            </w:r>
            <w:r w:rsidR="008336CD">
              <w:t>ики</w:t>
            </w:r>
            <w:r w:rsidRPr="00E53DC7">
              <w:t>)</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63</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2018</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0,248</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t>4</w:t>
            </w:r>
            <w:r w:rsidR="009E7613" w:rsidRPr="00E53DC7">
              <w:t>8</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пер. Чистый</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3а</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2015</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0,151</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8336CD" w:rsidP="005A2DE5">
            <w:pPr>
              <w:spacing w:line="360" w:lineRule="auto"/>
              <w:jc w:val="center"/>
            </w:pPr>
            <w:r>
              <w:lastRenderedPageBreak/>
              <w:t>4</w:t>
            </w:r>
            <w:r w:rsidR="009E7613" w:rsidRPr="00E53DC7">
              <w:t>9</w:t>
            </w:r>
          </w:p>
        </w:tc>
        <w:tc>
          <w:tcPr>
            <w:tcW w:w="26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Победы</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11а</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212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2016</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0,220</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8749" w:type="dxa"/>
            <w:gridSpan w:val="6"/>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r w:rsidRPr="00E53DC7">
              <w:rPr>
                <w:color w:val="000000"/>
              </w:rPr>
              <w:t>ИТОГО:</w:t>
            </w:r>
          </w:p>
        </w:tc>
        <w:tc>
          <w:tcPr>
            <w:tcW w:w="942"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r w:rsidRPr="00E53DC7">
              <w:rPr>
                <w:color w:val="000000"/>
              </w:rPr>
              <w:t>0,693</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r w:rsidRPr="00E53DC7">
              <w:rPr>
                <w:color w:val="000000"/>
              </w:rPr>
              <w:t>0,933</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r w:rsidRPr="00E53DC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r w:rsidRPr="00E53DC7">
              <w:rPr>
                <w:color w:val="000000"/>
              </w:rPr>
              <w:t>0,495</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r w:rsidRPr="00E53DC7">
              <w:rPr>
                <w:color w:val="000000"/>
              </w:rPr>
              <w:t>1,103</w:t>
            </w:r>
          </w:p>
        </w:tc>
        <w:tc>
          <w:tcPr>
            <w:tcW w:w="85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r w:rsidRPr="00E53DC7">
              <w:rPr>
                <w:color w:val="000000"/>
              </w:rPr>
              <w:t>3,600</w:t>
            </w:r>
          </w:p>
        </w:tc>
        <w:tc>
          <w:tcPr>
            <w:tcW w:w="85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r w:rsidRPr="00E53DC7">
              <w:rPr>
                <w:color w:val="000000"/>
              </w:rPr>
              <w:t>0,707</w:t>
            </w:r>
          </w:p>
        </w:tc>
      </w:tr>
    </w:tbl>
    <w:p w:rsidR="009E7613" w:rsidRPr="00E53DC7" w:rsidRDefault="009E7613" w:rsidP="00E53DC7">
      <w:pPr>
        <w:spacing w:line="360" w:lineRule="auto"/>
        <w:ind w:firstLine="567"/>
        <w:jc w:val="center"/>
        <w:rPr>
          <w:rFonts w:eastAsia="Calibri"/>
          <w:lang w:eastAsia="en-US"/>
        </w:rPr>
        <w:sectPr w:rsidR="009E7613" w:rsidRPr="00E53DC7" w:rsidSect="009E7613">
          <w:pgSz w:w="16838" w:h="11906" w:orient="landscape"/>
          <w:pgMar w:top="1701" w:right="1134" w:bottom="1134" w:left="1134" w:header="709" w:footer="709" w:gutter="0"/>
          <w:cols w:space="708"/>
          <w:docGrid w:linePitch="360"/>
        </w:sect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24" w:name="_Toc310861371"/>
      <w:r w:rsidRPr="00E53DC7">
        <w:rPr>
          <w:bCs/>
          <w:spacing w:val="-5"/>
          <w:lang w:eastAsia="en-US"/>
        </w:rPr>
        <w:lastRenderedPageBreak/>
        <w:t xml:space="preserve">Сносимые ветхие здания по </w:t>
      </w:r>
      <w:proofErr w:type="spellStart"/>
      <w:r w:rsidRPr="00E53DC7">
        <w:rPr>
          <w:bCs/>
          <w:spacing w:val="-5"/>
          <w:lang w:eastAsia="en-US"/>
        </w:rPr>
        <w:t>Саткинскому</w:t>
      </w:r>
      <w:proofErr w:type="spellEnd"/>
      <w:r w:rsidRPr="00E53DC7">
        <w:rPr>
          <w:bCs/>
          <w:spacing w:val="-5"/>
          <w:lang w:eastAsia="en-US"/>
        </w:rPr>
        <w:t xml:space="preserve"> ГП  на период до 2030 года</w:t>
      </w:r>
      <w:bookmarkEnd w:id="24"/>
    </w:p>
    <w:p w:rsidR="009E7613" w:rsidRPr="00E53DC7" w:rsidRDefault="002D1B8C" w:rsidP="00E53DC7">
      <w:pPr>
        <w:spacing w:line="360" w:lineRule="auto"/>
        <w:ind w:firstLine="567"/>
        <w:jc w:val="right"/>
        <w:rPr>
          <w:rFonts w:eastAsia="Calibri"/>
          <w:lang w:eastAsia="en-US"/>
        </w:rPr>
      </w:pPr>
      <w:r w:rsidRPr="00E53DC7">
        <w:rPr>
          <w:rFonts w:eastAsia="Calibri"/>
          <w:lang w:eastAsia="en-US"/>
        </w:rPr>
        <w:t>Таблица 1.7</w:t>
      </w:r>
    </w:p>
    <w:tbl>
      <w:tblPr>
        <w:tblW w:w="14878" w:type="dxa"/>
        <w:jc w:val="center"/>
        <w:tblInd w:w="93" w:type="dxa"/>
        <w:tblLook w:val="04A0"/>
      </w:tblPr>
      <w:tblGrid>
        <w:gridCol w:w="582"/>
        <w:gridCol w:w="2724"/>
        <w:gridCol w:w="820"/>
        <w:gridCol w:w="1134"/>
        <w:gridCol w:w="1843"/>
        <w:gridCol w:w="1363"/>
        <w:gridCol w:w="916"/>
        <w:gridCol w:w="916"/>
        <w:gridCol w:w="916"/>
        <w:gridCol w:w="916"/>
        <w:gridCol w:w="916"/>
        <w:gridCol w:w="916"/>
        <w:gridCol w:w="916"/>
      </w:tblGrid>
      <w:tr w:rsidR="009E7613" w:rsidRPr="00E53DC7" w:rsidTr="005A2DE5">
        <w:trPr>
          <w:trHeight w:val="300"/>
          <w:tblHeader/>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 xml:space="preserve">№ </w:t>
            </w:r>
            <w:proofErr w:type="spellStart"/>
            <w:proofErr w:type="gramStart"/>
            <w:r w:rsidRPr="00E53DC7">
              <w:t>п</w:t>
            </w:r>
            <w:proofErr w:type="spellEnd"/>
            <w:proofErr w:type="gramEnd"/>
            <w:r w:rsidRPr="00E53DC7">
              <w:t>/</w:t>
            </w:r>
            <w:proofErr w:type="spellStart"/>
            <w:r w:rsidRPr="00E53DC7">
              <w:t>п</w:t>
            </w:r>
            <w:proofErr w:type="spellEnd"/>
          </w:p>
        </w:tc>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Улица (проспект, переулок, проезд, аллея, тупик)</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Дом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rPr>
                <w:color w:val="000000"/>
              </w:rPr>
            </w:pPr>
            <w:r w:rsidRPr="00E53DC7">
              <w:rPr>
                <w:color w:val="000000"/>
              </w:rPr>
              <w:t>Тип здания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rPr>
                <w:color w:val="000000"/>
              </w:rPr>
            </w:pPr>
            <w:r w:rsidRPr="00E53DC7">
              <w:rPr>
                <w:color w:val="000000"/>
              </w:rPr>
              <w:t>Назначение здания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Год постройки</w:t>
            </w:r>
          </w:p>
        </w:tc>
        <w:tc>
          <w:tcPr>
            <w:tcW w:w="6412" w:type="dxa"/>
            <w:gridSpan w:val="7"/>
            <w:tcBorders>
              <w:top w:val="single" w:sz="4" w:space="0" w:color="auto"/>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Год сноса зданий и их тепловая нагрузка, Гкал/</w:t>
            </w:r>
            <w:proofErr w:type="gramStart"/>
            <w:r w:rsidRPr="00E53DC7">
              <w:t>ч</w:t>
            </w:r>
            <w:proofErr w:type="gramEnd"/>
          </w:p>
        </w:tc>
      </w:tr>
      <w:tr w:rsidR="009E7613" w:rsidRPr="00E53DC7" w:rsidTr="005A2DE5">
        <w:trPr>
          <w:trHeight w:val="300"/>
          <w:tblHeader/>
          <w:jc w:val="center"/>
        </w:trPr>
        <w:tc>
          <w:tcPr>
            <w:tcW w:w="582"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pPr>
          </w:p>
        </w:tc>
        <w:tc>
          <w:tcPr>
            <w:tcW w:w="2724"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pPr>
          </w:p>
        </w:tc>
        <w:tc>
          <w:tcPr>
            <w:tcW w:w="820"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rPr>
                <w:color w:val="000000"/>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2015</w:t>
            </w:r>
          </w:p>
        </w:tc>
        <w:tc>
          <w:tcPr>
            <w:tcW w:w="916"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2016</w:t>
            </w:r>
          </w:p>
        </w:tc>
        <w:tc>
          <w:tcPr>
            <w:tcW w:w="916"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2017</w:t>
            </w:r>
          </w:p>
        </w:tc>
        <w:tc>
          <w:tcPr>
            <w:tcW w:w="916"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2018</w:t>
            </w:r>
          </w:p>
        </w:tc>
        <w:tc>
          <w:tcPr>
            <w:tcW w:w="916"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2020</w:t>
            </w:r>
          </w:p>
        </w:tc>
        <w:tc>
          <w:tcPr>
            <w:tcW w:w="916"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2025</w:t>
            </w:r>
          </w:p>
        </w:tc>
        <w:tc>
          <w:tcPr>
            <w:tcW w:w="916" w:type="dxa"/>
            <w:tcBorders>
              <w:top w:val="nil"/>
              <w:left w:val="nil"/>
              <w:bottom w:val="single" w:sz="4" w:space="0" w:color="auto"/>
              <w:right w:val="single" w:sz="4" w:space="0" w:color="auto"/>
            </w:tcBorders>
            <w:shd w:val="clear" w:color="auto" w:fill="auto"/>
            <w:vAlign w:val="center"/>
          </w:tcPr>
          <w:p w:rsidR="009E7613" w:rsidRPr="00E53DC7" w:rsidRDefault="009E7613" w:rsidP="005A2DE5">
            <w:pPr>
              <w:spacing w:line="360" w:lineRule="auto"/>
              <w:jc w:val="center"/>
            </w:pPr>
            <w:r w:rsidRPr="00E53DC7">
              <w:t>2030</w:t>
            </w: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18 годовщины Октября</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67</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0,026</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 квартал</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45</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1958</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0,051</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 квартал</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47</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1959</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0,052</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 квартал</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1956</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0,100</w:t>
            </w: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5</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50 лет Октября</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9</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0,070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6</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50 лет Октября</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11</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1941</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0,073</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7</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 xml:space="preserve">Верхняя </w:t>
            </w:r>
            <w:proofErr w:type="spellStart"/>
            <w:r w:rsidRPr="00E53DC7">
              <w:t>Сорочанка</w:t>
            </w:r>
            <w:proofErr w:type="spellEnd"/>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43а</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0,016</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B501A" w:rsidP="005A2DE5">
            <w:pPr>
              <w:spacing w:line="360" w:lineRule="auto"/>
            </w:pPr>
            <w:r>
              <w:rPr>
                <w:lang w:val="en-US"/>
              </w:rPr>
              <w:t xml:space="preserve">  </w:t>
            </w:r>
            <w:r w:rsidR="009E7613" w:rsidRPr="00E53DC7">
              <w:t>8</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Кирова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0,122</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9</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Кирова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3</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1945</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0,065</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C2B9B" w:rsidP="005A2DE5">
            <w:pPr>
              <w:spacing w:line="360" w:lineRule="auto"/>
              <w:jc w:val="center"/>
            </w:pPr>
            <w:r>
              <w:t>1</w:t>
            </w:r>
            <w:r w:rsidR="009E7613" w:rsidRPr="00E53DC7">
              <w:t>0</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Кирова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0,095</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w:t>
            </w:r>
            <w:r w:rsidR="005C2B9B">
              <w:t>1</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Кирова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6</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0,094</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C2B9B" w:rsidP="005A2DE5">
            <w:pPr>
              <w:spacing w:line="360" w:lineRule="auto"/>
              <w:jc w:val="center"/>
            </w:pPr>
            <w:r>
              <w:t>1</w:t>
            </w:r>
            <w:r w:rsidR="009E7613" w:rsidRPr="00E53DC7">
              <w:t>2</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Кирова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8</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1953</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0,086</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C2B9B" w:rsidP="005A2DE5">
            <w:pPr>
              <w:spacing w:line="360" w:lineRule="auto"/>
              <w:jc w:val="center"/>
            </w:pPr>
            <w:r>
              <w:t>1</w:t>
            </w:r>
            <w:r w:rsidR="009E7613" w:rsidRPr="00E53DC7">
              <w:t>3</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Кирова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11</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1945</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0,071</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14</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Комсомольская</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1902</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0,077</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15</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Комсомольская</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1950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0,019</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C2B9B" w:rsidP="005A2DE5">
            <w:pPr>
              <w:spacing w:line="360" w:lineRule="auto"/>
              <w:jc w:val="center"/>
            </w:pPr>
            <w:r>
              <w:t>1</w:t>
            </w:r>
            <w:r w:rsidR="009E7613" w:rsidRPr="00E53DC7">
              <w:t>6</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Куйбышева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9</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0,096</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C2B9B" w:rsidP="005A2DE5">
            <w:pPr>
              <w:spacing w:line="360" w:lineRule="auto"/>
              <w:jc w:val="center"/>
            </w:pPr>
            <w:r>
              <w:t>1</w:t>
            </w:r>
            <w:r w:rsidR="009E7613" w:rsidRPr="00E53DC7">
              <w:t>7</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Куйбышева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12</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0,079</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C2B9B" w:rsidP="005A2DE5">
            <w:pPr>
              <w:spacing w:line="360" w:lineRule="auto"/>
              <w:jc w:val="center"/>
            </w:pPr>
            <w:r>
              <w:lastRenderedPageBreak/>
              <w:t>1</w:t>
            </w:r>
            <w:r w:rsidR="009E7613" w:rsidRPr="00E53DC7">
              <w:t>8</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Куйбышева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14</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0,078</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C2B9B" w:rsidP="005A2DE5">
            <w:pPr>
              <w:spacing w:line="360" w:lineRule="auto"/>
              <w:jc w:val="center"/>
            </w:pPr>
            <w:r>
              <w:t>1</w:t>
            </w:r>
            <w:r w:rsidR="009E7613" w:rsidRPr="00E53DC7">
              <w:t>9</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Куйбышева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16</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1942</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0,066</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B501A" w:rsidP="005B501A">
            <w:pPr>
              <w:spacing w:line="360" w:lineRule="auto"/>
            </w:pPr>
            <w:r>
              <w:rPr>
                <w:lang w:val="en-US"/>
              </w:rPr>
              <w:t xml:space="preserve"> </w:t>
            </w:r>
            <w:r w:rsidR="005C2B9B">
              <w:t>2</w:t>
            </w:r>
            <w:r w:rsidR="009E7613" w:rsidRPr="00E53DC7">
              <w:t>0</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Куйбышева</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18</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1949</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0,065</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C2B9B" w:rsidP="005A2DE5">
            <w:pPr>
              <w:spacing w:line="360" w:lineRule="auto"/>
              <w:jc w:val="center"/>
            </w:pPr>
            <w:r>
              <w:t>2</w:t>
            </w:r>
            <w:r w:rsidR="009E7613" w:rsidRPr="00E53DC7">
              <w:t>1</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Пролетарская</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13</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1955</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0,199</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C2B9B" w:rsidP="005A2DE5">
            <w:pPr>
              <w:spacing w:line="360" w:lineRule="auto"/>
              <w:jc w:val="center"/>
            </w:pPr>
            <w:r>
              <w:t>2</w:t>
            </w:r>
            <w:r w:rsidR="009E7613" w:rsidRPr="00E53DC7">
              <w:t>2</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Пролетарская</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17</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1955</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0,195</w:t>
            </w: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23</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Советская</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17</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1918</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0,023</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24</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Советская</w:t>
            </w:r>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0,005</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7613" w:rsidRPr="00E53DC7" w:rsidRDefault="005C2B9B" w:rsidP="005A2DE5">
            <w:pPr>
              <w:spacing w:line="360" w:lineRule="auto"/>
              <w:jc w:val="center"/>
            </w:pPr>
            <w:r>
              <w:t>2</w:t>
            </w:r>
            <w:r w:rsidR="009E7613" w:rsidRPr="00E53DC7">
              <w:t>5</w:t>
            </w:r>
          </w:p>
        </w:tc>
        <w:tc>
          <w:tcPr>
            <w:tcW w:w="272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Спортплощадь</w:t>
            </w:r>
            <w:proofErr w:type="spellEnd"/>
          </w:p>
        </w:tc>
        <w:tc>
          <w:tcPr>
            <w:tcW w:w="820"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w:t>
            </w:r>
          </w:p>
        </w:tc>
        <w:tc>
          <w:tcPr>
            <w:tcW w:w="1134"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1951</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0,073</w:t>
            </w: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nil"/>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5C2B9B" w:rsidP="005B501A">
            <w:pPr>
              <w:spacing w:line="360" w:lineRule="auto"/>
            </w:pPr>
            <w:r>
              <w:t>2</w:t>
            </w:r>
            <w:r w:rsidR="009E7613" w:rsidRPr="00E53DC7">
              <w:t>6</w:t>
            </w:r>
          </w:p>
        </w:tc>
        <w:tc>
          <w:tcPr>
            <w:tcW w:w="2724"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roofErr w:type="spellStart"/>
            <w:r w:rsidRPr="00E53DC7">
              <w:t>Спортплощадь</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жилое</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МКД</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1951</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0,078</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p>
        </w:tc>
      </w:tr>
      <w:tr w:rsidR="009E7613" w:rsidRPr="00E53DC7" w:rsidTr="005A2DE5">
        <w:trPr>
          <w:trHeight w:val="300"/>
          <w:jc w:val="center"/>
        </w:trPr>
        <w:tc>
          <w:tcPr>
            <w:tcW w:w="84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pPr>
            <w:r w:rsidRPr="00E53DC7">
              <w:t>ИТОГО:</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color w:val="000000"/>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rFonts w:eastAsia="Calibri"/>
                <w:color w:val="000000"/>
                <w:lang w:eastAsia="en-US"/>
              </w:rPr>
            </w:pPr>
            <w:r w:rsidRPr="00E53DC7">
              <w:rPr>
                <w:rFonts w:eastAsia="Calibri"/>
                <w:color w:val="000000"/>
                <w:lang w:eastAsia="en-US"/>
              </w:rPr>
              <w:t>0,101</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rFonts w:eastAsia="Calibri"/>
                <w:color w:val="000000"/>
                <w:lang w:eastAsia="en-US"/>
              </w:rPr>
            </w:pPr>
            <w:r w:rsidRPr="00E53DC7">
              <w:rPr>
                <w:rFonts w:eastAsia="Calibri"/>
                <w:color w:val="000000"/>
                <w:lang w:eastAsia="en-US"/>
              </w:rPr>
              <w:t>0,1989</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rFonts w:eastAsia="Calibri"/>
                <w:color w:val="000000"/>
                <w:lang w:eastAsia="en-US"/>
              </w:rPr>
            </w:pPr>
            <w:r w:rsidRPr="00E53DC7">
              <w:rPr>
                <w:rFonts w:eastAsia="Calibri"/>
                <w:color w:val="000000"/>
                <w:lang w:eastAsia="en-US"/>
              </w:rPr>
              <w:t>0,185</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rFonts w:eastAsia="Calibri"/>
                <w:color w:val="000000"/>
                <w:lang w:eastAsia="en-US"/>
              </w:rPr>
            </w:pPr>
            <w:r w:rsidRPr="00E53DC7">
              <w:rPr>
                <w:rFonts w:eastAsia="Calibri"/>
                <w:color w:val="000000"/>
                <w:lang w:eastAsia="en-US"/>
              </w:rPr>
              <w:t>0,147</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rFonts w:eastAsia="Calibri"/>
                <w:color w:val="000000"/>
                <w:lang w:eastAsia="en-US"/>
              </w:rPr>
            </w:pPr>
            <w:r w:rsidRPr="00E53DC7">
              <w:rPr>
                <w:rFonts w:eastAsia="Calibri"/>
                <w:color w:val="000000"/>
                <w:lang w:eastAsia="en-US"/>
              </w:rPr>
              <w:t>1,049</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A2DE5">
            <w:pPr>
              <w:spacing w:line="360" w:lineRule="auto"/>
              <w:jc w:val="center"/>
              <w:rPr>
                <w:rFonts w:eastAsia="Calibri"/>
                <w:color w:val="000000"/>
                <w:lang w:eastAsia="en-US"/>
              </w:rPr>
            </w:pPr>
            <w:r w:rsidRPr="00E53DC7">
              <w:rPr>
                <w:rFonts w:eastAsia="Calibri"/>
                <w:color w:val="000000"/>
                <w:lang w:eastAsia="en-US"/>
              </w:rPr>
              <w:t>0,295</w:t>
            </w:r>
          </w:p>
        </w:tc>
      </w:tr>
    </w:tbl>
    <w:p w:rsidR="009E7613" w:rsidRPr="00E53DC7" w:rsidRDefault="009E7613" w:rsidP="00E53DC7">
      <w:pPr>
        <w:spacing w:line="360" w:lineRule="auto"/>
        <w:ind w:firstLine="567"/>
        <w:jc w:val="both"/>
        <w:rPr>
          <w:rFonts w:eastAsia="Calibri"/>
          <w:lang w:eastAsia="en-US"/>
        </w:rPr>
        <w:sectPr w:rsidR="009E7613" w:rsidRPr="00E53DC7" w:rsidSect="005C2B9B">
          <w:pgSz w:w="16838" w:h="11906" w:orient="landscape"/>
          <w:pgMar w:top="851" w:right="567" w:bottom="737" w:left="567" w:header="709" w:footer="709" w:gutter="0"/>
          <w:cols w:space="708"/>
          <w:docGrid w:linePitch="360"/>
        </w:sectPr>
      </w:pP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lastRenderedPageBreak/>
        <w:t>Потребителей тепловой энергии Саткинского городского поселения можно разбить на следующие основные группы:</w:t>
      </w:r>
    </w:p>
    <w:p w:rsidR="009E7613" w:rsidRPr="00E53DC7" w:rsidRDefault="009E7613" w:rsidP="001C2575">
      <w:pPr>
        <w:numPr>
          <w:ilvl w:val="0"/>
          <w:numId w:val="2"/>
        </w:numPr>
        <w:spacing w:line="360" w:lineRule="auto"/>
        <w:ind w:left="0" w:firstLine="567"/>
        <w:contextualSpacing/>
        <w:jc w:val="both"/>
        <w:rPr>
          <w:rFonts w:eastAsia="Calibri"/>
          <w:lang w:eastAsia="en-US"/>
        </w:rPr>
      </w:pPr>
      <w:r w:rsidRPr="00E53DC7">
        <w:rPr>
          <w:rFonts w:eastAsia="Calibri"/>
          <w:lang w:eastAsia="en-US"/>
        </w:rPr>
        <w:t>жилой фонд;</w:t>
      </w:r>
    </w:p>
    <w:p w:rsidR="009E7613" w:rsidRPr="00E53DC7" w:rsidRDefault="009E7613" w:rsidP="001C2575">
      <w:pPr>
        <w:numPr>
          <w:ilvl w:val="0"/>
          <w:numId w:val="2"/>
        </w:numPr>
        <w:spacing w:line="360" w:lineRule="auto"/>
        <w:ind w:left="0" w:firstLine="567"/>
        <w:contextualSpacing/>
        <w:jc w:val="both"/>
        <w:rPr>
          <w:rFonts w:eastAsia="Calibri"/>
          <w:lang w:eastAsia="en-US"/>
        </w:rPr>
      </w:pPr>
      <w:r w:rsidRPr="00E53DC7">
        <w:rPr>
          <w:rFonts w:eastAsia="Calibri"/>
          <w:lang w:eastAsia="en-US"/>
        </w:rPr>
        <w:t>бюджетные организации;</w:t>
      </w:r>
    </w:p>
    <w:p w:rsidR="009E7613" w:rsidRPr="00E53DC7" w:rsidRDefault="009E7613" w:rsidP="001C2575">
      <w:pPr>
        <w:numPr>
          <w:ilvl w:val="0"/>
          <w:numId w:val="2"/>
        </w:numPr>
        <w:spacing w:line="360" w:lineRule="auto"/>
        <w:ind w:left="0" w:firstLine="567"/>
        <w:contextualSpacing/>
        <w:jc w:val="both"/>
        <w:rPr>
          <w:rFonts w:eastAsia="Calibri"/>
          <w:lang w:eastAsia="en-US"/>
        </w:rPr>
      </w:pPr>
      <w:r w:rsidRPr="00E53DC7">
        <w:rPr>
          <w:rFonts w:eastAsia="Calibri"/>
          <w:lang w:eastAsia="en-US"/>
        </w:rPr>
        <w:t>прочие (в том числе промышленность).</w:t>
      </w:r>
    </w:p>
    <w:p w:rsidR="009E7613" w:rsidRPr="00E53DC7" w:rsidRDefault="009E7613" w:rsidP="00E53DC7">
      <w:pPr>
        <w:spacing w:line="360" w:lineRule="auto"/>
        <w:ind w:firstLine="567"/>
        <w:jc w:val="center"/>
        <w:rPr>
          <w:rFonts w:eastAsia="Calibri"/>
          <w:lang w:eastAsia="en-US"/>
        </w:rPr>
      </w:pPr>
    </w:p>
    <w:p w:rsidR="009E7613" w:rsidRPr="00E53DC7" w:rsidRDefault="002D1B8C" w:rsidP="005C2B9B">
      <w:pPr>
        <w:spacing w:line="360" w:lineRule="auto"/>
        <w:ind w:firstLine="567"/>
        <w:jc w:val="both"/>
        <w:rPr>
          <w:rFonts w:eastAsia="Calibri"/>
          <w:lang w:eastAsia="en-US"/>
        </w:rPr>
      </w:pPr>
      <w:r w:rsidRPr="00E53DC7">
        <w:rPr>
          <w:rFonts w:eastAsia="Calibri"/>
          <w:lang w:eastAsia="en-US"/>
        </w:rPr>
        <w:t>В таблице 1.8 и на рисунке 1.4</w:t>
      </w:r>
      <w:r w:rsidR="009E7613" w:rsidRPr="00E53DC7">
        <w:rPr>
          <w:rFonts w:eastAsia="Calibri"/>
          <w:lang w:eastAsia="en-US"/>
        </w:rPr>
        <w:t xml:space="preserve"> представлена структура  тепловых нагрузок по котельным СЦТ Саткинского городского поселения.</w:t>
      </w: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widowControl w:val="0"/>
        <w:adjustRightInd w:val="0"/>
        <w:spacing w:line="360" w:lineRule="auto"/>
        <w:ind w:firstLine="567"/>
        <w:jc w:val="both"/>
        <w:textAlignment w:val="baseline"/>
        <w:rPr>
          <w:bCs/>
          <w:spacing w:val="-5"/>
          <w:lang w:eastAsia="en-US"/>
        </w:rPr>
      </w:pPr>
      <w:bookmarkStart w:id="25" w:name="_Toc296334453"/>
      <w:r w:rsidRPr="00E53DC7">
        <w:rPr>
          <w:bCs/>
          <w:spacing w:val="-5"/>
          <w:lang w:eastAsia="en-US"/>
        </w:rPr>
        <w:t xml:space="preserve">Структура тепловых нагрузок котельных Саткинского </w:t>
      </w:r>
      <w:bookmarkEnd w:id="25"/>
      <w:r w:rsidRPr="00E53DC7">
        <w:rPr>
          <w:bCs/>
          <w:spacing w:val="-5"/>
          <w:lang w:eastAsia="en-US"/>
        </w:rPr>
        <w:t>городского поселения</w:t>
      </w:r>
    </w:p>
    <w:p w:rsidR="009E7613" w:rsidRPr="00E53DC7" w:rsidRDefault="002D1B8C" w:rsidP="00E53DC7">
      <w:pPr>
        <w:spacing w:line="360" w:lineRule="auto"/>
        <w:ind w:firstLine="567"/>
        <w:jc w:val="right"/>
        <w:rPr>
          <w:rFonts w:eastAsia="Calibri"/>
          <w:lang w:eastAsia="en-US"/>
        </w:rPr>
      </w:pPr>
      <w:r w:rsidRPr="00E53DC7">
        <w:rPr>
          <w:rFonts w:eastAsia="Calibri"/>
          <w:lang w:eastAsia="en-US"/>
        </w:rPr>
        <w:t>Таблица 1.8</w:t>
      </w:r>
    </w:p>
    <w:tbl>
      <w:tblPr>
        <w:tblW w:w="9939" w:type="dxa"/>
        <w:tblInd w:w="93" w:type="dxa"/>
        <w:tblLayout w:type="fixed"/>
        <w:tblLook w:val="04A0"/>
      </w:tblPr>
      <w:tblGrid>
        <w:gridCol w:w="724"/>
        <w:gridCol w:w="3402"/>
        <w:gridCol w:w="1049"/>
        <w:gridCol w:w="1191"/>
        <w:gridCol w:w="1191"/>
        <w:gridCol w:w="1191"/>
        <w:gridCol w:w="1191"/>
      </w:tblGrid>
      <w:tr w:rsidR="009E7613" w:rsidRPr="00E53DC7" w:rsidTr="005C2B9B">
        <w:trPr>
          <w:trHeight w:val="315"/>
        </w:trPr>
        <w:tc>
          <w:tcPr>
            <w:tcW w:w="724" w:type="dxa"/>
            <w:vMerge w:val="restart"/>
            <w:tcBorders>
              <w:top w:val="single" w:sz="4" w:space="0" w:color="auto"/>
              <w:left w:val="single" w:sz="4" w:space="0" w:color="auto"/>
              <w:right w:val="single" w:sz="4" w:space="0" w:color="auto"/>
            </w:tcBorders>
            <w:shd w:val="clear" w:color="auto" w:fill="auto"/>
            <w:vAlign w:val="center"/>
          </w:tcPr>
          <w:p w:rsidR="009E7613" w:rsidRPr="00E53DC7" w:rsidRDefault="009E7613" w:rsidP="005C2B9B">
            <w:pPr>
              <w:spacing w:line="360" w:lineRule="auto"/>
              <w:ind w:firstLine="567"/>
              <w:jc w:val="center"/>
              <w:rPr>
                <w:bCs/>
                <w:color w:val="000000"/>
              </w:rPr>
            </w:pPr>
            <w:r w:rsidRPr="00E53DC7">
              <w:rPr>
                <w:bCs/>
                <w:color w:val="000000"/>
              </w:rPr>
              <w:t xml:space="preserve">№ </w:t>
            </w:r>
            <w:proofErr w:type="spellStart"/>
            <w:proofErr w:type="gramStart"/>
            <w:r w:rsidRPr="00E53DC7">
              <w:rPr>
                <w:bCs/>
                <w:color w:val="000000"/>
              </w:rPr>
              <w:t>п</w:t>
            </w:r>
            <w:proofErr w:type="spellEnd"/>
            <w:proofErr w:type="gramEnd"/>
            <w:r w:rsidRPr="00E53DC7">
              <w:rPr>
                <w:bCs/>
                <w:color w:val="000000"/>
              </w:rPr>
              <w:t>/</w:t>
            </w:r>
            <w:proofErr w:type="spellStart"/>
            <w:r w:rsidRPr="00E53DC7">
              <w:rPr>
                <w:bCs/>
                <w:color w:val="000000"/>
              </w:rPr>
              <w:t>п</w:t>
            </w:r>
            <w:proofErr w:type="spellEnd"/>
          </w:p>
        </w:tc>
        <w:tc>
          <w:tcPr>
            <w:tcW w:w="3402" w:type="dxa"/>
            <w:vMerge w:val="restart"/>
            <w:tcBorders>
              <w:top w:val="single" w:sz="4" w:space="0" w:color="auto"/>
              <w:left w:val="nil"/>
              <w:right w:val="single" w:sz="4" w:space="0" w:color="auto"/>
            </w:tcBorders>
            <w:shd w:val="clear" w:color="auto" w:fill="auto"/>
            <w:vAlign w:val="center"/>
          </w:tcPr>
          <w:p w:rsidR="009E7613" w:rsidRPr="00E53DC7" w:rsidRDefault="009E7613" w:rsidP="005C2B9B">
            <w:pPr>
              <w:spacing w:line="360" w:lineRule="auto"/>
              <w:ind w:firstLine="567"/>
              <w:jc w:val="center"/>
              <w:rPr>
                <w:bCs/>
                <w:color w:val="000000"/>
              </w:rPr>
            </w:pPr>
            <w:proofErr w:type="spellStart"/>
            <w:r w:rsidRPr="00E53DC7">
              <w:rPr>
                <w:bCs/>
                <w:color w:val="000000"/>
              </w:rPr>
              <w:t>Энергоисточник</w:t>
            </w:r>
            <w:proofErr w:type="spellEnd"/>
          </w:p>
        </w:tc>
        <w:tc>
          <w:tcPr>
            <w:tcW w:w="1049" w:type="dxa"/>
            <w:vMerge w:val="restart"/>
            <w:tcBorders>
              <w:top w:val="single" w:sz="4" w:space="0" w:color="auto"/>
              <w:left w:val="nil"/>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Мощность, Гкал/</w:t>
            </w:r>
            <w:proofErr w:type="gramStart"/>
            <w:r w:rsidRPr="00E53DC7">
              <w:rPr>
                <w:color w:val="000000"/>
              </w:rPr>
              <w:t>ч</w:t>
            </w:r>
            <w:proofErr w:type="gramEnd"/>
          </w:p>
        </w:tc>
        <w:tc>
          <w:tcPr>
            <w:tcW w:w="4764" w:type="dxa"/>
            <w:gridSpan w:val="4"/>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ind w:firstLine="567"/>
              <w:jc w:val="center"/>
              <w:rPr>
                <w:color w:val="000000"/>
              </w:rPr>
            </w:pPr>
            <w:r w:rsidRPr="00E53DC7">
              <w:rPr>
                <w:color w:val="000000"/>
              </w:rPr>
              <w:t>Тепловые нагрузки, Гкал/</w:t>
            </w:r>
            <w:proofErr w:type="gramStart"/>
            <w:r w:rsidRPr="00E53DC7">
              <w:rPr>
                <w:color w:val="000000"/>
              </w:rPr>
              <w:t>ч</w:t>
            </w:r>
            <w:proofErr w:type="gramEnd"/>
          </w:p>
        </w:tc>
      </w:tr>
      <w:tr w:rsidR="009E7613" w:rsidRPr="00E53DC7" w:rsidTr="005C2B9B">
        <w:trPr>
          <w:trHeight w:val="315"/>
        </w:trPr>
        <w:tc>
          <w:tcPr>
            <w:tcW w:w="724" w:type="dxa"/>
            <w:vMerge/>
            <w:tcBorders>
              <w:left w:val="single" w:sz="4" w:space="0" w:color="auto"/>
              <w:bottom w:val="single" w:sz="4" w:space="0" w:color="auto"/>
              <w:right w:val="single" w:sz="4" w:space="0" w:color="auto"/>
            </w:tcBorders>
            <w:shd w:val="clear" w:color="auto" w:fill="auto"/>
            <w:vAlign w:val="center"/>
          </w:tcPr>
          <w:p w:rsidR="009E7613" w:rsidRPr="00E53DC7" w:rsidRDefault="009E7613" w:rsidP="005C2B9B">
            <w:pPr>
              <w:spacing w:line="360" w:lineRule="auto"/>
              <w:ind w:firstLine="567"/>
              <w:jc w:val="center"/>
              <w:rPr>
                <w:bCs/>
                <w:color w:val="000000"/>
              </w:rPr>
            </w:pPr>
          </w:p>
        </w:tc>
        <w:tc>
          <w:tcPr>
            <w:tcW w:w="3402" w:type="dxa"/>
            <w:vMerge/>
            <w:tcBorders>
              <w:left w:val="nil"/>
              <w:bottom w:val="single" w:sz="4" w:space="0" w:color="auto"/>
              <w:right w:val="single" w:sz="4" w:space="0" w:color="auto"/>
            </w:tcBorders>
            <w:shd w:val="clear" w:color="auto" w:fill="auto"/>
            <w:vAlign w:val="center"/>
          </w:tcPr>
          <w:p w:rsidR="009E7613" w:rsidRPr="00E53DC7" w:rsidRDefault="009E7613" w:rsidP="005C2B9B">
            <w:pPr>
              <w:spacing w:line="360" w:lineRule="auto"/>
              <w:ind w:firstLine="567"/>
              <w:jc w:val="center"/>
              <w:rPr>
                <w:bCs/>
                <w:color w:val="000000"/>
              </w:rPr>
            </w:pPr>
          </w:p>
        </w:tc>
        <w:tc>
          <w:tcPr>
            <w:tcW w:w="1049" w:type="dxa"/>
            <w:vMerge/>
            <w:tcBorders>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ind w:firstLine="567"/>
              <w:jc w:val="center"/>
              <w:rPr>
                <w:color w:val="000000"/>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Жилой фонд</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Бюджетные орг.</w:t>
            </w:r>
          </w:p>
          <w:p w:rsidR="009E7613" w:rsidRPr="00E53DC7" w:rsidRDefault="009E7613" w:rsidP="005C2B9B">
            <w:pPr>
              <w:spacing w:line="360" w:lineRule="auto"/>
              <w:ind w:firstLine="567"/>
              <w:jc w:val="center"/>
              <w:rPr>
                <w:color w:val="000000"/>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Прочие</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Итого</w:t>
            </w:r>
          </w:p>
        </w:tc>
      </w:tr>
      <w:tr w:rsidR="009E7613" w:rsidRPr="00E53DC7" w:rsidTr="005C2B9B">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5C2B9B">
            <w:pPr>
              <w:spacing w:line="360" w:lineRule="auto"/>
              <w:ind w:firstLine="567"/>
              <w:jc w:val="center"/>
              <w:rPr>
                <w:color w:val="000000"/>
              </w:rPr>
            </w:pPr>
            <w:r w:rsidRPr="00E53DC7">
              <w:rPr>
                <w:color w:val="000000"/>
              </w:rPr>
              <w:t>1</w:t>
            </w:r>
          </w:p>
        </w:tc>
        <w:tc>
          <w:tcPr>
            <w:tcW w:w="3402" w:type="dxa"/>
            <w:tcBorders>
              <w:top w:val="nil"/>
              <w:left w:val="nil"/>
              <w:bottom w:val="single" w:sz="4" w:space="0" w:color="auto"/>
              <w:right w:val="single" w:sz="4" w:space="0" w:color="auto"/>
            </w:tcBorders>
            <w:shd w:val="clear" w:color="auto" w:fill="auto"/>
            <w:vAlign w:val="center"/>
          </w:tcPr>
          <w:p w:rsidR="009E7613" w:rsidRPr="00E53DC7" w:rsidRDefault="009E7613" w:rsidP="005C2B9B">
            <w:pPr>
              <w:spacing w:line="360" w:lineRule="auto"/>
              <w:jc w:val="center"/>
              <w:rPr>
                <w:color w:val="000000"/>
              </w:rPr>
            </w:pPr>
            <w:r w:rsidRPr="00E53DC7">
              <w:rPr>
                <w:color w:val="000000"/>
              </w:rPr>
              <w:t xml:space="preserve">Центральная  и Западная котельные, </w:t>
            </w:r>
            <w:proofErr w:type="gramStart"/>
            <w:r w:rsidRPr="00E53DC7">
              <w:rPr>
                <w:color w:val="000000"/>
              </w:rPr>
              <w:t>г</w:t>
            </w:r>
            <w:proofErr w:type="gramEnd"/>
            <w:r w:rsidRPr="00E53DC7">
              <w:rPr>
                <w:color w:val="000000"/>
              </w:rPr>
              <w:t>. Сатка</w:t>
            </w:r>
          </w:p>
        </w:tc>
        <w:tc>
          <w:tcPr>
            <w:tcW w:w="1049" w:type="dxa"/>
            <w:tcBorders>
              <w:top w:val="nil"/>
              <w:left w:val="nil"/>
              <w:bottom w:val="single" w:sz="4" w:space="0" w:color="auto"/>
              <w:right w:val="single" w:sz="4" w:space="0" w:color="auto"/>
            </w:tcBorders>
            <w:shd w:val="clear" w:color="auto" w:fill="auto"/>
            <w:vAlign w:val="center"/>
          </w:tcPr>
          <w:p w:rsidR="009E7613" w:rsidRPr="00E53DC7" w:rsidRDefault="009E7613" w:rsidP="005C2B9B">
            <w:pPr>
              <w:spacing w:line="360" w:lineRule="auto"/>
              <w:jc w:val="center"/>
              <w:rPr>
                <w:color w:val="000000"/>
              </w:rPr>
            </w:pPr>
            <w:r w:rsidRPr="00E53DC7">
              <w:rPr>
                <w:color w:val="000000"/>
              </w:rPr>
              <w:t>128,4</w:t>
            </w:r>
          </w:p>
        </w:tc>
        <w:tc>
          <w:tcPr>
            <w:tcW w:w="119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60,96</w:t>
            </w:r>
          </w:p>
        </w:tc>
        <w:tc>
          <w:tcPr>
            <w:tcW w:w="119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11,64</w:t>
            </w:r>
          </w:p>
        </w:tc>
        <w:tc>
          <w:tcPr>
            <w:tcW w:w="119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6,23</w:t>
            </w:r>
          </w:p>
        </w:tc>
        <w:tc>
          <w:tcPr>
            <w:tcW w:w="119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78,83</w:t>
            </w:r>
          </w:p>
        </w:tc>
      </w:tr>
      <w:tr w:rsidR="009E7613" w:rsidRPr="00E53DC7" w:rsidTr="005C2B9B">
        <w:trPr>
          <w:trHeight w:val="300"/>
        </w:trPr>
        <w:tc>
          <w:tcPr>
            <w:tcW w:w="724" w:type="dxa"/>
            <w:tcBorders>
              <w:top w:val="nil"/>
              <w:left w:val="single" w:sz="4" w:space="0" w:color="auto"/>
              <w:bottom w:val="nil"/>
              <w:right w:val="single" w:sz="4" w:space="0" w:color="auto"/>
            </w:tcBorders>
            <w:shd w:val="clear" w:color="auto" w:fill="auto"/>
            <w:vAlign w:val="center"/>
          </w:tcPr>
          <w:p w:rsidR="009E7613" w:rsidRPr="00E53DC7" w:rsidRDefault="009E7613" w:rsidP="005C2B9B">
            <w:pPr>
              <w:spacing w:line="360" w:lineRule="auto"/>
              <w:ind w:firstLine="567"/>
              <w:jc w:val="center"/>
              <w:rPr>
                <w:color w:val="000000"/>
              </w:rPr>
            </w:pPr>
            <w:r w:rsidRPr="00E53DC7">
              <w:rPr>
                <w:color w:val="000000"/>
              </w:rPr>
              <w:t>2</w:t>
            </w:r>
          </w:p>
        </w:tc>
        <w:tc>
          <w:tcPr>
            <w:tcW w:w="3402" w:type="dxa"/>
            <w:tcBorders>
              <w:top w:val="nil"/>
              <w:left w:val="nil"/>
              <w:bottom w:val="nil"/>
              <w:right w:val="single" w:sz="4" w:space="0" w:color="auto"/>
            </w:tcBorders>
            <w:shd w:val="clear" w:color="auto" w:fill="auto"/>
            <w:vAlign w:val="center"/>
          </w:tcPr>
          <w:p w:rsidR="009E7613" w:rsidRPr="00E53DC7" w:rsidRDefault="009E7613" w:rsidP="005C2B9B">
            <w:pPr>
              <w:spacing w:line="360" w:lineRule="auto"/>
              <w:jc w:val="center"/>
              <w:rPr>
                <w:color w:val="000000"/>
              </w:rPr>
            </w:pPr>
            <w:r w:rsidRPr="00E53DC7">
              <w:rPr>
                <w:color w:val="000000"/>
              </w:rPr>
              <w:t>ТЭЦ ОАО «СЧПЗ», г. Сатка</w:t>
            </w:r>
          </w:p>
        </w:tc>
        <w:tc>
          <w:tcPr>
            <w:tcW w:w="1049" w:type="dxa"/>
            <w:tcBorders>
              <w:top w:val="nil"/>
              <w:left w:val="nil"/>
              <w:bottom w:val="nil"/>
              <w:right w:val="single" w:sz="4" w:space="0" w:color="auto"/>
            </w:tcBorders>
            <w:shd w:val="clear" w:color="auto" w:fill="auto"/>
            <w:vAlign w:val="center"/>
          </w:tcPr>
          <w:p w:rsidR="009E7613" w:rsidRPr="00E53DC7" w:rsidRDefault="009E7613" w:rsidP="005C2B9B">
            <w:pPr>
              <w:spacing w:line="360" w:lineRule="auto"/>
              <w:jc w:val="center"/>
              <w:rPr>
                <w:color w:val="000000"/>
              </w:rPr>
            </w:pPr>
            <w:r w:rsidRPr="00E53DC7">
              <w:rPr>
                <w:color w:val="000000"/>
              </w:rPr>
              <w:t>28</w:t>
            </w:r>
          </w:p>
        </w:tc>
        <w:tc>
          <w:tcPr>
            <w:tcW w:w="1191" w:type="dxa"/>
            <w:tcBorders>
              <w:top w:val="nil"/>
              <w:left w:val="nil"/>
              <w:bottom w:val="nil"/>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11,1</w:t>
            </w:r>
          </w:p>
        </w:tc>
        <w:tc>
          <w:tcPr>
            <w:tcW w:w="1191" w:type="dxa"/>
            <w:tcBorders>
              <w:top w:val="nil"/>
              <w:left w:val="nil"/>
              <w:bottom w:val="nil"/>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1,8</w:t>
            </w:r>
          </w:p>
        </w:tc>
        <w:tc>
          <w:tcPr>
            <w:tcW w:w="1191" w:type="dxa"/>
            <w:tcBorders>
              <w:top w:val="nil"/>
              <w:left w:val="nil"/>
              <w:bottom w:val="nil"/>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0,9</w:t>
            </w:r>
          </w:p>
        </w:tc>
        <w:tc>
          <w:tcPr>
            <w:tcW w:w="1191" w:type="dxa"/>
            <w:tcBorders>
              <w:top w:val="nil"/>
              <w:left w:val="nil"/>
              <w:bottom w:val="nil"/>
              <w:right w:val="single" w:sz="4" w:space="0" w:color="auto"/>
            </w:tcBorders>
            <w:shd w:val="clear" w:color="auto" w:fill="auto"/>
            <w:noWrap/>
            <w:vAlign w:val="center"/>
          </w:tcPr>
          <w:p w:rsidR="009E7613" w:rsidRPr="00E53DC7" w:rsidRDefault="009E7613" w:rsidP="005C2B9B">
            <w:pPr>
              <w:spacing w:line="360" w:lineRule="auto"/>
              <w:jc w:val="center"/>
              <w:rPr>
                <w:color w:val="000000"/>
              </w:rPr>
            </w:pPr>
            <w:r w:rsidRPr="00E53DC7">
              <w:rPr>
                <w:color w:val="000000"/>
              </w:rPr>
              <w:t>13,8</w:t>
            </w:r>
          </w:p>
        </w:tc>
      </w:tr>
      <w:tr w:rsidR="009E7613" w:rsidRPr="00E53DC7" w:rsidTr="005C2B9B">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5C2B9B">
            <w:pPr>
              <w:spacing w:line="360" w:lineRule="auto"/>
              <w:ind w:firstLine="567"/>
              <w:jc w:val="center"/>
              <w:rPr>
                <w:color w:val="000000"/>
              </w:rPr>
            </w:pPr>
          </w:p>
        </w:tc>
        <w:tc>
          <w:tcPr>
            <w:tcW w:w="3402" w:type="dxa"/>
            <w:tcBorders>
              <w:top w:val="nil"/>
              <w:left w:val="nil"/>
              <w:bottom w:val="single" w:sz="4" w:space="0" w:color="auto"/>
              <w:right w:val="single" w:sz="4" w:space="0" w:color="auto"/>
            </w:tcBorders>
            <w:shd w:val="clear" w:color="auto" w:fill="auto"/>
            <w:vAlign w:val="center"/>
          </w:tcPr>
          <w:p w:rsidR="009E7613" w:rsidRPr="00E53DC7" w:rsidRDefault="009E7613" w:rsidP="005C2B9B">
            <w:pPr>
              <w:spacing w:line="360" w:lineRule="auto"/>
              <w:ind w:firstLine="567"/>
              <w:jc w:val="center"/>
              <w:rPr>
                <w:color w:val="000000"/>
              </w:rPr>
            </w:pPr>
          </w:p>
        </w:tc>
        <w:tc>
          <w:tcPr>
            <w:tcW w:w="1049" w:type="dxa"/>
            <w:tcBorders>
              <w:top w:val="nil"/>
              <w:left w:val="nil"/>
              <w:bottom w:val="single" w:sz="4" w:space="0" w:color="auto"/>
              <w:right w:val="single" w:sz="4" w:space="0" w:color="auto"/>
            </w:tcBorders>
            <w:shd w:val="clear" w:color="auto" w:fill="auto"/>
            <w:vAlign w:val="center"/>
          </w:tcPr>
          <w:p w:rsidR="009E7613" w:rsidRPr="00E53DC7" w:rsidRDefault="009E7613" w:rsidP="005C2B9B">
            <w:pPr>
              <w:spacing w:line="360" w:lineRule="auto"/>
              <w:ind w:firstLine="567"/>
              <w:jc w:val="center"/>
              <w:rPr>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ind w:firstLine="567"/>
              <w:jc w:val="center"/>
              <w:rPr>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ind w:firstLine="567"/>
              <w:jc w:val="center"/>
              <w:rPr>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ind w:firstLine="567"/>
              <w:jc w:val="center"/>
              <w:rPr>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E7613" w:rsidRPr="00E53DC7" w:rsidRDefault="009E7613" w:rsidP="005C2B9B">
            <w:pPr>
              <w:spacing w:line="360" w:lineRule="auto"/>
              <w:ind w:firstLine="567"/>
              <w:jc w:val="center"/>
              <w:rPr>
                <w:color w:val="000000"/>
              </w:rPr>
            </w:pPr>
          </w:p>
        </w:tc>
      </w:tr>
    </w:tbl>
    <w:p w:rsidR="009E7613" w:rsidRPr="00E53DC7" w:rsidRDefault="00D77BF8" w:rsidP="00E53DC7">
      <w:pPr>
        <w:widowControl w:val="0"/>
        <w:adjustRightInd w:val="0"/>
        <w:spacing w:line="360" w:lineRule="auto"/>
        <w:ind w:firstLine="567"/>
        <w:jc w:val="center"/>
        <w:textAlignment w:val="baseline"/>
        <w:rPr>
          <w:bCs/>
          <w:noProof/>
          <w:spacing w:val="-5"/>
        </w:rPr>
      </w:pPr>
      <w:bookmarkStart w:id="26" w:name="_Toc296334473"/>
      <w:r w:rsidRPr="00E53DC7">
        <w:rPr>
          <w:bCs/>
          <w:noProof/>
          <w:spacing w:val="-5"/>
        </w:rPr>
        <w:drawing>
          <wp:inline distT="0" distB="0" distL="0" distR="0">
            <wp:extent cx="5229225" cy="304800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7613" w:rsidRPr="00E53DC7" w:rsidRDefault="002D1B8C" w:rsidP="00E53DC7">
      <w:pPr>
        <w:spacing w:line="360" w:lineRule="auto"/>
        <w:ind w:firstLine="567"/>
        <w:jc w:val="center"/>
        <w:rPr>
          <w:rFonts w:eastAsia="Calibri"/>
        </w:rPr>
      </w:pPr>
      <w:r w:rsidRPr="00E53DC7">
        <w:rPr>
          <w:rFonts w:eastAsia="Calibri"/>
        </w:rPr>
        <w:t>Рисунок 1.4</w:t>
      </w:r>
    </w:p>
    <w:bookmarkEnd w:id="26"/>
    <w:p w:rsidR="009E7613" w:rsidRPr="00E53DC7" w:rsidRDefault="009E7613" w:rsidP="00E53DC7">
      <w:pPr>
        <w:spacing w:line="360" w:lineRule="auto"/>
        <w:ind w:firstLine="567"/>
        <w:jc w:val="center"/>
        <w:rPr>
          <w:rFonts w:eastAsia="Calibri"/>
          <w:lang w:eastAsia="en-US"/>
        </w:rPr>
      </w:pPr>
    </w:p>
    <w:p w:rsidR="009E7613" w:rsidRPr="00E53DC7" w:rsidRDefault="00A1740F" w:rsidP="00E53DC7">
      <w:pPr>
        <w:spacing w:line="360" w:lineRule="auto"/>
        <w:ind w:firstLine="567"/>
        <w:jc w:val="both"/>
        <w:rPr>
          <w:rFonts w:eastAsia="Calibri"/>
          <w:lang w:eastAsia="en-US"/>
        </w:rPr>
      </w:pPr>
      <w:r w:rsidRPr="00E53DC7">
        <w:rPr>
          <w:rFonts w:eastAsia="Calibri"/>
          <w:lang w:eastAsia="en-US"/>
        </w:rPr>
        <w:t>Как видно из таблицы 1.8</w:t>
      </w:r>
      <w:r w:rsidR="009E7613" w:rsidRPr="00E53DC7">
        <w:rPr>
          <w:rFonts w:eastAsia="Calibri"/>
          <w:lang w:eastAsia="en-US"/>
        </w:rPr>
        <w:t>, суммарная присоединённая тепловая нагрузка  котельных составляет 91,63 Гкал/</w:t>
      </w:r>
      <w:proofErr w:type="gramStart"/>
      <w:r w:rsidR="009E7613" w:rsidRPr="00E53DC7">
        <w:rPr>
          <w:rFonts w:eastAsia="Calibri"/>
          <w:lang w:eastAsia="en-US"/>
        </w:rPr>
        <w:t>ч</w:t>
      </w:r>
      <w:proofErr w:type="gramEnd"/>
      <w:r w:rsidR="009E7613" w:rsidRPr="00E53DC7">
        <w:rPr>
          <w:rFonts w:eastAsia="Calibri"/>
          <w:lang w:eastAsia="en-US"/>
        </w:rPr>
        <w:t xml:space="preserve"> при суммарной установленной тепловой мощности котельных – </w:t>
      </w:r>
      <w:r w:rsidR="009E7613" w:rsidRPr="00E53DC7">
        <w:rPr>
          <w:rFonts w:eastAsia="Calibri"/>
          <w:lang w:eastAsia="en-US"/>
        </w:rPr>
        <w:lastRenderedPageBreak/>
        <w:t xml:space="preserve">156,4 Гкал/ч, что показывает на избыток установленных тепловых мощностей и их неполную загрузку. </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Суммарная нагрузка по жи</w:t>
      </w:r>
      <w:r w:rsidR="00A1740F" w:rsidRPr="00E53DC7">
        <w:rPr>
          <w:rFonts w:eastAsia="Calibri"/>
          <w:lang w:eastAsia="en-US"/>
        </w:rPr>
        <w:t>лому фонду составляет около 78,83</w:t>
      </w:r>
      <w:r w:rsidRPr="00E53DC7">
        <w:rPr>
          <w:rFonts w:eastAsia="Calibri"/>
          <w:lang w:eastAsia="en-US"/>
        </w:rPr>
        <w:t xml:space="preserve"> Гкал/</w:t>
      </w:r>
      <w:proofErr w:type="gramStart"/>
      <w:r w:rsidR="00A1740F" w:rsidRPr="00E53DC7">
        <w:rPr>
          <w:rFonts w:eastAsia="Calibri"/>
          <w:lang w:eastAsia="en-US"/>
        </w:rPr>
        <w:t>ч</w:t>
      </w:r>
      <w:proofErr w:type="gramEnd"/>
      <w:r w:rsidR="00A1740F" w:rsidRPr="00E53DC7">
        <w:rPr>
          <w:rFonts w:eastAsia="Calibri"/>
          <w:lang w:eastAsia="en-US"/>
        </w:rPr>
        <w:t>; бюджетных потребителей – 11,64</w:t>
      </w:r>
      <w:r w:rsidRPr="00E53DC7">
        <w:rPr>
          <w:rFonts w:eastAsia="Calibri"/>
          <w:lang w:eastAsia="en-US"/>
        </w:rPr>
        <w:t xml:space="preserve"> Гкал/ч.</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Анализ выработки, транспорта и потребления тепловой энергии проводился по представленным исходным данным выработки и отпуска тепловой энергии от котельных Саткинского городского поселения.</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Существующая система учета выработки тепловой энергии на котельных может быть использована только для оценочного анализа показателей работы котельной,  за исключением следующих </w:t>
      </w:r>
      <w:proofErr w:type="spellStart"/>
      <w:r w:rsidRPr="00E53DC7">
        <w:rPr>
          <w:rFonts w:eastAsia="Calibri"/>
          <w:lang w:eastAsia="en-US"/>
        </w:rPr>
        <w:t>энергоисточников</w:t>
      </w:r>
      <w:proofErr w:type="spellEnd"/>
      <w:r w:rsidRPr="00E53DC7">
        <w:rPr>
          <w:rFonts w:eastAsia="Calibri"/>
          <w:lang w:eastAsia="en-US"/>
        </w:rPr>
        <w:t>:</w:t>
      </w:r>
    </w:p>
    <w:p w:rsidR="009E7613" w:rsidRPr="00E53DC7" w:rsidRDefault="005F7BBF" w:rsidP="00E53DC7">
      <w:pPr>
        <w:spacing w:line="360" w:lineRule="auto"/>
        <w:ind w:firstLine="567"/>
        <w:jc w:val="both"/>
        <w:rPr>
          <w:rFonts w:eastAsia="Calibri"/>
          <w:lang w:eastAsia="en-US"/>
        </w:rPr>
      </w:pPr>
      <w:r w:rsidRPr="00E53DC7">
        <w:rPr>
          <w:rFonts w:eastAsia="Calibri"/>
          <w:lang w:eastAsia="en-US"/>
        </w:rPr>
        <w:t xml:space="preserve">- </w:t>
      </w:r>
      <w:r w:rsidR="009E7613" w:rsidRPr="00E53DC7">
        <w:rPr>
          <w:rFonts w:eastAsia="Calibri"/>
          <w:lang w:eastAsia="en-US"/>
        </w:rPr>
        <w:t xml:space="preserve">Центральная котельная </w:t>
      </w:r>
      <w:proofErr w:type="gramStart"/>
      <w:r w:rsidR="009E7613" w:rsidRPr="00E53DC7">
        <w:rPr>
          <w:rFonts w:eastAsia="Calibri"/>
          <w:lang w:eastAsia="en-US"/>
        </w:rPr>
        <w:t>г</w:t>
      </w:r>
      <w:proofErr w:type="gramEnd"/>
      <w:r w:rsidR="009E7613" w:rsidRPr="00E53DC7">
        <w:rPr>
          <w:rFonts w:eastAsia="Calibri"/>
          <w:lang w:eastAsia="en-US"/>
        </w:rPr>
        <w:t>. Сатка;</w:t>
      </w:r>
    </w:p>
    <w:p w:rsidR="009E7613" w:rsidRPr="00E53DC7" w:rsidRDefault="005F7BBF" w:rsidP="00E53DC7">
      <w:pPr>
        <w:spacing w:line="360" w:lineRule="auto"/>
        <w:ind w:firstLine="567"/>
        <w:jc w:val="both"/>
        <w:rPr>
          <w:rFonts w:eastAsia="Calibri"/>
          <w:lang w:eastAsia="en-US"/>
        </w:rPr>
      </w:pPr>
      <w:r w:rsidRPr="00E53DC7">
        <w:rPr>
          <w:rFonts w:eastAsia="Calibri"/>
          <w:lang w:eastAsia="en-US"/>
        </w:rPr>
        <w:t xml:space="preserve">- </w:t>
      </w:r>
      <w:r w:rsidR="001A1DCC" w:rsidRPr="00E53DC7">
        <w:rPr>
          <w:rFonts w:eastAsia="Calibri"/>
          <w:lang w:eastAsia="en-US"/>
        </w:rPr>
        <w:t xml:space="preserve">ТЭЦ </w:t>
      </w:r>
      <w:r w:rsidR="009E7613" w:rsidRPr="00E53DC7">
        <w:rPr>
          <w:rFonts w:eastAsia="Calibri"/>
          <w:lang w:eastAsia="en-US"/>
        </w:rPr>
        <w:t>АО «СЧПЗ»;</w:t>
      </w:r>
    </w:p>
    <w:p w:rsidR="009E7613" w:rsidRPr="00E53DC7" w:rsidRDefault="005F7BBF" w:rsidP="00E53DC7">
      <w:pPr>
        <w:spacing w:line="360" w:lineRule="auto"/>
        <w:ind w:firstLine="567"/>
        <w:jc w:val="both"/>
        <w:rPr>
          <w:rFonts w:eastAsia="Calibri"/>
          <w:lang w:eastAsia="en-US"/>
        </w:rPr>
      </w:pPr>
      <w:r w:rsidRPr="00E53DC7">
        <w:rPr>
          <w:rFonts w:eastAsia="Calibri"/>
          <w:lang w:eastAsia="en-US"/>
        </w:rPr>
        <w:t xml:space="preserve">- </w:t>
      </w:r>
      <w:r w:rsidR="009E7613" w:rsidRPr="00E53DC7">
        <w:rPr>
          <w:rFonts w:eastAsia="Calibri"/>
          <w:lang w:eastAsia="en-US"/>
        </w:rPr>
        <w:t xml:space="preserve">котельная </w:t>
      </w:r>
      <w:proofErr w:type="gramStart"/>
      <w:r w:rsidR="009E7613" w:rsidRPr="00E53DC7">
        <w:rPr>
          <w:rFonts w:eastAsia="Calibri"/>
          <w:lang w:eastAsia="en-US"/>
        </w:rPr>
        <w:t>Западного</w:t>
      </w:r>
      <w:proofErr w:type="gramEnd"/>
      <w:r w:rsidR="009E7613" w:rsidRPr="00E53DC7">
        <w:rPr>
          <w:rFonts w:eastAsia="Calibri"/>
          <w:lang w:eastAsia="en-US"/>
        </w:rPr>
        <w:t xml:space="preserve"> </w:t>
      </w:r>
      <w:proofErr w:type="spellStart"/>
      <w:r w:rsidR="009E7613" w:rsidRPr="00E53DC7">
        <w:rPr>
          <w:rFonts w:eastAsia="Calibri"/>
          <w:lang w:eastAsia="en-US"/>
        </w:rPr>
        <w:t>мкр</w:t>
      </w:r>
      <w:proofErr w:type="spellEnd"/>
      <w:r w:rsidR="009E7613" w:rsidRPr="00E53DC7">
        <w:rPr>
          <w:rFonts w:eastAsia="Calibri"/>
          <w:lang w:eastAsia="en-US"/>
        </w:rPr>
        <w:t>. г. Сатка.</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Суточные ведомости данных </w:t>
      </w:r>
      <w:proofErr w:type="spellStart"/>
      <w:r w:rsidRPr="00E53DC7">
        <w:rPr>
          <w:rFonts w:eastAsia="Calibri"/>
          <w:lang w:eastAsia="en-US"/>
        </w:rPr>
        <w:t>энергоисточников</w:t>
      </w:r>
      <w:proofErr w:type="spellEnd"/>
      <w:r w:rsidRPr="00E53DC7">
        <w:rPr>
          <w:rFonts w:eastAsia="Calibri"/>
          <w:lang w:eastAsia="en-US"/>
        </w:rPr>
        <w:t xml:space="preserve"> имеют полные данные по фактическому отпуску тепловой энергии.</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 Установленные контрольно-измерительные приборы на некоторых котельных морально и физически устарели.</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По данным архива погоды метеостанции «Троицк - #28</w:t>
      </w:r>
      <w:r w:rsidR="00A47364" w:rsidRPr="00E53DC7">
        <w:rPr>
          <w:rFonts w:eastAsia="Calibri"/>
          <w:lang w:eastAsia="en-US"/>
        </w:rPr>
        <w:t xml:space="preserve">748» (с координатами: 54°05'N; </w:t>
      </w:r>
      <w:r w:rsidRPr="00E53DC7">
        <w:rPr>
          <w:rFonts w:eastAsia="Calibri"/>
          <w:lang w:eastAsia="en-US"/>
        </w:rPr>
        <w:t xml:space="preserve">61°37'E), расположенной в </w:t>
      </w:r>
      <w:smartTag w:uri="urn:schemas-microsoft-com:office:smarttags" w:element="metricconverter">
        <w:smartTagPr>
          <w:attr w:name="ProductID" w:val="180 км"/>
        </w:smartTagPr>
        <w:r w:rsidRPr="00E53DC7">
          <w:rPr>
            <w:rFonts w:eastAsia="Calibri"/>
            <w:lang w:eastAsia="en-US"/>
          </w:rPr>
          <w:t>180 км</w:t>
        </w:r>
      </w:smartTag>
      <w:r w:rsidRPr="00E53DC7">
        <w:rPr>
          <w:rFonts w:eastAsia="Calibri"/>
          <w:lang w:eastAsia="en-US"/>
        </w:rPr>
        <w:t xml:space="preserve"> от г. Сатка, в таблице </w:t>
      </w:r>
      <w:r w:rsidR="002D1B8C" w:rsidRPr="00E53DC7">
        <w:rPr>
          <w:rFonts w:eastAsia="Calibri"/>
          <w:lang w:eastAsia="en-US"/>
        </w:rPr>
        <w:t>1.9</w:t>
      </w:r>
      <w:r w:rsidRPr="00E53DC7">
        <w:rPr>
          <w:rFonts w:eastAsia="Calibri"/>
          <w:lang w:eastAsia="en-US"/>
        </w:rPr>
        <w:t xml:space="preserve"> представлена фактическая продолжительность стояния тем</w:t>
      </w:r>
      <w:r w:rsidR="001A1DCC" w:rsidRPr="00E53DC7">
        <w:rPr>
          <w:rFonts w:eastAsia="Calibri"/>
          <w:lang w:eastAsia="en-US"/>
        </w:rPr>
        <w:t>ператур наружного воздуха в 2015</w:t>
      </w:r>
      <w:r w:rsidRPr="00E53DC7">
        <w:rPr>
          <w:rFonts w:eastAsia="Calibri"/>
          <w:lang w:eastAsia="en-US"/>
        </w:rPr>
        <w:t xml:space="preserve"> году.</w:t>
      </w: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widowControl w:val="0"/>
        <w:adjustRightInd w:val="0"/>
        <w:spacing w:line="360" w:lineRule="auto"/>
        <w:ind w:firstLine="567"/>
        <w:jc w:val="both"/>
        <w:textAlignment w:val="baseline"/>
        <w:rPr>
          <w:bCs/>
          <w:spacing w:val="-5"/>
          <w:lang w:eastAsia="en-US"/>
        </w:rPr>
      </w:pPr>
      <w:bookmarkStart w:id="27" w:name="_Toc296334454"/>
      <w:r w:rsidRPr="00E53DC7">
        <w:rPr>
          <w:bCs/>
          <w:spacing w:val="-5"/>
          <w:lang w:eastAsia="en-US"/>
        </w:rPr>
        <w:t>Продолжительность стояния тем</w:t>
      </w:r>
      <w:r w:rsidR="001A1DCC" w:rsidRPr="00E53DC7">
        <w:rPr>
          <w:bCs/>
          <w:spacing w:val="-5"/>
          <w:lang w:eastAsia="en-US"/>
        </w:rPr>
        <w:t>ператур наружного воздуха в 2015</w:t>
      </w:r>
      <w:r w:rsidRPr="00E53DC7">
        <w:rPr>
          <w:bCs/>
          <w:spacing w:val="-5"/>
          <w:lang w:eastAsia="en-US"/>
        </w:rPr>
        <w:t xml:space="preserve"> году</w:t>
      </w:r>
      <w:bookmarkEnd w:id="27"/>
    </w:p>
    <w:p w:rsidR="009E7613" w:rsidRPr="00E53DC7" w:rsidRDefault="002D1B8C" w:rsidP="00E53DC7">
      <w:pPr>
        <w:spacing w:line="360" w:lineRule="auto"/>
        <w:ind w:firstLine="567"/>
        <w:jc w:val="right"/>
        <w:rPr>
          <w:rFonts w:eastAsia="Calibri"/>
          <w:lang w:eastAsia="en-US"/>
        </w:rPr>
      </w:pPr>
      <w:r w:rsidRPr="00E53DC7">
        <w:rPr>
          <w:rFonts w:eastAsia="Calibri"/>
          <w:lang w:eastAsia="en-US"/>
        </w:rPr>
        <w:t>Таблица 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247"/>
        <w:gridCol w:w="1247"/>
        <w:gridCol w:w="1247"/>
        <w:gridCol w:w="1247"/>
        <w:gridCol w:w="1247"/>
        <w:gridCol w:w="1247"/>
        <w:gridCol w:w="1247"/>
      </w:tblGrid>
      <w:tr w:rsidR="009E7613" w:rsidRPr="00E53DC7" w:rsidTr="001C2575">
        <w:trPr>
          <w:tblHeade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val="en-US" w:eastAsia="en-US"/>
              </w:rPr>
              <w:t>t</w:t>
            </w:r>
            <w:r w:rsidRPr="00E53DC7">
              <w:rPr>
                <w:rFonts w:eastAsia="Calibri"/>
                <w:vertAlign w:val="subscript"/>
                <w:lang w:eastAsia="en-US"/>
              </w:rPr>
              <w:t xml:space="preserve">н.в. </w:t>
            </w:r>
            <w:proofErr w:type="spellStart"/>
            <w:r w:rsidRPr="00E53DC7">
              <w:rPr>
                <w:rFonts w:eastAsia="Calibri"/>
                <w:vertAlign w:val="superscript"/>
                <w:lang w:eastAsia="en-US"/>
              </w:rPr>
              <w:t>о</w:t>
            </w:r>
            <w:r w:rsidRPr="00E53DC7">
              <w:rPr>
                <w:rFonts w:eastAsia="Calibri"/>
                <w:lang w:eastAsia="en-US"/>
              </w:rPr>
              <w:t>С</w:t>
            </w:r>
            <w:proofErr w:type="spellEnd"/>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Продолжительность, час.</w:t>
            </w:r>
          </w:p>
        </w:tc>
        <w:tc>
          <w:tcPr>
            <w:tcW w:w="1247" w:type="dxa"/>
            <w:shd w:val="clear" w:color="auto" w:fill="auto"/>
            <w:vAlign w:val="center"/>
          </w:tcPr>
          <w:p w:rsidR="009E7613" w:rsidRPr="00E53DC7" w:rsidRDefault="009E7613" w:rsidP="00EB52D2">
            <w:pPr>
              <w:spacing w:line="360" w:lineRule="auto"/>
              <w:jc w:val="center"/>
              <w:rPr>
                <w:rFonts w:eastAsia="Calibri"/>
                <w:vertAlign w:val="subscript"/>
                <w:lang w:eastAsia="en-US"/>
              </w:rPr>
            </w:pPr>
            <w:r w:rsidRPr="00E53DC7">
              <w:rPr>
                <w:rFonts w:eastAsia="Calibri"/>
                <w:lang w:val="en-US" w:eastAsia="en-US"/>
              </w:rPr>
              <w:t>t</w:t>
            </w:r>
            <w:r w:rsidRPr="00E53DC7">
              <w:rPr>
                <w:rFonts w:eastAsia="Calibri"/>
                <w:vertAlign w:val="subscript"/>
                <w:lang w:eastAsia="en-US"/>
              </w:rPr>
              <w:t xml:space="preserve">н.в. </w:t>
            </w:r>
            <w:proofErr w:type="spellStart"/>
            <w:r w:rsidRPr="00E53DC7">
              <w:rPr>
                <w:rFonts w:eastAsia="Calibri"/>
                <w:vertAlign w:val="superscript"/>
                <w:lang w:eastAsia="en-US"/>
              </w:rPr>
              <w:t>о</w:t>
            </w:r>
            <w:r w:rsidRPr="00E53DC7">
              <w:rPr>
                <w:rFonts w:eastAsia="Calibri"/>
                <w:lang w:eastAsia="en-US"/>
              </w:rPr>
              <w:t>С</w:t>
            </w:r>
            <w:proofErr w:type="spellEnd"/>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Продолжительность, час.</w:t>
            </w:r>
          </w:p>
        </w:tc>
        <w:tc>
          <w:tcPr>
            <w:tcW w:w="1247" w:type="dxa"/>
            <w:shd w:val="clear" w:color="auto" w:fill="auto"/>
            <w:vAlign w:val="center"/>
          </w:tcPr>
          <w:p w:rsidR="009E7613" w:rsidRPr="00E53DC7" w:rsidRDefault="009E7613" w:rsidP="00EB52D2">
            <w:pPr>
              <w:spacing w:line="360" w:lineRule="auto"/>
              <w:jc w:val="center"/>
              <w:rPr>
                <w:rFonts w:eastAsia="Calibri"/>
                <w:vertAlign w:val="subscript"/>
                <w:lang w:eastAsia="en-US"/>
              </w:rPr>
            </w:pPr>
            <w:r w:rsidRPr="00E53DC7">
              <w:rPr>
                <w:rFonts w:eastAsia="Calibri"/>
                <w:lang w:val="en-US" w:eastAsia="en-US"/>
              </w:rPr>
              <w:t>t</w:t>
            </w:r>
            <w:r w:rsidRPr="00E53DC7">
              <w:rPr>
                <w:rFonts w:eastAsia="Calibri"/>
                <w:vertAlign w:val="subscript"/>
                <w:lang w:eastAsia="en-US"/>
              </w:rPr>
              <w:t xml:space="preserve">н.в. </w:t>
            </w:r>
            <w:proofErr w:type="spellStart"/>
            <w:r w:rsidRPr="00E53DC7">
              <w:rPr>
                <w:rFonts w:eastAsia="Calibri"/>
                <w:vertAlign w:val="superscript"/>
                <w:lang w:eastAsia="en-US"/>
              </w:rPr>
              <w:t>о</w:t>
            </w:r>
            <w:r w:rsidRPr="00E53DC7">
              <w:rPr>
                <w:rFonts w:eastAsia="Calibri"/>
                <w:lang w:eastAsia="en-US"/>
              </w:rPr>
              <w:t>С</w:t>
            </w:r>
            <w:proofErr w:type="spellEnd"/>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Продолжительность, час.</w:t>
            </w:r>
          </w:p>
        </w:tc>
        <w:tc>
          <w:tcPr>
            <w:tcW w:w="1247" w:type="dxa"/>
            <w:shd w:val="clear" w:color="auto" w:fill="auto"/>
            <w:vAlign w:val="center"/>
          </w:tcPr>
          <w:p w:rsidR="009E7613" w:rsidRPr="00E53DC7" w:rsidRDefault="009E7613" w:rsidP="00EB52D2">
            <w:pPr>
              <w:spacing w:line="360" w:lineRule="auto"/>
              <w:jc w:val="center"/>
              <w:rPr>
                <w:rFonts w:eastAsia="Calibri"/>
                <w:vertAlign w:val="subscript"/>
                <w:lang w:eastAsia="en-US"/>
              </w:rPr>
            </w:pPr>
            <w:r w:rsidRPr="00E53DC7">
              <w:rPr>
                <w:rFonts w:eastAsia="Calibri"/>
                <w:lang w:val="en-US" w:eastAsia="en-US"/>
              </w:rPr>
              <w:t>t</w:t>
            </w:r>
            <w:r w:rsidRPr="00E53DC7">
              <w:rPr>
                <w:rFonts w:eastAsia="Calibri"/>
                <w:vertAlign w:val="subscript"/>
                <w:lang w:eastAsia="en-US"/>
              </w:rPr>
              <w:t xml:space="preserve">н.в. </w:t>
            </w:r>
            <w:proofErr w:type="spellStart"/>
            <w:r w:rsidRPr="00E53DC7">
              <w:rPr>
                <w:rFonts w:eastAsia="Calibri"/>
                <w:vertAlign w:val="superscript"/>
                <w:lang w:eastAsia="en-US"/>
              </w:rPr>
              <w:t>о</w:t>
            </w:r>
            <w:r w:rsidRPr="00E53DC7">
              <w:rPr>
                <w:rFonts w:eastAsia="Calibri"/>
                <w:lang w:eastAsia="en-US"/>
              </w:rPr>
              <w:t>С</w:t>
            </w:r>
            <w:proofErr w:type="spellEnd"/>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Продолжительность, час.</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-36</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-17</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79</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206</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21</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188</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-35</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-16</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103</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215</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22</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162</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-34</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18</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-15</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77</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4</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165</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23</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141</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-33</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12</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-14</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124</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5</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183</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24</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118</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-32</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-13</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130</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6</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174</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25</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159</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-31</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24</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-12</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121</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7</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203</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26</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118</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-30</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38</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-11</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168</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8</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160</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27</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115</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-29</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35</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-10</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147</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9</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28</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91</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-28</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56</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-9</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118</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10</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177</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29</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85</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lastRenderedPageBreak/>
              <w:t>-27</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65</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-8</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138</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11</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144</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30</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71</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-26</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56</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-7</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206</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12</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159</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31</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65</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-25</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68</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-6</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159</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13</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147</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32</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41</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-24</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71</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-5</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162</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14</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144</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33</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26</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-23</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109</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-4</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141</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15</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147</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34</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0</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-22</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109</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197</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16</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191</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35</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15</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-21</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130</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191</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17</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183</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36</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15</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-20</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147</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141</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18</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218</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37</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3</w:t>
            </w: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-19</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88</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0</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171</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19</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153</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p>
        </w:tc>
      </w:tr>
      <w:tr w:rsidR="009E7613" w:rsidRPr="00E53DC7" w:rsidTr="001C2575">
        <w:trPr>
          <w:jc w:val="center"/>
        </w:trPr>
        <w:tc>
          <w:tcPr>
            <w:tcW w:w="58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-18</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127</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1</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185</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20</w:t>
            </w:r>
          </w:p>
        </w:tc>
        <w:tc>
          <w:tcPr>
            <w:tcW w:w="1247"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241</w:t>
            </w: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p>
        </w:tc>
        <w:tc>
          <w:tcPr>
            <w:tcW w:w="1247" w:type="dxa"/>
            <w:shd w:val="clear" w:color="auto" w:fill="auto"/>
            <w:vAlign w:val="center"/>
          </w:tcPr>
          <w:p w:rsidR="009E7613" w:rsidRPr="00E53DC7" w:rsidRDefault="009E7613" w:rsidP="00EB52D2">
            <w:pPr>
              <w:spacing w:line="360" w:lineRule="auto"/>
              <w:jc w:val="center"/>
              <w:rPr>
                <w:rFonts w:eastAsia="Calibri"/>
                <w:lang w:eastAsia="en-US"/>
              </w:rPr>
            </w:pPr>
          </w:p>
        </w:tc>
      </w:tr>
    </w:tbl>
    <w:p w:rsidR="009E7613" w:rsidRPr="00E53DC7" w:rsidRDefault="009E7613" w:rsidP="00E53DC7">
      <w:pPr>
        <w:spacing w:line="360" w:lineRule="auto"/>
        <w:ind w:firstLine="567"/>
        <w:jc w:val="both"/>
        <w:rPr>
          <w:rFonts w:eastAsia="Calibri"/>
          <w:lang w:eastAsia="en-US"/>
        </w:rPr>
      </w:pP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По продолжительности стояния температур наружного воздуха строится сезонный график тепловой нагрузки потребителей тепа, на основании которого производится расчёт потребности в тепловой энергии у конечных потребителей.</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Сравнение фактического отпуска тепловой энергии от котельных (по данным теплоснабжающих организаций) и необходимого фактического отпуска тепловой энергии (по фактическому сезонному графику тепловых нагрузок) для обеспечения потребносте</w:t>
      </w:r>
      <w:r w:rsidR="005F7BBF" w:rsidRPr="00E53DC7">
        <w:rPr>
          <w:rFonts w:eastAsia="Calibri"/>
          <w:lang w:eastAsia="en-US"/>
        </w:rPr>
        <w:t xml:space="preserve">й конечных абонентов позволяет </w:t>
      </w:r>
      <w:r w:rsidRPr="00E53DC7">
        <w:rPr>
          <w:rFonts w:eastAsia="Calibri"/>
          <w:lang w:eastAsia="en-US"/>
        </w:rPr>
        <w:t>оценить степень точности договорных тепловых нагрузок. Данная оценка даёт более точное представление о фактических резервах или дефицитах установленной тепловой мощности котельных.</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Фактическая продолжительно</w:t>
      </w:r>
      <w:r w:rsidR="001A1DCC" w:rsidRPr="00E53DC7">
        <w:rPr>
          <w:rFonts w:eastAsia="Calibri"/>
          <w:lang w:eastAsia="en-US"/>
        </w:rPr>
        <w:t>сть отопительного периода в 2015</w:t>
      </w:r>
      <w:r w:rsidRPr="00E53DC7">
        <w:rPr>
          <w:rFonts w:eastAsia="Calibri"/>
          <w:lang w:eastAsia="en-US"/>
        </w:rPr>
        <w:t xml:space="preserve"> году составила около 5 130 часов, средняя температура наружного воздуха за отопительный период составила минус - 7,6 </w:t>
      </w:r>
      <w:proofErr w:type="spellStart"/>
      <w:r w:rsidRPr="00E53DC7">
        <w:rPr>
          <w:rFonts w:eastAsia="Calibri"/>
          <w:vertAlign w:val="superscript"/>
          <w:lang w:eastAsia="en-US"/>
        </w:rPr>
        <w:t>о</w:t>
      </w:r>
      <w:r w:rsidRPr="00E53DC7">
        <w:rPr>
          <w:rFonts w:eastAsia="Calibri"/>
          <w:lang w:eastAsia="en-US"/>
        </w:rPr>
        <w:t>С</w:t>
      </w:r>
      <w:proofErr w:type="spellEnd"/>
      <w:r w:rsidRPr="00E53DC7">
        <w:rPr>
          <w:rFonts w:eastAsia="Calibri"/>
          <w:lang w:eastAsia="en-US"/>
        </w:rPr>
        <w:t>.</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Одной</w:t>
      </w:r>
      <w:r w:rsidR="005F7BBF" w:rsidRPr="00E53DC7">
        <w:rPr>
          <w:rFonts w:eastAsia="Calibri"/>
          <w:lang w:eastAsia="en-US"/>
        </w:rPr>
        <w:t xml:space="preserve"> из важнейших характеристик СЦТ</w:t>
      </w:r>
      <w:r w:rsidRPr="00E53DC7">
        <w:rPr>
          <w:rFonts w:eastAsia="Calibri"/>
          <w:lang w:eastAsia="en-US"/>
        </w:rPr>
        <w:t xml:space="preserve"> является годовая потребность в тепловой энергии для абонента с единичной тепловой нагрузкой (1 Гкал/ч). Данная характеристика даёт возможность определения годового потребления тепловой энергии у конечного потребителя простым перемножением его тепловой нагрузки на данный показатель.</w:t>
      </w:r>
    </w:p>
    <w:p w:rsidR="009E7613" w:rsidRPr="00E53DC7" w:rsidRDefault="002D1B8C" w:rsidP="00E53DC7">
      <w:pPr>
        <w:spacing w:line="360" w:lineRule="auto"/>
        <w:ind w:firstLine="567"/>
        <w:jc w:val="both"/>
        <w:rPr>
          <w:rFonts w:eastAsia="Calibri"/>
          <w:lang w:eastAsia="en-US"/>
        </w:rPr>
      </w:pPr>
      <w:r w:rsidRPr="00E53DC7">
        <w:rPr>
          <w:rFonts w:eastAsia="Calibri"/>
          <w:lang w:eastAsia="en-US"/>
        </w:rPr>
        <w:t>На рисунке 1.5</w:t>
      </w:r>
      <w:r w:rsidR="005F7BBF" w:rsidRPr="00E53DC7">
        <w:rPr>
          <w:rFonts w:eastAsia="Calibri"/>
          <w:lang w:eastAsia="en-US"/>
        </w:rPr>
        <w:t xml:space="preserve"> </w:t>
      </w:r>
      <w:r w:rsidR="009E7613" w:rsidRPr="00E53DC7">
        <w:rPr>
          <w:rFonts w:eastAsia="Calibri"/>
          <w:lang w:eastAsia="en-US"/>
        </w:rPr>
        <w:t>представлены графики продолжительности сезонной тепловой нагрузки единичных потребителей.</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lastRenderedPageBreak/>
        <w:t>Потребность в тепловой энергии у конечных абонентов равна площади под кривой сезонного графика продолжительности тепловой нагрузки.</w:t>
      </w:r>
      <w:r w:rsidRPr="00E53DC7">
        <w:rPr>
          <w:rFonts w:eastAsia="Calibri"/>
          <w:noProof/>
        </w:rPr>
        <w:t xml:space="preserve"> </w:t>
      </w:r>
      <w:r w:rsidR="00D77BF8" w:rsidRPr="00E53DC7">
        <w:rPr>
          <w:rFonts w:eastAsia="Calibri"/>
          <w:noProof/>
        </w:rPr>
        <w:drawing>
          <wp:inline distT="0" distB="0" distL="0" distR="0">
            <wp:extent cx="6088325" cy="2626751"/>
            <wp:effectExtent l="19050" t="0" r="26725" b="2149"/>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7613" w:rsidRPr="00E53DC7" w:rsidRDefault="009E7613" w:rsidP="00E53DC7">
      <w:pPr>
        <w:spacing w:line="360" w:lineRule="auto"/>
        <w:ind w:firstLine="567"/>
        <w:jc w:val="both"/>
        <w:rPr>
          <w:rFonts w:eastAsia="Calibri"/>
          <w:highlight w:val="red"/>
          <w:lang w:eastAsia="en-US"/>
        </w:rPr>
      </w:pPr>
      <w:bookmarkStart w:id="28" w:name="_Toc296334474"/>
    </w:p>
    <w:bookmarkEnd w:id="28"/>
    <w:p w:rsidR="009E7613" w:rsidRPr="00E53DC7" w:rsidRDefault="002D1B8C" w:rsidP="00E53DC7">
      <w:pPr>
        <w:spacing w:line="360" w:lineRule="auto"/>
        <w:ind w:firstLine="567"/>
        <w:jc w:val="center"/>
        <w:rPr>
          <w:rFonts w:eastAsia="Calibri"/>
          <w:lang w:eastAsia="en-US"/>
        </w:rPr>
      </w:pPr>
      <w:r w:rsidRPr="00E53DC7">
        <w:rPr>
          <w:rFonts w:eastAsia="Calibri"/>
          <w:lang w:eastAsia="en-US"/>
        </w:rPr>
        <w:t>Рисунок 1.5</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Для </w:t>
      </w:r>
      <w:proofErr w:type="spellStart"/>
      <w:r w:rsidRPr="00E53DC7">
        <w:rPr>
          <w:rFonts w:eastAsia="Calibri"/>
          <w:lang w:eastAsia="en-US"/>
        </w:rPr>
        <w:t>энергоисточни</w:t>
      </w:r>
      <w:r w:rsidR="00E6120F" w:rsidRPr="00E53DC7">
        <w:rPr>
          <w:rFonts w:eastAsia="Calibri"/>
          <w:lang w:eastAsia="en-US"/>
        </w:rPr>
        <w:t>к</w:t>
      </w:r>
      <w:r w:rsidRPr="00E53DC7">
        <w:rPr>
          <w:rFonts w:eastAsia="Calibri"/>
          <w:lang w:eastAsia="en-US"/>
        </w:rPr>
        <w:t>ов</w:t>
      </w:r>
      <w:proofErr w:type="spellEnd"/>
      <w:r w:rsidRPr="00E53DC7">
        <w:rPr>
          <w:rFonts w:eastAsia="Calibri"/>
          <w:lang w:eastAsia="en-US"/>
        </w:rPr>
        <w:t xml:space="preserve"> Саткинского городского поселения, обеспече</w:t>
      </w:r>
      <w:r w:rsidR="001A1DCC" w:rsidRPr="00E53DC7">
        <w:rPr>
          <w:rFonts w:eastAsia="Calibri"/>
          <w:lang w:eastAsia="en-US"/>
        </w:rPr>
        <w:t>нных ГВС, данная величина в 2015</w:t>
      </w:r>
      <w:r w:rsidRPr="00E53DC7">
        <w:rPr>
          <w:rFonts w:eastAsia="Calibri"/>
          <w:lang w:eastAsia="en-US"/>
        </w:rPr>
        <w:t xml:space="preserve"> году составляла 3 500 Гкал.</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В дальнейшем данная характеристика будет использована для разработки фактических тепловых балансов.</w:t>
      </w:r>
    </w:p>
    <w:p w:rsidR="009E7613" w:rsidRPr="00E53DC7" w:rsidRDefault="002D1B8C" w:rsidP="00E53DC7">
      <w:pPr>
        <w:spacing w:line="360" w:lineRule="auto"/>
        <w:ind w:firstLine="567"/>
        <w:jc w:val="both"/>
        <w:rPr>
          <w:rFonts w:eastAsia="Calibri"/>
          <w:lang w:eastAsia="en-US"/>
        </w:rPr>
      </w:pPr>
      <w:r w:rsidRPr="00E53DC7">
        <w:rPr>
          <w:rFonts w:eastAsia="Calibri"/>
          <w:lang w:eastAsia="en-US"/>
        </w:rPr>
        <w:t>В таблице 1.10</w:t>
      </w:r>
      <w:r w:rsidR="009E7613" w:rsidRPr="00E53DC7">
        <w:rPr>
          <w:rFonts w:eastAsia="Calibri"/>
          <w:lang w:eastAsia="en-US"/>
        </w:rPr>
        <w:t xml:space="preserve"> представлены фактический полезный отпуск тепловой энергии от котельных СЦТ Саткинского городского поселения и расчётная потребность в тепловой энергии конечных потребителей по фактической продолжительности стояния температур наружного воздуха </w:t>
      </w:r>
      <w:r w:rsidR="001A1DCC" w:rsidRPr="00E53DC7">
        <w:rPr>
          <w:rFonts w:eastAsia="Calibri"/>
          <w:lang w:eastAsia="en-US"/>
        </w:rPr>
        <w:t>за 2015</w:t>
      </w:r>
      <w:r w:rsidR="009E7613" w:rsidRPr="00E53DC7">
        <w:rPr>
          <w:rFonts w:eastAsia="Calibri"/>
          <w:lang w:eastAsia="en-US"/>
        </w:rPr>
        <w:t xml:space="preserve"> год.</w:t>
      </w:r>
    </w:p>
    <w:p w:rsidR="009E7613" w:rsidRPr="00E53DC7" w:rsidRDefault="009E7613" w:rsidP="00E53DC7">
      <w:pPr>
        <w:widowControl w:val="0"/>
        <w:adjustRightInd w:val="0"/>
        <w:spacing w:line="360" w:lineRule="auto"/>
        <w:ind w:firstLine="567"/>
        <w:jc w:val="both"/>
        <w:textAlignment w:val="baseline"/>
        <w:rPr>
          <w:bCs/>
          <w:spacing w:val="-5"/>
          <w:lang w:eastAsia="en-US"/>
        </w:rPr>
      </w:pPr>
      <w:bookmarkStart w:id="29" w:name="_Toc296334455"/>
      <w:r w:rsidRPr="00E53DC7">
        <w:rPr>
          <w:bCs/>
          <w:spacing w:val="-5"/>
          <w:lang w:eastAsia="en-US"/>
        </w:rPr>
        <w:t>Тепловые нагрузки по заключён</w:t>
      </w:r>
      <w:r w:rsidR="001A1DCC" w:rsidRPr="00E53DC7">
        <w:rPr>
          <w:bCs/>
          <w:spacing w:val="-5"/>
          <w:lang w:eastAsia="en-US"/>
        </w:rPr>
        <w:t>ным договорам и по факту за 2015</w:t>
      </w:r>
      <w:r w:rsidRPr="00E53DC7">
        <w:rPr>
          <w:bCs/>
          <w:spacing w:val="-5"/>
          <w:lang w:eastAsia="en-US"/>
        </w:rPr>
        <w:t xml:space="preserve"> год</w:t>
      </w:r>
      <w:bookmarkEnd w:id="29"/>
    </w:p>
    <w:p w:rsidR="009E7613" w:rsidRPr="00E53DC7" w:rsidRDefault="002D1B8C" w:rsidP="00E53DC7">
      <w:pPr>
        <w:spacing w:line="360" w:lineRule="auto"/>
        <w:ind w:firstLine="567"/>
        <w:jc w:val="right"/>
        <w:rPr>
          <w:rFonts w:eastAsia="Calibri"/>
          <w:lang w:eastAsia="en-US"/>
        </w:rPr>
      </w:pPr>
      <w:r w:rsidRPr="00E53DC7">
        <w:rPr>
          <w:rFonts w:eastAsia="Calibri"/>
          <w:lang w:eastAsia="en-US"/>
        </w:rPr>
        <w:t>Таблица 1.10</w:t>
      </w: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166"/>
        <w:gridCol w:w="1565"/>
        <w:gridCol w:w="1336"/>
        <w:gridCol w:w="1740"/>
        <w:gridCol w:w="1265"/>
      </w:tblGrid>
      <w:tr w:rsidR="009E7613" w:rsidRPr="00E53DC7" w:rsidTr="001C2575">
        <w:trPr>
          <w:trHeight w:val="300"/>
          <w:jc w:val="center"/>
        </w:trPr>
        <w:tc>
          <w:tcPr>
            <w:tcW w:w="58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 xml:space="preserve">№ </w:t>
            </w:r>
            <w:proofErr w:type="spellStart"/>
            <w:proofErr w:type="gramStart"/>
            <w:r w:rsidRPr="00E53DC7">
              <w:rPr>
                <w:color w:val="000000"/>
              </w:rPr>
              <w:t>п</w:t>
            </w:r>
            <w:proofErr w:type="spellEnd"/>
            <w:proofErr w:type="gramEnd"/>
            <w:r w:rsidRPr="00E53DC7">
              <w:rPr>
                <w:color w:val="000000"/>
              </w:rPr>
              <w:t>/</w:t>
            </w:r>
            <w:proofErr w:type="spellStart"/>
            <w:r w:rsidRPr="00E53DC7">
              <w:rPr>
                <w:color w:val="000000"/>
              </w:rPr>
              <w:t>п</w:t>
            </w:r>
            <w:proofErr w:type="spellEnd"/>
          </w:p>
        </w:tc>
        <w:tc>
          <w:tcPr>
            <w:tcW w:w="3166" w:type="dxa"/>
            <w:shd w:val="clear" w:color="auto" w:fill="auto"/>
            <w:noWrap/>
            <w:vAlign w:val="center"/>
          </w:tcPr>
          <w:p w:rsidR="009E7613" w:rsidRPr="00E53DC7" w:rsidRDefault="009E7613" w:rsidP="00EB52D2">
            <w:pPr>
              <w:spacing w:line="360" w:lineRule="auto"/>
              <w:jc w:val="center"/>
              <w:rPr>
                <w:color w:val="000000"/>
              </w:rPr>
            </w:pPr>
            <w:proofErr w:type="spellStart"/>
            <w:r w:rsidRPr="00E53DC7">
              <w:rPr>
                <w:color w:val="000000"/>
              </w:rPr>
              <w:t>Энергоисточник</w:t>
            </w:r>
            <w:proofErr w:type="spellEnd"/>
          </w:p>
        </w:tc>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Нагрузка договорная, Гкал/</w:t>
            </w:r>
            <w:proofErr w:type="gramStart"/>
            <w:r w:rsidRPr="00E53DC7">
              <w:rPr>
                <w:color w:val="000000"/>
              </w:rPr>
              <w:t>ч</w:t>
            </w:r>
            <w:proofErr w:type="gramEnd"/>
          </w:p>
        </w:tc>
        <w:tc>
          <w:tcPr>
            <w:tcW w:w="133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Полезный отпуск, Гкал/год</w:t>
            </w:r>
          </w:p>
        </w:tc>
        <w:tc>
          <w:tcPr>
            <w:tcW w:w="1740"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Рассчитанная нагрузка, Гкал/</w:t>
            </w:r>
            <w:proofErr w:type="gramStart"/>
            <w:r w:rsidRPr="00E53DC7">
              <w:rPr>
                <w:color w:val="000000"/>
              </w:rPr>
              <w:t>ч</w:t>
            </w:r>
            <w:proofErr w:type="gramEnd"/>
          </w:p>
        </w:tc>
        <w:tc>
          <w:tcPr>
            <w:tcW w:w="1265" w:type="dxa"/>
            <w:shd w:val="clear" w:color="auto" w:fill="auto"/>
            <w:vAlign w:val="center"/>
          </w:tcPr>
          <w:p w:rsidR="009E7613" w:rsidRPr="00E53DC7" w:rsidRDefault="009E7613" w:rsidP="00EB52D2">
            <w:pPr>
              <w:spacing w:line="360" w:lineRule="auto"/>
              <w:jc w:val="center"/>
              <w:rPr>
                <w:color w:val="000000"/>
              </w:rPr>
            </w:pPr>
            <w:r w:rsidRPr="00E53DC7">
              <w:rPr>
                <w:color w:val="000000"/>
              </w:rPr>
              <w:t>Расхождение нагрузок, %</w:t>
            </w:r>
          </w:p>
        </w:tc>
      </w:tr>
      <w:tr w:rsidR="009E7613" w:rsidRPr="00E53DC7" w:rsidTr="001C2575">
        <w:trPr>
          <w:trHeight w:val="300"/>
          <w:jc w:val="center"/>
        </w:trPr>
        <w:tc>
          <w:tcPr>
            <w:tcW w:w="58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w:t>
            </w:r>
          </w:p>
        </w:tc>
        <w:tc>
          <w:tcPr>
            <w:tcW w:w="3166" w:type="dxa"/>
            <w:shd w:val="clear" w:color="auto" w:fill="auto"/>
            <w:noWrap/>
            <w:vAlign w:val="bottom"/>
          </w:tcPr>
          <w:p w:rsidR="009E7613" w:rsidRPr="00E53DC7" w:rsidRDefault="009E7613" w:rsidP="00EB52D2">
            <w:pPr>
              <w:spacing w:line="360" w:lineRule="auto"/>
              <w:rPr>
                <w:rFonts w:eastAsia="Calibri"/>
                <w:color w:val="000000"/>
                <w:lang w:eastAsia="en-US"/>
              </w:rPr>
            </w:pPr>
            <w:r w:rsidRPr="00E53DC7">
              <w:rPr>
                <w:rFonts w:eastAsia="Calibri"/>
                <w:color w:val="000000"/>
                <w:lang w:eastAsia="en-US"/>
              </w:rPr>
              <w:t xml:space="preserve">Центральная  и Западная котельные, </w:t>
            </w:r>
            <w:proofErr w:type="gramStart"/>
            <w:r w:rsidRPr="00E53DC7">
              <w:rPr>
                <w:rFonts w:eastAsia="Calibri"/>
                <w:color w:val="000000"/>
                <w:lang w:eastAsia="en-US"/>
              </w:rPr>
              <w:t>г</w:t>
            </w:r>
            <w:proofErr w:type="gramEnd"/>
            <w:r w:rsidRPr="00E53DC7">
              <w:rPr>
                <w:rFonts w:eastAsia="Calibri"/>
                <w:color w:val="000000"/>
                <w:lang w:eastAsia="en-US"/>
              </w:rPr>
              <w:t xml:space="preserve">. Сатка </w:t>
            </w:r>
          </w:p>
        </w:tc>
        <w:tc>
          <w:tcPr>
            <w:tcW w:w="1565"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67,04</w:t>
            </w:r>
          </w:p>
        </w:tc>
        <w:tc>
          <w:tcPr>
            <w:tcW w:w="1336"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262 194</w:t>
            </w:r>
          </w:p>
        </w:tc>
        <w:tc>
          <w:tcPr>
            <w:tcW w:w="174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78,8</w:t>
            </w:r>
          </w:p>
        </w:tc>
        <w:tc>
          <w:tcPr>
            <w:tcW w:w="1265"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17,6%</w:t>
            </w:r>
          </w:p>
        </w:tc>
      </w:tr>
      <w:tr w:rsidR="009E7613" w:rsidRPr="00E53DC7" w:rsidTr="001C2575">
        <w:trPr>
          <w:trHeight w:val="300"/>
          <w:jc w:val="center"/>
        </w:trPr>
        <w:tc>
          <w:tcPr>
            <w:tcW w:w="58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w:t>
            </w:r>
          </w:p>
        </w:tc>
        <w:tc>
          <w:tcPr>
            <w:tcW w:w="3166" w:type="dxa"/>
            <w:shd w:val="clear" w:color="auto" w:fill="auto"/>
            <w:noWrap/>
            <w:vAlign w:val="bottom"/>
          </w:tcPr>
          <w:p w:rsidR="009E7613" w:rsidRPr="00E53DC7" w:rsidRDefault="00D177A7" w:rsidP="00EB52D2">
            <w:pPr>
              <w:spacing w:line="360" w:lineRule="auto"/>
              <w:rPr>
                <w:rFonts w:eastAsia="Calibri"/>
                <w:color w:val="000000"/>
                <w:lang w:eastAsia="en-US"/>
              </w:rPr>
            </w:pPr>
            <w:r w:rsidRPr="00E53DC7">
              <w:rPr>
                <w:rFonts w:eastAsia="Calibri"/>
                <w:color w:val="000000"/>
                <w:lang w:eastAsia="en-US"/>
              </w:rPr>
              <w:t xml:space="preserve">ТЭЦ </w:t>
            </w:r>
            <w:r w:rsidR="009E7613" w:rsidRPr="00E53DC7">
              <w:rPr>
                <w:rFonts w:eastAsia="Calibri"/>
                <w:color w:val="000000"/>
                <w:lang w:eastAsia="en-US"/>
              </w:rPr>
              <w:t>АО «СЧПЗ», г. Сатка</w:t>
            </w:r>
          </w:p>
        </w:tc>
        <w:tc>
          <w:tcPr>
            <w:tcW w:w="1565"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12,8</w:t>
            </w:r>
          </w:p>
        </w:tc>
        <w:tc>
          <w:tcPr>
            <w:tcW w:w="1336"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43 680</w:t>
            </w:r>
          </w:p>
        </w:tc>
        <w:tc>
          <w:tcPr>
            <w:tcW w:w="174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13,8</w:t>
            </w:r>
          </w:p>
        </w:tc>
        <w:tc>
          <w:tcPr>
            <w:tcW w:w="1265"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w:t>
            </w:r>
          </w:p>
        </w:tc>
      </w:tr>
    </w:tbl>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Необходимо отметить, что данный анализ имеет оценочный характер, т.к. нет точных данных по фактическому теплопотреблению у абонентов из-за отсутствия приборов учёта. </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В связи с тем, что по большинству котельных нет возможности измерения фактического отпуска тепловой энергии из-за отсутствия приборов учёта, или данные </w:t>
      </w:r>
      <w:r w:rsidRPr="00E53DC7">
        <w:rPr>
          <w:rFonts w:eastAsia="Calibri"/>
          <w:lang w:eastAsia="en-US"/>
        </w:rPr>
        <w:lastRenderedPageBreak/>
        <w:t>приборов учёта не фиксируются в журналах, нет возможности точного учёта расхода тепловой энергии на собственные нужды котельных.</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В отчётных документах принимается расход тепловой энергии на собственные нужды котельных без приборов учёта  в  размере  6% от выработки тепловой энергии котлами, что более чем в два раза превышает среднестатистическое значение для водогрейных  котельных.</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Наиболее точно расход тепловой энергии на собственные нужды учитывается на трёх </w:t>
      </w:r>
      <w:proofErr w:type="spellStart"/>
      <w:r w:rsidRPr="00E53DC7">
        <w:rPr>
          <w:rFonts w:eastAsia="Calibri"/>
          <w:lang w:eastAsia="en-US"/>
        </w:rPr>
        <w:t>энергоисточниках</w:t>
      </w:r>
      <w:proofErr w:type="spellEnd"/>
      <w:r w:rsidRPr="00E53DC7">
        <w:rPr>
          <w:rFonts w:eastAsia="Calibri"/>
          <w:lang w:eastAsia="en-US"/>
        </w:rPr>
        <w:t>:</w:t>
      </w:r>
    </w:p>
    <w:p w:rsidR="009E7613" w:rsidRPr="00E53DC7" w:rsidRDefault="005F7BBF" w:rsidP="00E53DC7">
      <w:pPr>
        <w:spacing w:line="360" w:lineRule="auto"/>
        <w:ind w:firstLine="567"/>
        <w:jc w:val="both"/>
        <w:rPr>
          <w:rFonts w:eastAsia="Calibri"/>
          <w:lang w:eastAsia="en-US"/>
        </w:rPr>
      </w:pPr>
      <w:r w:rsidRPr="00E53DC7">
        <w:rPr>
          <w:rFonts w:eastAsia="Calibri"/>
          <w:lang w:eastAsia="en-US"/>
        </w:rPr>
        <w:t xml:space="preserve">- </w:t>
      </w:r>
      <w:r w:rsidR="009E7613" w:rsidRPr="00E53DC7">
        <w:rPr>
          <w:rFonts w:eastAsia="Calibri"/>
          <w:lang w:eastAsia="en-US"/>
        </w:rPr>
        <w:t xml:space="preserve">Центральная котельная </w:t>
      </w:r>
      <w:proofErr w:type="gramStart"/>
      <w:r w:rsidR="009E7613" w:rsidRPr="00E53DC7">
        <w:rPr>
          <w:rFonts w:eastAsia="Calibri"/>
          <w:lang w:eastAsia="en-US"/>
        </w:rPr>
        <w:t>г</w:t>
      </w:r>
      <w:proofErr w:type="gramEnd"/>
      <w:r w:rsidR="009E7613" w:rsidRPr="00E53DC7">
        <w:rPr>
          <w:rFonts w:eastAsia="Calibri"/>
          <w:lang w:eastAsia="en-US"/>
        </w:rPr>
        <w:t>. Сатка;</w:t>
      </w:r>
    </w:p>
    <w:p w:rsidR="009E7613" w:rsidRPr="00E53DC7" w:rsidRDefault="005F7BBF" w:rsidP="00E53DC7">
      <w:pPr>
        <w:spacing w:line="360" w:lineRule="auto"/>
        <w:ind w:firstLine="567"/>
        <w:jc w:val="both"/>
        <w:rPr>
          <w:rFonts w:eastAsia="Calibri"/>
          <w:lang w:eastAsia="en-US"/>
        </w:rPr>
      </w:pPr>
      <w:r w:rsidRPr="00E53DC7">
        <w:rPr>
          <w:rFonts w:eastAsia="Calibri"/>
          <w:lang w:eastAsia="en-US"/>
        </w:rPr>
        <w:t xml:space="preserve">- </w:t>
      </w:r>
      <w:r w:rsidR="009E7613" w:rsidRPr="00E53DC7">
        <w:rPr>
          <w:rFonts w:eastAsia="Calibri"/>
          <w:lang w:eastAsia="en-US"/>
        </w:rPr>
        <w:t xml:space="preserve">котельная </w:t>
      </w:r>
      <w:proofErr w:type="gramStart"/>
      <w:r w:rsidR="009E7613" w:rsidRPr="00E53DC7">
        <w:rPr>
          <w:rFonts w:eastAsia="Calibri"/>
          <w:lang w:eastAsia="en-US"/>
        </w:rPr>
        <w:t>Западного</w:t>
      </w:r>
      <w:proofErr w:type="gramEnd"/>
      <w:r w:rsidR="009E7613" w:rsidRPr="00E53DC7">
        <w:rPr>
          <w:rFonts w:eastAsia="Calibri"/>
          <w:lang w:eastAsia="en-US"/>
        </w:rPr>
        <w:t xml:space="preserve"> </w:t>
      </w:r>
      <w:proofErr w:type="spellStart"/>
      <w:r w:rsidR="009E7613" w:rsidRPr="00E53DC7">
        <w:rPr>
          <w:rFonts w:eastAsia="Calibri"/>
          <w:lang w:eastAsia="en-US"/>
        </w:rPr>
        <w:t>мкр</w:t>
      </w:r>
      <w:proofErr w:type="spellEnd"/>
      <w:r w:rsidR="009E7613" w:rsidRPr="00E53DC7">
        <w:rPr>
          <w:rFonts w:eastAsia="Calibri"/>
          <w:lang w:eastAsia="en-US"/>
        </w:rPr>
        <w:t>. г. Сатка;</w:t>
      </w:r>
    </w:p>
    <w:p w:rsidR="009E7613" w:rsidRPr="00E53DC7" w:rsidRDefault="005F7BBF" w:rsidP="00E53DC7">
      <w:pPr>
        <w:spacing w:line="360" w:lineRule="auto"/>
        <w:ind w:firstLine="567"/>
        <w:jc w:val="both"/>
        <w:rPr>
          <w:rFonts w:eastAsia="Calibri"/>
          <w:lang w:eastAsia="en-US"/>
        </w:rPr>
      </w:pPr>
      <w:r w:rsidRPr="00E53DC7">
        <w:rPr>
          <w:rFonts w:eastAsia="Calibri"/>
          <w:lang w:eastAsia="en-US"/>
        </w:rPr>
        <w:t xml:space="preserve">- </w:t>
      </w:r>
      <w:r w:rsidR="001A1DCC" w:rsidRPr="00E53DC7">
        <w:rPr>
          <w:rFonts w:eastAsia="Calibri"/>
          <w:lang w:eastAsia="en-US"/>
        </w:rPr>
        <w:t xml:space="preserve">ТЭЦ </w:t>
      </w:r>
      <w:r w:rsidR="009E7613" w:rsidRPr="00E53DC7">
        <w:rPr>
          <w:rFonts w:eastAsia="Calibri"/>
          <w:lang w:eastAsia="en-US"/>
        </w:rPr>
        <w:t>АО «СЧПЗ».</w:t>
      </w:r>
    </w:p>
    <w:p w:rsidR="005F7BBF" w:rsidRPr="00E53DC7" w:rsidRDefault="005F7BBF" w:rsidP="00E53DC7">
      <w:pPr>
        <w:spacing w:line="360" w:lineRule="auto"/>
        <w:ind w:firstLine="567"/>
        <w:jc w:val="both"/>
        <w:rPr>
          <w:rFonts w:eastAsia="Calibri"/>
          <w:lang w:eastAsia="en-US"/>
        </w:rPr>
      </w:pPr>
      <w:r w:rsidRPr="00E53DC7">
        <w:rPr>
          <w:rFonts w:eastAsia="Calibri"/>
          <w:lang w:eastAsia="en-US"/>
        </w:rPr>
        <w:t>В</w:t>
      </w:r>
      <w:r w:rsidR="009E7613" w:rsidRPr="00E53DC7">
        <w:rPr>
          <w:rFonts w:eastAsia="Calibri"/>
          <w:lang w:eastAsia="en-US"/>
        </w:rPr>
        <w:t xml:space="preserve"> дальнейшем анализе расходы тепловой энергии на собственные нужды котельных будут приниматься по данным теплоснабжающих организац</w:t>
      </w:r>
      <w:r w:rsidRPr="00E53DC7">
        <w:rPr>
          <w:rFonts w:eastAsia="Calibri"/>
          <w:lang w:eastAsia="en-US"/>
        </w:rPr>
        <w:t>ий. При расчётах на перспективу</w:t>
      </w:r>
      <w:r w:rsidR="009E7613" w:rsidRPr="00E53DC7">
        <w:rPr>
          <w:rFonts w:eastAsia="Calibri"/>
          <w:lang w:eastAsia="en-US"/>
        </w:rPr>
        <w:t xml:space="preserve"> для вновь строящихся котельных расходы тепловой энергии на собственные нужды будут приниматься в соответствии с требованиями «Методических указаний по определению расходов топлива, электроэнергии и воды на выработку теплоты отопительными котельными коммунальных теплоэнергетических предприятий».</w:t>
      </w:r>
    </w:p>
    <w:p w:rsidR="009E7613" w:rsidRPr="00E53DC7" w:rsidRDefault="002D1B8C" w:rsidP="00E53DC7">
      <w:pPr>
        <w:spacing w:line="360" w:lineRule="auto"/>
        <w:ind w:firstLine="567"/>
        <w:jc w:val="both"/>
        <w:rPr>
          <w:rFonts w:eastAsia="Calibri"/>
          <w:lang w:eastAsia="en-US"/>
        </w:rPr>
      </w:pPr>
      <w:r w:rsidRPr="00E53DC7">
        <w:rPr>
          <w:rFonts w:eastAsia="Calibri"/>
          <w:lang w:eastAsia="en-US"/>
        </w:rPr>
        <w:t>В таблице 1.11</w:t>
      </w:r>
      <w:r w:rsidR="009E7613" w:rsidRPr="00E53DC7">
        <w:rPr>
          <w:rFonts w:eastAsia="Calibri"/>
          <w:lang w:eastAsia="en-US"/>
        </w:rPr>
        <w:t xml:space="preserve"> представлены данные тепловых потерь при транспорте тепловой энергии (по данн</w:t>
      </w:r>
      <w:r w:rsidR="005F7BBF" w:rsidRPr="00E53DC7">
        <w:rPr>
          <w:rFonts w:eastAsia="Calibri"/>
          <w:lang w:eastAsia="en-US"/>
        </w:rPr>
        <w:t xml:space="preserve">ым теплоснабжающих организаций </w:t>
      </w:r>
      <w:r w:rsidR="009E7613" w:rsidRPr="00E53DC7">
        <w:rPr>
          <w:rFonts w:eastAsia="Calibri"/>
          <w:lang w:eastAsia="en-US"/>
        </w:rPr>
        <w:t>Саткинского городского поселения).</w:t>
      </w:r>
    </w:p>
    <w:p w:rsidR="009E7613" w:rsidRPr="00E53DC7" w:rsidRDefault="009E7613" w:rsidP="00E53DC7">
      <w:pPr>
        <w:widowControl w:val="0"/>
        <w:adjustRightInd w:val="0"/>
        <w:spacing w:line="360" w:lineRule="auto"/>
        <w:ind w:firstLine="567"/>
        <w:jc w:val="both"/>
        <w:textAlignment w:val="baseline"/>
        <w:rPr>
          <w:bCs/>
          <w:spacing w:val="-5"/>
          <w:lang w:eastAsia="en-US"/>
        </w:rPr>
      </w:pPr>
      <w:bookmarkStart w:id="30" w:name="_Toc296334456"/>
    </w:p>
    <w:p w:rsidR="009E7613" w:rsidRPr="00E53DC7" w:rsidRDefault="009E7613" w:rsidP="00E53DC7">
      <w:pPr>
        <w:widowControl w:val="0"/>
        <w:adjustRightInd w:val="0"/>
        <w:spacing w:line="360" w:lineRule="auto"/>
        <w:ind w:firstLine="567"/>
        <w:jc w:val="both"/>
        <w:textAlignment w:val="baseline"/>
        <w:rPr>
          <w:bCs/>
          <w:spacing w:val="-5"/>
          <w:lang w:eastAsia="en-US"/>
        </w:rPr>
      </w:pPr>
      <w:r w:rsidRPr="00E53DC7">
        <w:rPr>
          <w:bCs/>
          <w:spacing w:val="-5"/>
          <w:lang w:eastAsia="en-US"/>
        </w:rPr>
        <w:t>Годовые тепловые потери при транспорте тепловой энергии</w:t>
      </w:r>
      <w:bookmarkEnd w:id="30"/>
    </w:p>
    <w:p w:rsidR="009E7613" w:rsidRPr="00E53DC7" w:rsidRDefault="002D1B8C" w:rsidP="00E53DC7">
      <w:pPr>
        <w:spacing w:line="360" w:lineRule="auto"/>
        <w:ind w:firstLine="567"/>
        <w:jc w:val="right"/>
        <w:rPr>
          <w:rFonts w:eastAsia="Calibri"/>
          <w:lang w:eastAsia="en-US"/>
        </w:rPr>
      </w:pPr>
      <w:r w:rsidRPr="00E53DC7">
        <w:rPr>
          <w:rFonts w:eastAsia="Calibri"/>
          <w:lang w:eastAsia="en-US"/>
        </w:rPr>
        <w:t>Таблица 1.11</w:t>
      </w:r>
    </w:p>
    <w:tbl>
      <w:tblPr>
        <w:tblW w:w="100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992"/>
        <w:gridCol w:w="1134"/>
        <w:gridCol w:w="992"/>
        <w:gridCol w:w="993"/>
        <w:gridCol w:w="1275"/>
        <w:gridCol w:w="993"/>
        <w:gridCol w:w="1134"/>
      </w:tblGrid>
      <w:tr w:rsidR="009E7613" w:rsidRPr="00E53DC7" w:rsidTr="001C2575">
        <w:trPr>
          <w:trHeight w:val="1050"/>
          <w:tblHeader/>
          <w:jc w:val="center"/>
        </w:trPr>
        <w:tc>
          <w:tcPr>
            <w:tcW w:w="2567" w:type="dxa"/>
            <w:shd w:val="clear" w:color="auto" w:fill="auto"/>
            <w:noWrap/>
            <w:vAlign w:val="center"/>
          </w:tcPr>
          <w:p w:rsidR="009E7613" w:rsidRPr="00E53DC7" w:rsidRDefault="009E7613" w:rsidP="00EB52D2">
            <w:pPr>
              <w:spacing w:line="360" w:lineRule="auto"/>
              <w:jc w:val="center"/>
              <w:rPr>
                <w:bCs/>
              </w:rPr>
            </w:pPr>
            <w:proofErr w:type="spellStart"/>
            <w:r w:rsidRPr="00E53DC7">
              <w:rPr>
                <w:bCs/>
              </w:rPr>
              <w:t>Энергоисточники</w:t>
            </w:r>
            <w:proofErr w:type="spellEnd"/>
          </w:p>
        </w:tc>
        <w:tc>
          <w:tcPr>
            <w:tcW w:w="992" w:type="dxa"/>
            <w:shd w:val="clear" w:color="000000" w:fill="FFFFFF"/>
            <w:vAlign w:val="center"/>
          </w:tcPr>
          <w:p w:rsidR="009E7613" w:rsidRPr="00E53DC7" w:rsidRDefault="009E7613" w:rsidP="00EB52D2">
            <w:pPr>
              <w:spacing w:line="360" w:lineRule="auto"/>
              <w:jc w:val="center"/>
              <w:rPr>
                <w:bCs/>
              </w:rPr>
            </w:pPr>
            <w:r w:rsidRPr="00E53DC7">
              <w:rPr>
                <w:bCs/>
              </w:rPr>
              <w:t>Выработка, Гкал</w:t>
            </w:r>
          </w:p>
        </w:tc>
        <w:tc>
          <w:tcPr>
            <w:tcW w:w="1134" w:type="dxa"/>
            <w:shd w:val="clear" w:color="auto" w:fill="auto"/>
            <w:noWrap/>
            <w:vAlign w:val="center"/>
          </w:tcPr>
          <w:p w:rsidR="009E7613" w:rsidRPr="00E53DC7" w:rsidRDefault="009E7613" w:rsidP="00EB52D2">
            <w:pPr>
              <w:spacing w:line="360" w:lineRule="auto"/>
              <w:jc w:val="center"/>
              <w:rPr>
                <w:bCs/>
              </w:rPr>
            </w:pPr>
            <w:proofErr w:type="spellStart"/>
            <w:r w:rsidRPr="00E53DC7">
              <w:rPr>
                <w:bCs/>
              </w:rPr>
              <w:t>Собствен</w:t>
            </w:r>
            <w:proofErr w:type="spellEnd"/>
            <w:proofErr w:type="gramStart"/>
            <w:r w:rsidRPr="00E53DC7">
              <w:rPr>
                <w:bCs/>
              </w:rPr>
              <w:t>.</w:t>
            </w:r>
            <w:proofErr w:type="gramEnd"/>
            <w:r w:rsidRPr="00E53DC7">
              <w:rPr>
                <w:bCs/>
              </w:rPr>
              <w:t xml:space="preserve"> </w:t>
            </w:r>
            <w:proofErr w:type="gramStart"/>
            <w:r w:rsidRPr="00E53DC7">
              <w:rPr>
                <w:bCs/>
              </w:rPr>
              <w:t>н</w:t>
            </w:r>
            <w:proofErr w:type="gramEnd"/>
            <w:r w:rsidRPr="00E53DC7">
              <w:rPr>
                <w:bCs/>
              </w:rPr>
              <w:t>ужды, Гкал</w:t>
            </w:r>
          </w:p>
        </w:tc>
        <w:tc>
          <w:tcPr>
            <w:tcW w:w="992" w:type="dxa"/>
            <w:vAlign w:val="center"/>
          </w:tcPr>
          <w:p w:rsidR="009E7613" w:rsidRPr="00E53DC7" w:rsidRDefault="009E7613" w:rsidP="00EB52D2">
            <w:pPr>
              <w:spacing w:line="360" w:lineRule="auto"/>
              <w:jc w:val="center"/>
              <w:rPr>
                <w:bCs/>
              </w:rPr>
            </w:pPr>
            <w:r w:rsidRPr="00E53DC7">
              <w:rPr>
                <w:bCs/>
              </w:rPr>
              <w:t>Покупное тепло, Гкал</w:t>
            </w:r>
          </w:p>
        </w:tc>
        <w:tc>
          <w:tcPr>
            <w:tcW w:w="993" w:type="dxa"/>
            <w:shd w:val="clear" w:color="auto" w:fill="auto"/>
            <w:noWrap/>
            <w:vAlign w:val="center"/>
          </w:tcPr>
          <w:p w:rsidR="009E7613" w:rsidRPr="00E53DC7" w:rsidRDefault="009E7613" w:rsidP="00EB52D2">
            <w:pPr>
              <w:spacing w:line="360" w:lineRule="auto"/>
              <w:jc w:val="center"/>
              <w:rPr>
                <w:bCs/>
              </w:rPr>
            </w:pPr>
            <w:r w:rsidRPr="00E53DC7">
              <w:rPr>
                <w:bCs/>
              </w:rPr>
              <w:t>Отпуск, Гкал</w:t>
            </w:r>
          </w:p>
        </w:tc>
        <w:tc>
          <w:tcPr>
            <w:tcW w:w="1275" w:type="dxa"/>
            <w:shd w:val="clear" w:color="auto" w:fill="auto"/>
            <w:vAlign w:val="center"/>
          </w:tcPr>
          <w:p w:rsidR="009E7613" w:rsidRPr="00E53DC7" w:rsidRDefault="009E7613" w:rsidP="00EB52D2">
            <w:pPr>
              <w:spacing w:line="360" w:lineRule="auto"/>
              <w:jc w:val="center"/>
              <w:rPr>
                <w:bCs/>
              </w:rPr>
            </w:pPr>
            <w:r w:rsidRPr="00E53DC7">
              <w:rPr>
                <w:bCs/>
              </w:rPr>
              <w:t>Полезный отпуск, Гкал</w:t>
            </w:r>
          </w:p>
        </w:tc>
        <w:tc>
          <w:tcPr>
            <w:tcW w:w="993" w:type="dxa"/>
            <w:shd w:val="clear" w:color="auto" w:fill="auto"/>
            <w:noWrap/>
            <w:vAlign w:val="center"/>
          </w:tcPr>
          <w:p w:rsidR="009E7613" w:rsidRPr="00E53DC7" w:rsidRDefault="009E7613" w:rsidP="00EB52D2">
            <w:pPr>
              <w:spacing w:line="360" w:lineRule="auto"/>
              <w:jc w:val="center"/>
              <w:rPr>
                <w:bCs/>
              </w:rPr>
            </w:pPr>
            <w:r w:rsidRPr="00E53DC7">
              <w:rPr>
                <w:bCs/>
              </w:rPr>
              <w:t>Факт</w:t>
            </w:r>
            <w:proofErr w:type="gramStart"/>
            <w:r w:rsidRPr="00E53DC7">
              <w:rPr>
                <w:bCs/>
              </w:rPr>
              <w:t>.</w:t>
            </w:r>
            <w:proofErr w:type="gramEnd"/>
            <w:r w:rsidRPr="00E53DC7">
              <w:rPr>
                <w:bCs/>
              </w:rPr>
              <w:t xml:space="preserve"> </w:t>
            </w:r>
            <w:proofErr w:type="gramStart"/>
            <w:r w:rsidRPr="00E53DC7">
              <w:rPr>
                <w:bCs/>
              </w:rPr>
              <w:t>п</w:t>
            </w:r>
            <w:proofErr w:type="gramEnd"/>
            <w:r w:rsidRPr="00E53DC7">
              <w:rPr>
                <w:bCs/>
              </w:rPr>
              <w:t>отери, Гкал</w:t>
            </w:r>
          </w:p>
        </w:tc>
        <w:tc>
          <w:tcPr>
            <w:tcW w:w="1134" w:type="dxa"/>
            <w:shd w:val="clear" w:color="auto" w:fill="auto"/>
            <w:noWrap/>
            <w:vAlign w:val="center"/>
          </w:tcPr>
          <w:p w:rsidR="009E7613" w:rsidRPr="00E53DC7" w:rsidRDefault="009E7613" w:rsidP="00EB52D2">
            <w:pPr>
              <w:spacing w:line="360" w:lineRule="auto"/>
              <w:jc w:val="center"/>
              <w:rPr>
                <w:bCs/>
              </w:rPr>
            </w:pPr>
            <w:r w:rsidRPr="00E53DC7">
              <w:rPr>
                <w:bCs/>
              </w:rPr>
              <w:t>Факт</w:t>
            </w:r>
            <w:proofErr w:type="gramStart"/>
            <w:r w:rsidRPr="00E53DC7">
              <w:rPr>
                <w:bCs/>
              </w:rPr>
              <w:t>.</w:t>
            </w:r>
            <w:proofErr w:type="gramEnd"/>
            <w:r w:rsidRPr="00E53DC7">
              <w:rPr>
                <w:bCs/>
              </w:rPr>
              <w:t xml:space="preserve"> </w:t>
            </w:r>
            <w:proofErr w:type="gramStart"/>
            <w:r w:rsidRPr="00E53DC7">
              <w:rPr>
                <w:bCs/>
              </w:rPr>
              <w:t>п</w:t>
            </w:r>
            <w:proofErr w:type="gramEnd"/>
            <w:r w:rsidRPr="00E53DC7">
              <w:rPr>
                <w:bCs/>
              </w:rPr>
              <w:t>отери, %</w:t>
            </w:r>
          </w:p>
        </w:tc>
      </w:tr>
      <w:tr w:rsidR="009E7613" w:rsidRPr="00E53DC7" w:rsidTr="001C2575">
        <w:trPr>
          <w:trHeight w:val="300"/>
          <w:jc w:val="center"/>
        </w:trPr>
        <w:tc>
          <w:tcPr>
            <w:tcW w:w="2567" w:type="dxa"/>
            <w:shd w:val="clear" w:color="auto" w:fill="auto"/>
            <w:noWrap/>
            <w:vAlign w:val="center"/>
          </w:tcPr>
          <w:p w:rsidR="009E7613" w:rsidRPr="00E53DC7" w:rsidRDefault="009E7613" w:rsidP="00EB52D2">
            <w:pPr>
              <w:spacing w:line="360" w:lineRule="auto"/>
              <w:jc w:val="center"/>
            </w:pPr>
            <w:r w:rsidRPr="00E53DC7">
              <w:t xml:space="preserve">Центральная  и Западная котельные, </w:t>
            </w:r>
            <w:proofErr w:type="spellStart"/>
            <w:r w:rsidRPr="00E53DC7">
              <w:t>г</w:t>
            </w:r>
            <w:proofErr w:type="gramStart"/>
            <w:r w:rsidRPr="00E53DC7">
              <w:t>.С</w:t>
            </w:r>
            <w:proofErr w:type="gramEnd"/>
            <w:r w:rsidRPr="00E53DC7">
              <w:t>атка</w:t>
            </w:r>
            <w:proofErr w:type="spellEnd"/>
          </w:p>
        </w:tc>
        <w:tc>
          <w:tcPr>
            <w:tcW w:w="992" w:type="dxa"/>
            <w:shd w:val="clear" w:color="auto" w:fill="auto"/>
            <w:noWrap/>
            <w:vAlign w:val="center"/>
          </w:tcPr>
          <w:p w:rsidR="009E7613" w:rsidRPr="00E53DC7" w:rsidRDefault="00D177A7" w:rsidP="00EB52D2">
            <w:pPr>
              <w:spacing w:line="360" w:lineRule="auto"/>
              <w:jc w:val="center"/>
            </w:pPr>
            <w:r w:rsidRPr="00E53DC7">
              <w:t>292209</w:t>
            </w:r>
          </w:p>
        </w:tc>
        <w:tc>
          <w:tcPr>
            <w:tcW w:w="1134" w:type="dxa"/>
            <w:shd w:val="clear" w:color="auto" w:fill="auto"/>
            <w:noWrap/>
            <w:vAlign w:val="center"/>
          </w:tcPr>
          <w:p w:rsidR="009E7613" w:rsidRPr="00E53DC7" w:rsidRDefault="00D177A7" w:rsidP="00EB52D2">
            <w:pPr>
              <w:spacing w:line="360" w:lineRule="auto"/>
              <w:jc w:val="center"/>
            </w:pPr>
            <w:r w:rsidRPr="00E53DC7">
              <w:t>22052</w:t>
            </w:r>
          </w:p>
        </w:tc>
        <w:tc>
          <w:tcPr>
            <w:tcW w:w="992" w:type="dxa"/>
            <w:vAlign w:val="center"/>
          </w:tcPr>
          <w:p w:rsidR="009E7613" w:rsidRPr="00E53DC7" w:rsidRDefault="00D177A7" w:rsidP="00EB52D2">
            <w:pPr>
              <w:spacing w:line="360" w:lineRule="auto"/>
              <w:jc w:val="center"/>
            </w:pPr>
            <w:r w:rsidRPr="00E53DC7">
              <w:t>5392</w:t>
            </w:r>
          </w:p>
        </w:tc>
        <w:tc>
          <w:tcPr>
            <w:tcW w:w="993" w:type="dxa"/>
            <w:shd w:val="clear" w:color="auto" w:fill="auto"/>
            <w:noWrap/>
            <w:vAlign w:val="center"/>
          </w:tcPr>
          <w:p w:rsidR="009E7613" w:rsidRPr="00E53DC7" w:rsidRDefault="00D177A7" w:rsidP="00EB52D2">
            <w:pPr>
              <w:spacing w:line="360" w:lineRule="auto"/>
              <w:jc w:val="center"/>
            </w:pPr>
            <w:r w:rsidRPr="00E53DC7">
              <w:t>210157</w:t>
            </w:r>
          </w:p>
        </w:tc>
        <w:tc>
          <w:tcPr>
            <w:tcW w:w="1275" w:type="dxa"/>
            <w:shd w:val="clear" w:color="auto" w:fill="auto"/>
            <w:noWrap/>
            <w:vAlign w:val="center"/>
          </w:tcPr>
          <w:p w:rsidR="009E7613" w:rsidRPr="00E53DC7" w:rsidRDefault="00D177A7" w:rsidP="00EB52D2">
            <w:pPr>
              <w:spacing w:line="360" w:lineRule="auto"/>
              <w:jc w:val="center"/>
            </w:pPr>
            <w:r w:rsidRPr="00E53DC7">
              <w:t>255035</w:t>
            </w:r>
          </w:p>
        </w:tc>
        <w:tc>
          <w:tcPr>
            <w:tcW w:w="993" w:type="dxa"/>
            <w:shd w:val="clear" w:color="auto" w:fill="auto"/>
            <w:noWrap/>
            <w:vAlign w:val="center"/>
          </w:tcPr>
          <w:p w:rsidR="009E7613" w:rsidRPr="00E53DC7" w:rsidRDefault="00D177A7" w:rsidP="00EB52D2">
            <w:pPr>
              <w:spacing w:line="360" w:lineRule="auto"/>
              <w:jc w:val="center"/>
            </w:pPr>
            <w:r w:rsidRPr="00E53DC7">
              <w:t>15121</w:t>
            </w:r>
          </w:p>
        </w:tc>
        <w:tc>
          <w:tcPr>
            <w:tcW w:w="1134" w:type="dxa"/>
            <w:shd w:val="clear" w:color="auto" w:fill="auto"/>
            <w:noWrap/>
            <w:vAlign w:val="center"/>
          </w:tcPr>
          <w:p w:rsidR="009E7613" w:rsidRPr="00E53DC7" w:rsidRDefault="00D177A7" w:rsidP="00EB52D2">
            <w:pPr>
              <w:spacing w:line="360" w:lineRule="auto"/>
              <w:jc w:val="center"/>
            </w:pPr>
            <w:r w:rsidRPr="00E53DC7">
              <w:t>5,6</w:t>
            </w:r>
          </w:p>
        </w:tc>
      </w:tr>
      <w:tr w:rsidR="009E7613" w:rsidRPr="00E53DC7" w:rsidTr="001C2575">
        <w:trPr>
          <w:trHeight w:val="300"/>
          <w:jc w:val="center"/>
        </w:trPr>
        <w:tc>
          <w:tcPr>
            <w:tcW w:w="2567" w:type="dxa"/>
            <w:shd w:val="clear" w:color="auto" w:fill="auto"/>
            <w:noWrap/>
            <w:vAlign w:val="center"/>
          </w:tcPr>
          <w:p w:rsidR="009E7613" w:rsidRPr="00E53DC7" w:rsidRDefault="00D177A7" w:rsidP="00EB52D2">
            <w:pPr>
              <w:spacing w:line="360" w:lineRule="auto"/>
              <w:jc w:val="center"/>
            </w:pPr>
            <w:r w:rsidRPr="00E53DC7">
              <w:t xml:space="preserve">ТЭЦ </w:t>
            </w:r>
            <w:r w:rsidR="009E7613" w:rsidRPr="00E53DC7">
              <w:t xml:space="preserve">АО «СЧПЗ», </w:t>
            </w:r>
            <w:proofErr w:type="spellStart"/>
            <w:r w:rsidR="009E7613" w:rsidRPr="00E53DC7">
              <w:t>г</w:t>
            </w:r>
            <w:proofErr w:type="gramStart"/>
            <w:r w:rsidR="009E7613" w:rsidRPr="00E53DC7">
              <w:t>.С</w:t>
            </w:r>
            <w:proofErr w:type="gramEnd"/>
            <w:r w:rsidR="009E7613" w:rsidRPr="00E53DC7">
              <w:t>атка</w:t>
            </w:r>
            <w:proofErr w:type="spellEnd"/>
          </w:p>
        </w:tc>
        <w:tc>
          <w:tcPr>
            <w:tcW w:w="992" w:type="dxa"/>
            <w:shd w:val="clear" w:color="auto" w:fill="auto"/>
            <w:noWrap/>
            <w:vAlign w:val="center"/>
          </w:tcPr>
          <w:p w:rsidR="009E7613" w:rsidRPr="00E53DC7" w:rsidRDefault="009E7613" w:rsidP="00EB52D2">
            <w:pPr>
              <w:spacing w:line="360" w:lineRule="auto"/>
              <w:jc w:val="center"/>
            </w:pPr>
            <w:r w:rsidRPr="00E53DC7">
              <w:t>49 838</w:t>
            </w:r>
          </w:p>
        </w:tc>
        <w:tc>
          <w:tcPr>
            <w:tcW w:w="1134" w:type="dxa"/>
            <w:shd w:val="clear" w:color="auto" w:fill="auto"/>
            <w:noWrap/>
            <w:vAlign w:val="center"/>
          </w:tcPr>
          <w:p w:rsidR="009E7613" w:rsidRPr="00E53DC7" w:rsidRDefault="009E7613" w:rsidP="00EB52D2">
            <w:pPr>
              <w:spacing w:line="360" w:lineRule="auto"/>
              <w:jc w:val="center"/>
            </w:pPr>
            <w:r w:rsidRPr="00E53DC7">
              <w:t>1 034</w:t>
            </w:r>
          </w:p>
        </w:tc>
        <w:tc>
          <w:tcPr>
            <w:tcW w:w="992" w:type="dxa"/>
            <w:vAlign w:val="center"/>
          </w:tcPr>
          <w:p w:rsidR="009E7613" w:rsidRPr="00E53DC7" w:rsidRDefault="009E7613" w:rsidP="00EB52D2">
            <w:pPr>
              <w:spacing w:line="360" w:lineRule="auto"/>
              <w:jc w:val="center"/>
            </w:pPr>
          </w:p>
        </w:tc>
        <w:tc>
          <w:tcPr>
            <w:tcW w:w="993" w:type="dxa"/>
            <w:shd w:val="clear" w:color="auto" w:fill="auto"/>
            <w:noWrap/>
            <w:vAlign w:val="center"/>
          </w:tcPr>
          <w:p w:rsidR="009E7613" w:rsidRPr="00E53DC7" w:rsidRDefault="009E7613" w:rsidP="00EB52D2">
            <w:pPr>
              <w:spacing w:line="360" w:lineRule="auto"/>
              <w:jc w:val="center"/>
            </w:pPr>
            <w:r w:rsidRPr="00E53DC7">
              <w:t>48 804</w:t>
            </w:r>
          </w:p>
        </w:tc>
        <w:tc>
          <w:tcPr>
            <w:tcW w:w="1275" w:type="dxa"/>
            <w:shd w:val="clear" w:color="auto" w:fill="auto"/>
            <w:noWrap/>
            <w:vAlign w:val="center"/>
          </w:tcPr>
          <w:p w:rsidR="009E7613" w:rsidRPr="00E53DC7" w:rsidRDefault="009E7613" w:rsidP="00EB52D2">
            <w:pPr>
              <w:spacing w:line="360" w:lineRule="auto"/>
              <w:jc w:val="center"/>
            </w:pPr>
            <w:r w:rsidRPr="00E53DC7">
              <w:t>43 680</w:t>
            </w:r>
          </w:p>
        </w:tc>
        <w:tc>
          <w:tcPr>
            <w:tcW w:w="993" w:type="dxa"/>
            <w:shd w:val="clear" w:color="auto" w:fill="auto"/>
            <w:noWrap/>
            <w:vAlign w:val="center"/>
          </w:tcPr>
          <w:p w:rsidR="009E7613" w:rsidRPr="00E53DC7" w:rsidRDefault="009E7613" w:rsidP="00EB52D2">
            <w:pPr>
              <w:spacing w:line="360" w:lineRule="auto"/>
              <w:jc w:val="center"/>
            </w:pPr>
            <w:r w:rsidRPr="00E53DC7">
              <w:t>5 124</w:t>
            </w:r>
          </w:p>
        </w:tc>
        <w:tc>
          <w:tcPr>
            <w:tcW w:w="1134" w:type="dxa"/>
            <w:shd w:val="clear" w:color="auto" w:fill="auto"/>
            <w:noWrap/>
            <w:vAlign w:val="center"/>
          </w:tcPr>
          <w:p w:rsidR="009E7613" w:rsidRPr="00E53DC7" w:rsidRDefault="009E7613" w:rsidP="00EB52D2">
            <w:pPr>
              <w:spacing w:line="360" w:lineRule="auto"/>
              <w:jc w:val="center"/>
            </w:pPr>
            <w:r w:rsidRPr="00E53DC7">
              <w:t>10,5</w:t>
            </w:r>
          </w:p>
        </w:tc>
      </w:tr>
    </w:tbl>
    <w:p w:rsidR="009E7613" w:rsidRPr="00E53DC7" w:rsidRDefault="009E7613" w:rsidP="00E53DC7">
      <w:pPr>
        <w:spacing w:line="360" w:lineRule="auto"/>
        <w:ind w:firstLine="567"/>
        <w:jc w:val="both"/>
        <w:rPr>
          <w:rFonts w:eastAsia="Calibri"/>
          <w:lang w:eastAsia="en-US"/>
        </w:rPr>
      </w:pP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Технико-экономические (эксплуатационные) показатели работы котельных СЦТ Саткинского городского посе</w:t>
      </w:r>
      <w:r w:rsidR="002D1B8C" w:rsidRPr="00E53DC7">
        <w:rPr>
          <w:rFonts w:eastAsia="Calibri"/>
          <w:lang w:eastAsia="en-US"/>
        </w:rPr>
        <w:t>ления представлены в таблице 1.12</w:t>
      </w:r>
    </w:p>
    <w:p w:rsidR="009E7613" w:rsidRPr="00E53DC7" w:rsidRDefault="009E7613" w:rsidP="00E53DC7">
      <w:pPr>
        <w:spacing w:line="360" w:lineRule="auto"/>
        <w:ind w:firstLine="567"/>
        <w:jc w:val="both"/>
        <w:rPr>
          <w:rFonts w:eastAsia="Calibri"/>
          <w:lang w:eastAsia="en-US"/>
        </w:rPr>
      </w:pPr>
    </w:p>
    <w:p w:rsidR="00EB52D2" w:rsidRPr="00BA3174" w:rsidRDefault="00EB52D2" w:rsidP="00E53DC7">
      <w:pPr>
        <w:widowControl w:val="0"/>
        <w:adjustRightInd w:val="0"/>
        <w:spacing w:line="360" w:lineRule="auto"/>
        <w:ind w:firstLine="567"/>
        <w:jc w:val="both"/>
        <w:textAlignment w:val="baseline"/>
        <w:rPr>
          <w:bCs/>
          <w:spacing w:val="-5"/>
          <w:lang w:eastAsia="en-US"/>
        </w:rPr>
      </w:pPr>
      <w:bookmarkStart w:id="31" w:name="_Toc296334458"/>
    </w:p>
    <w:p w:rsidR="009E7613" w:rsidRPr="00E53DC7" w:rsidRDefault="009E7613" w:rsidP="00EB52D2">
      <w:pPr>
        <w:widowControl w:val="0"/>
        <w:adjustRightInd w:val="0"/>
        <w:spacing w:line="360" w:lineRule="auto"/>
        <w:ind w:firstLine="567"/>
        <w:jc w:val="center"/>
        <w:textAlignment w:val="baseline"/>
        <w:rPr>
          <w:bCs/>
          <w:spacing w:val="-5"/>
          <w:lang w:eastAsia="en-US"/>
        </w:rPr>
      </w:pPr>
      <w:r w:rsidRPr="00E53DC7">
        <w:rPr>
          <w:bCs/>
          <w:spacing w:val="-5"/>
          <w:lang w:eastAsia="en-US"/>
        </w:rPr>
        <w:lastRenderedPageBreak/>
        <w:t xml:space="preserve">Технико-экономические показатели работы котельных Саткинского </w:t>
      </w:r>
      <w:bookmarkEnd w:id="31"/>
      <w:r w:rsidRPr="00E53DC7">
        <w:rPr>
          <w:bCs/>
          <w:spacing w:val="-5"/>
          <w:lang w:eastAsia="en-US"/>
        </w:rPr>
        <w:t>ГП</w:t>
      </w:r>
    </w:p>
    <w:p w:rsidR="009E7613" w:rsidRPr="00E53DC7" w:rsidRDefault="002D1B8C" w:rsidP="00E53DC7">
      <w:pPr>
        <w:spacing w:line="360" w:lineRule="auto"/>
        <w:ind w:firstLine="567"/>
        <w:jc w:val="right"/>
        <w:rPr>
          <w:rFonts w:eastAsia="Calibri"/>
          <w:lang w:eastAsia="en-US"/>
        </w:rPr>
      </w:pPr>
      <w:r w:rsidRPr="00E53DC7">
        <w:rPr>
          <w:rFonts w:eastAsia="Calibri"/>
          <w:lang w:eastAsia="en-US"/>
        </w:rPr>
        <w:t>Таблица 1.12</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1728"/>
        <w:gridCol w:w="1532"/>
      </w:tblGrid>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Показатели</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Ед. измерения</w:t>
            </w:r>
          </w:p>
        </w:tc>
        <w:tc>
          <w:tcPr>
            <w:tcW w:w="1532" w:type="dxa"/>
            <w:shd w:val="clear" w:color="auto" w:fill="auto"/>
            <w:vAlign w:val="center"/>
          </w:tcPr>
          <w:p w:rsidR="009E7613" w:rsidRPr="00E53DC7" w:rsidRDefault="00020961" w:rsidP="00EB52D2">
            <w:pPr>
              <w:spacing w:line="360" w:lineRule="auto"/>
              <w:jc w:val="center"/>
              <w:rPr>
                <w:rFonts w:eastAsia="Calibri"/>
                <w:lang w:eastAsia="en-US"/>
              </w:rPr>
            </w:pPr>
            <w:r w:rsidRPr="00E53DC7">
              <w:rPr>
                <w:rFonts w:eastAsia="Calibri"/>
                <w:lang w:eastAsia="en-US"/>
              </w:rPr>
              <w:t>2015</w:t>
            </w:r>
            <w:r w:rsidR="009E7613" w:rsidRPr="00E53DC7">
              <w:rPr>
                <w:rFonts w:eastAsia="Calibri"/>
                <w:lang w:eastAsia="en-US"/>
              </w:rPr>
              <w:t xml:space="preserve"> год</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Выработано тепловой энергии</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Гкал</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292209</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Израсходовано на собственные нужды</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Гкал</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22052</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Отпущено тепловой энергии</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Гкал</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270157</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Потери тепловой энергии на транспорт</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Гкал</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15121</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Полезно отпущенная тепловая энергия</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Гкал</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255035</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Израсходовано условного топлива</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proofErr w:type="spellStart"/>
            <w:r w:rsidRPr="00E53DC7">
              <w:rPr>
                <w:rFonts w:eastAsia="Calibri"/>
                <w:lang w:eastAsia="en-US"/>
              </w:rPr>
              <w:t>т.у</w:t>
            </w:r>
            <w:proofErr w:type="gramStart"/>
            <w:r w:rsidRPr="00E53DC7">
              <w:rPr>
                <w:rFonts w:eastAsia="Calibri"/>
                <w:lang w:eastAsia="en-US"/>
              </w:rPr>
              <w:t>.т</w:t>
            </w:r>
            <w:proofErr w:type="spellEnd"/>
            <w:proofErr w:type="gramEnd"/>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45046</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Израсходовано воды</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м</w:t>
            </w:r>
            <w:r w:rsidRPr="00E53DC7">
              <w:rPr>
                <w:rFonts w:eastAsia="Calibri"/>
                <w:vertAlign w:val="superscript"/>
                <w:lang w:eastAsia="en-US"/>
              </w:rPr>
              <w:t>3</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1555770</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Израсходовано электроэнергии</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тыс</w:t>
            </w:r>
            <w:proofErr w:type="gramStart"/>
            <w:r w:rsidRPr="00E53DC7">
              <w:rPr>
                <w:rFonts w:eastAsia="Calibri"/>
                <w:lang w:eastAsia="en-US"/>
              </w:rPr>
              <w:t>.к</w:t>
            </w:r>
            <w:proofErr w:type="gramEnd"/>
            <w:r w:rsidRPr="00E53DC7">
              <w:rPr>
                <w:rFonts w:eastAsia="Calibri"/>
                <w:lang w:eastAsia="en-US"/>
              </w:rPr>
              <w:t>Вт*ч</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13141</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Удельный расход электроэнергии на отпущенную тепловую энергию и транспорт</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кВт*</w:t>
            </w:r>
            <w:proofErr w:type="gramStart"/>
            <w:r w:rsidRPr="00E53DC7">
              <w:rPr>
                <w:rFonts w:eastAsia="Calibri"/>
                <w:lang w:eastAsia="en-US"/>
              </w:rPr>
              <w:t>ч</w:t>
            </w:r>
            <w:proofErr w:type="gramEnd"/>
            <w:r w:rsidRPr="00E53DC7">
              <w:rPr>
                <w:rFonts w:eastAsia="Calibri"/>
                <w:lang w:eastAsia="en-US"/>
              </w:rPr>
              <w:t>/Гкал</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48,6</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Удельный расход воды</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м</w:t>
            </w:r>
            <w:r w:rsidRPr="00E53DC7">
              <w:rPr>
                <w:rFonts w:eastAsia="Calibri"/>
                <w:vertAlign w:val="superscript"/>
                <w:lang w:eastAsia="en-US"/>
              </w:rPr>
              <w:t>3</w:t>
            </w:r>
            <w:r w:rsidRPr="00E53DC7">
              <w:rPr>
                <w:rFonts w:eastAsia="Calibri"/>
                <w:lang w:eastAsia="en-US"/>
              </w:rPr>
              <w:t>/Гкал</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5,8</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Удельный расход топлива на выработанную тепловую энергию</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proofErr w:type="spellStart"/>
            <w:r w:rsidRPr="00E53DC7">
              <w:rPr>
                <w:rFonts w:eastAsia="Calibri"/>
                <w:lang w:eastAsia="en-US"/>
              </w:rPr>
              <w:t>кг</w:t>
            </w:r>
            <w:proofErr w:type="gramStart"/>
            <w:r w:rsidRPr="00E53DC7">
              <w:rPr>
                <w:rFonts w:eastAsia="Calibri"/>
                <w:lang w:eastAsia="en-US"/>
              </w:rPr>
              <w:t>.у</w:t>
            </w:r>
            <w:proofErr w:type="gramEnd"/>
            <w:r w:rsidRPr="00E53DC7">
              <w:rPr>
                <w:rFonts w:eastAsia="Calibri"/>
                <w:lang w:eastAsia="en-US"/>
              </w:rPr>
              <w:t>.т</w:t>
            </w:r>
            <w:proofErr w:type="spellEnd"/>
            <w:r w:rsidRPr="00E53DC7">
              <w:rPr>
                <w:rFonts w:eastAsia="Calibri"/>
                <w:lang w:eastAsia="en-US"/>
              </w:rPr>
              <w:t>/Гкал</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154,2</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Удельный расход топлива на отпущенную тепловую энергию</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proofErr w:type="spellStart"/>
            <w:r w:rsidRPr="00E53DC7">
              <w:rPr>
                <w:rFonts w:eastAsia="Calibri"/>
                <w:lang w:eastAsia="en-US"/>
              </w:rPr>
              <w:t>кг</w:t>
            </w:r>
            <w:proofErr w:type="gramStart"/>
            <w:r w:rsidRPr="00E53DC7">
              <w:rPr>
                <w:rFonts w:eastAsia="Calibri"/>
                <w:lang w:eastAsia="en-US"/>
              </w:rPr>
              <w:t>.у</w:t>
            </w:r>
            <w:proofErr w:type="gramEnd"/>
            <w:r w:rsidRPr="00E53DC7">
              <w:rPr>
                <w:rFonts w:eastAsia="Calibri"/>
                <w:lang w:eastAsia="en-US"/>
              </w:rPr>
              <w:t>.т</w:t>
            </w:r>
            <w:proofErr w:type="spellEnd"/>
            <w:r w:rsidRPr="00E53DC7">
              <w:rPr>
                <w:rFonts w:eastAsia="Calibri"/>
                <w:lang w:eastAsia="en-US"/>
              </w:rPr>
              <w:t>/Гкал</w:t>
            </w:r>
          </w:p>
        </w:tc>
        <w:tc>
          <w:tcPr>
            <w:tcW w:w="1532" w:type="dxa"/>
            <w:shd w:val="clear" w:color="auto" w:fill="auto"/>
            <w:vAlign w:val="center"/>
          </w:tcPr>
          <w:p w:rsidR="009E7613" w:rsidRPr="00E53DC7" w:rsidRDefault="00020961" w:rsidP="00EB52D2">
            <w:pPr>
              <w:spacing w:line="360" w:lineRule="auto"/>
              <w:jc w:val="center"/>
              <w:rPr>
                <w:rFonts w:eastAsia="Calibri"/>
                <w:color w:val="000000"/>
                <w:lang w:eastAsia="en-US"/>
              </w:rPr>
            </w:pPr>
            <w:r w:rsidRPr="00E53DC7">
              <w:rPr>
                <w:rFonts w:eastAsia="Calibri"/>
                <w:color w:val="000000"/>
                <w:lang w:eastAsia="en-US"/>
              </w:rPr>
              <w:t>166,7</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Усреднённый КПД котлов</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w:t>
            </w:r>
          </w:p>
        </w:tc>
        <w:tc>
          <w:tcPr>
            <w:tcW w:w="1532"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89,2</w:t>
            </w:r>
          </w:p>
        </w:tc>
      </w:tr>
      <w:tr w:rsidR="009E7613" w:rsidRPr="00E53DC7" w:rsidTr="001C2575">
        <w:trPr>
          <w:jc w:val="center"/>
        </w:trPr>
        <w:tc>
          <w:tcPr>
            <w:tcW w:w="5920"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КИТТ (коэффициент использования тепловой энергии топлива)</w:t>
            </w:r>
          </w:p>
        </w:tc>
        <w:tc>
          <w:tcPr>
            <w:tcW w:w="1728" w:type="dxa"/>
            <w:shd w:val="clear" w:color="auto" w:fill="auto"/>
            <w:vAlign w:val="center"/>
          </w:tcPr>
          <w:p w:rsidR="009E7613" w:rsidRPr="00E53DC7" w:rsidRDefault="009E7613" w:rsidP="00EB52D2">
            <w:pPr>
              <w:spacing w:line="360" w:lineRule="auto"/>
              <w:jc w:val="center"/>
              <w:rPr>
                <w:rFonts w:eastAsia="Calibri"/>
                <w:lang w:eastAsia="en-US"/>
              </w:rPr>
            </w:pPr>
            <w:r w:rsidRPr="00E53DC7">
              <w:rPr>
                <w:rFonts w:eastAsia="Calibri"/>
                <w:lang w:eastAsia="en-US"/>
              </w:rPr>
              <w:t>%</w:t>
            </w:r>
          </w:p>
        </w:tc>
        <w:tc>
          <w:tcPr>
            <w:tcW w:w="1532" w:type="dxa"/>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85,0</w:t>
            </w:r>
          </w:p>
        </w:tc>
      </w:tr>
    </w:tbl>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Усредненный КПД котлов составил </w:t>
      </w:r>
      <w:proofErr w:type="gramStart"/>
      <w:r w:rsidRPr="00E53DC7">
        <w:rPr>
          <w:rFonts w:eastAsia="Calibri"/>
          <w:lang w:eastAsia="en-US"/>
        </w:rPr>
        <w:t>89,2</w:t>
      </w:r>
      <w:proofErr w:type="gramEnd"/>
      <w:r w:rsidRPr="00E53DC7">
        <w:rPr>
          <w:rFonts w:eastAsia="Calibri"/>
          <w:lang w:eastAsia="en-US"/>
        </w:rPr>
        <w:t xml:space="preserve"> % что не является хорошим показателем и приводит к перерасходу топлива.</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Важным показателем работы котельных является коэффициент использования тепловой энергии топлива котельных (КИТТ). КИТТ котельных составил 85,0 %,  в то время как КИТТ современных котельных  - 90÷93%.</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Удельный расход электроэнергии на отпуск и транспорт тепловой энергии составил </w:t>
      </w:r>
      <w:r w:rsidR="00A1740F" w:rsidRPr="00E53DC7">
        <w:rPr>
          <w:rFonts w:eastAsia="Calibri"/>
          <w:lang w:eastAsia="en-US"/>
        </w:rPr>
        <w:t>48,6</w:t>
      </w:r>
      <w:r w:rsidRPr="00E53DC7">
        <w:rPr>
          <w:rFonts w:eastAsia="Calibri"/>
          <w:lang w:eastAsia="en-US"/>
        </w:rPr>
        <w:t xml:space="preserve"> кВт*</w:t>
      </w:r>
      <w:proofErr w:type="gramStart"/>
      <w:r w:rsidRPr="00E53DC7">
        <w:rPr>
          <w:rFonts w:eastAsia="Calibri"/>
          <w:lang w:eastAsia="en-US"/>
        </w:rPr>
        <w:t>ч</w:t>
      </w:r>
      <w:proofErr w:type="gramEnd"/>
      <w:r w:rsidRPr="00E53DC7">
        <w:rPr>
          <w:rFonts w:eastAsia="Calibri"/>
          <w:lang w:eastAsia="en-US"/>
        </w:rPr>
        <w:t>/Гкал, что указывает на значительный перерасход электроэнергии. Нормативный показатель удельного расхода электроэнергии на выработку и транспорт тепловой энергии для котельных средней мощностью с водогрейными котлами, работающими на газовом топливе  составляет    18 ÷ 20 кВт*</w:t>
      </w:r>
      <w:proofErr w:type="gramStart"/>
      <w:r w:rsidRPr="00E53DC7">
        <w:rPr>
          <w:rFonts w:eastAsia="Calibri"/>
          <w:lang w:eastAsia="en-US"/>
        </w:rPr>
        <w:t>ч</w:t>
      </w:r>
      <w:proofErr w:type="gramEnd"/>
      <w:r w:rsidRPr="00E53DC7">
        <w:rPr>
          <w:rFonts w:eastAsia="Calibri"/>
          <w:lang w:eastAsia="en-US"/>
        </w:rPr>
        <w:t>/Гкал, с котлами, работающими на мазутном топливе – 20 ÷ 25 кВт*ч/Гкал.</w:t>
      </w:r>
    </w:p>
    <w:p w:rsidR="009E7613" w:rsidRPr="00E53DC7" w:rsidRDefault="002D1B8C" w:rsidP="00E53DC7">
      <w:pPr>
        <w:spacing w:line="360" w:lineRule="auto"/>
        <w:ind w:firstLine="567"/>
        <w:jc w:val="both"/>
        <w:rPr>
          <w:rFonts w:eastAsia="Calibri"/>
        </w:rPr>
      </w:pPr>
      <w:r w:rsidRPr="00E53DC7">
        <w:rPr>
          <w:rFonts w:eastAsia="Calibri"/>
        </w:rPr>
        <w:t>В таблице 1.13</w:t>
      </w:r>
      <w:r w:rsidR="009E7613" w:rsidRPr="00E53DC7">
        <w:rPr>
          <w:rFonts w:eastAsia="Calibri"/>
        </w:rPr>
        <w:t xml:space="preserve"> представлена себестоимость продукции по котельным Саткинского городского поселения.</w:t>
      </w:r>
    </w:p>
    <w:p w:rsidR="009E7613" w:rsidRPr="00E53DC7" w:rsidRDefault="009E7613" w:rsidP="00E53DC7">
      <w:pPr>
        <w:spacing w:line="360" w:lineRule="auto"/>
        <w:ind w:firstLine="567"/>
        <w:jc w:val="both"/>
        <w:rPr>
          <w:rFonts w:eastAsia="Calibri"/>
        </w:rPr>
      </w:pPr>
    </w:p>
    <w:p w:rsidR="009E7613" w:rsidRPr="00E53DC7" w:rsidRDefault="009E7613" w:rsidP="00E53DC7">
      <w:pPr>
        <w:widowControl w:val="0"/>
        <w:adjustRightInd w:val="0"/>
        <w:spacing w:line="360" w:lineRule="auto"/>
        <w:ind w:firstLine="567"/>
        <w:jc w:val="both"/>
        <w:textAlignment w:val="baseline"/>
        <w:rPr>
          <w:bCs/>
          <w:spacing w:val="-5"/>
        </w:rPr>
      </w:pPr>
      <w:bookmarkStart w:id="32" w:name="_Toc296334459"/>
      <w:r w:rsidRPr="00E53DC7">
        <w:rPr>
          <w:bCs/>
          <w:spacing w:val="-5"/>
        </w:rPr>
        <w:lastRenderedPageBreak/>
        <w:t xml:space="preserve">Себестоимость тепловой энергии по котельным Саткинского </w:t>
      </w:r>
      <w:bookmarkEnd w:id="32"/>
      <w:r w:rsidRPr="00E53DC7">
        <w:rPr>
          <w:bCs/>
          <w:spacing w:val="-5"/>
        </w:rPr>
        <w:t>городского поселения</w:t>
      </w:r>
    </w:p>
    <w:p w:rsidR="009E7613" w:rsidRPr="00E53DC7" w:rsidRDefault="002D1B8C" w:rsidP="00E53DC7">
      <w:pPr>
        <w:spacing w:line="360" w:lineRule="auto"/>
        <w:ind w:firstLine="567"/>
        <w:jc w:val="right"/>
        <w:rPr>
          <w:rFonts w:eastAsia="Calibri"/>
        </w:rPr>
      </w:pPr>
      <w:r w:rsidRPr="00E53DC7">
        <w:rPr>
          <w:rFonts w:eastAsia="Calibri"/>
        </w:rPr>
        <w:t>Таблица 1.13</w:t>
      </w:r>
    </w:p>
    <w:tbl>
      <w:tblPr>
        <w:tblW w:w="91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5"/>
        <w:gridCol w:w="3224"/>
      </w:tblGrid>
      <w:tr w:rsidR="009E7613" w:rsidRPr="00E53DC7" w:rsidTr="001C2575">
        <w:trPr>
          <w:trHeight w:val="403"/>
          <w:jc w:val="center"/>
        </w:trPr>
        <w:tc>
          <w:tcPr>
            <w:tcW w:w="5955" w:type="dxa"/>
            <w:shd w:val="clear" w:color="auto" w:fill="auto"/>
            <w:noWrap/>
            <w:vAlign w:val="center"/>
          </w:tcPr>
          <w:p w:rsidR="009E7613" w:rsidRPr="00E53DC7" w:rsidRDefault="009E7613" w:rsidP="00E53DC7">
            <w:pPr>
              <w:spacing w:line="360" w:lineRule="auto"/>
              <w:ind w:firstLine="567"/>
              <w:jc w:val="center"/>
              <w:rPr>
                <w:color w:val="000000"/>
              </w:rPr>
            </w:pPr>
            <w:proofErr w:type="spellStart"/>
            <w:r w:rsidRPr="00E53DC7">
              <w:rPr>
                <w:color w:val="000000"/>
              </w:rPr>
              <w:t>Энергоисточники</w:t>
            </w:r>
            <w:proofErr w:type="spellEnd"/>
          </w:p>
        </w:tc>
        <w:tc>
          <w:tcPr>
            <w:tcW w:w="3224" w:type="dxa"/>
          </w:tcPr>
          <w:p w:rsidR="009E7613" w:rsidRPr="00E53DC7" w:rsidRDefault="009E7613" w:rsidP="00E53DC7">
            <w:pPr>
              <w:spacing w:line="360" w:lineRule="auto"/>
              <w:ind w:firstLine="567"/>
              <w:jc w:val="center"/>
              <w:rPr>
                <w:color w:val="000000"/>
              </w:rPr>
            </w:pPr>
            <w:r w:rsidRPr="00E53DC7">
              <w:rPr>
                <w:color w:val="000000"/>
              </w:rPr>
              <w:t>Себестоимость продукции, руб./Гкал</w:t>
            </w:r>
          </w:p>
        </w:tc>
      </w:tr>
      <w:tr w:rsidR="009E7613" w:rsidRPr="00E53DC7" w:rsidTr="001C2575">
        <w:trPr>
          <w:trHeight w:val="300"/>
          <w:jc w:val="center"/>
        </w:trPr>
        <w:tc>
          <w:tcPr>
            <w:tcW w:w="5955" w:type="dxa"/>
            <w:shd w:val="clear" w:color="auto" w:fill="auto"/>
            <w:noWrap/>
            <w:vAlign w:val="bottom"/>
          </w:tcPr>
          <w:p w:rsidR="009E7613" w:rsidRPr="00E53DC7" w:rsidRDefault="009E7613" w:rsidP="00E53DC7">
            <w:pPr>
              <w:spacing w:line="360" w:lineRule="auto"/>
              <w:ind w:firstLine="567"/>
              <w:rPr>
                <w:color w:val="000000"/>
              </w:rPr>
            </w:pPr>
            <w:r w:rsidRPr="00E53DC7">
              <w:rPr>
                <w:color w:val="000000"/>
              </w:rPr>
              <w:t xml:space="preserve">Центральная  и Западная котельные, </w:t>
            </w:r>
            <w:proofErr w:type="gramStart"/>
            <w:r w:rsidRPr="00E53DC7">
              <w:rPr>
                <w:color w:val="000000"/>
              </w:rPr>
              <w:t>г</w:t>
            </w:r>
            <w:proofErr w:type="gramEnd"/>
            <w:r w:rsidRPr="00E53DC7">
              <w:rPr>
                <w:color w:val="000000"/>
              </w:rPr>
              <w:t xml:space="preserve">. Сатка </w:t>
            </w:r>
          </w:p>
        </w:tc>
        <w:tc>
          <w:tcPr>
            <w:tcW w:w="3224" w:type="dxa"/>
            <w:vAlign w:val="center"/>
          </w:tcPr>
          <w:p w:rsidR="009E7613" w:rsidRPr="00E53DC7" w:rsidRDefault="009E7613" w:rsidP="00E53DC7">
            <w:pPr>
              <w:spacing w:line="360" w:lineRule="auto"/>
              <w:ind w:firstLine="567"/>
              <w:jc w:val="center"/>
              <w:rPr>
                <w:rFonts w:eastAsia="Calibri"/>
                <w:bCs/>
                <w:lang w:eastAsia="en-US"/>
              </w:rPr>
            </w:pPr>
            <w:r w:rsidRPr="00E53DC7">
              <w:rPr>
                <w:rFonts w:eastAsia="Calibri"/>
                <w:bCs/>
                <w:lang w:eastAsia="en-US"/>
              </w:rPr>
              <w:t>845,55</w:t>
            </w:r>
          </w:p>
        </w:tc>
      </w:tr>
      <w:tr w:rsidR="009E7613" w:rsidRPr="00E53DC7" w:rsidTr="001C2575">
        <w:trPr>
          <w:trHeight w:val="300"/>
          <w:jc w:val="center"/>
        </w:trPr>
        <w:tc>
          <w:tcPr>
            <w:tcW w:w="5955" w:type="dxa"/>
            <w:shd w:val="clear" w:color="auto" w:fill="auto"/>
            <w:noWrap/>
            <w:vAlign w:val="bottom"/>
          </w:tcPr>
          <w:p w:rsidR="009E7613" w:rsidRPr="00E53DC7" w:rsidRDefault="009E7613" w:rsidP="00E53DC7">
            <w:pPr>
              <w:spacing w:line="360" w:lineRule="auto"/>
              <w:ind w:firstLine="567"/>
              <w:rPr>
                <w:color w:val="000000"/>
              </w:rPr>
            </w:pPr>
            <w:r w:rsidRPr="00E53DC7">
              <w:rPr>
                <w:color w:val="000000"/>
              </w:rPr>
              <w:t>ТЭЦ</w:t>
            </w:r>
            <w:r w:rsidR="00020961" w:rsidRPr="00E53DC7">
              <w:rPr>
                <w:color w:val="000000"/>
              </w:rPr>
              <w:t xml:space="preserve"> </w:t>
            </w:r>
            <w:r w:rsidRPr="00E53DC7">
              <w:rPr>
                <w:color w:val="000000"/>
              </w:rPr>
              <w:t>АО «СЧПЗ», г. Сатка</w:t>
            </w:r>
          </w:p>
        </w:tc>
        <w:tc>
          <w:tcPr>
            <w:tcW w:w="3224" w:type="dxa"/>
            <w:vAlign w:val="center"/>
          </w:tcPr>
          <w:p w:rsidR="009E7613" w:rsidRPr="00E53DC7" w:rsidRDefault="009E7613" w:rsidP="00E53DC7">
            <w:pPr>
              <w:spacing w:line="360" w:lineRule="auto"/>
              <w:ind w:firstLine="567"/>
              <w:jc w:val="center"/>
              <w:rPr>
                <w:rFonts w:eastAsia="Calibri"/>
                <w:bCs/>
                <w:lang w:eastAsia="en-US"/>
              </w:rPr>
            </w:pPr>
            <w:r w:rsidRPr="00E53DC7">
              <w:rPr>
                <w:rFonts w:eastAsia="Calibri"/>
                <w:bCs/>
                <w:lang w:eastAsia="en-US"/>
              </w:rPr>
              <w:t>618,98</w:t>
            </w:r>
          </w:p>
        </w:tc>
      </w:tr>
    </w:tbl>
    <w:p w:rsidR="009E7613" w:rsidRPr="00E53DC7" w:rsidRDefault="009E7613" w:rsidP="00E53DC7">
      <w:pPr>
        <w:spacing w:line="360" w:lineRule="auto"/>
        <w:ind w:firstLine="567"/>
        <w:jc w:val="center"/>
        <w:rPr>
          <w:rFonts w:eastAsia="Calibri"/>
        </w:rPr>
      </w:pPr>
    </w:p>
    <w:p w:rsidR="009E7613" w:rsidRPr="00E53DC7" w:rsidRDefault="002D1B8C" w:rsidP="00E53DC7">
      <w:pPr>
        <w:spacing w:line="360" w:lineRule="auto"/>
        <w:ind w:firstLine="567"/>
        <w:jc w:val="both"/>
        <w:rPr>
          <w:rFonts w:eastAsia="Calibri"/>
          <w:lang w:eastAsia="en-US"/>
        </w:rPr>
      </w:pPr>
      <w:r w:rsidRPr="00E53DC7">
        <w:rPr>
          <w:rFonts w:eastAsia="Calibri"/>
          <w:lang w:eastAsia="en-US"/>
        </w:rPr>
        <w:t>В таблице 1.14</w:t>
      </w:r>
      <w:r w:rsidR="009E7613" w:rsidRPr="00E53DC7">
        <w:rPr>
          <w:rFonts w:eastAsia="Calibri"/>
          <w:lang w:eastAsia="en-US"/>
        </w:rPr>
        <w:t xml:space="preserve"> представлена калькуляция себестоимости производства, передачи и распределения тепловой энергии от котельных СЦТ Саткинского городского поселения.</w:t>
      </w: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33" w:name="_Toc296334460"/>
      <w:r w:rsidRPr="00E53DC7">
        <w:rPr>
          <w:bCs/>
          <w:spacing w:val="-5"/>
          <w:lang w:eastAsia="en-US"/>
        </w:rPr>
        <w:t>Калькуляция себестоимости производства, передачи и распределения тепловой энергии для котельных Саткинского городского поселения, %.</w:t>
      </w:r>
      <w:bookmarkEnd w:id="33"/>
    </w:p>
    <w:p w:rsidR="009E7613" w:rsidRPr="00E53DC7" w:rsidRDefault="002D1B8C" w:rsidP="00E53DC7">
      <w:pPr>
        <w:spacing w:line="360" w:lineRule="auto"/>
        <w:ind w:firstLine="567"/>
        <w:jc w:val="right"/>
        <w:rPr>
          <w:rFonts w:eastAsia="Calibri"/>
          <w:lang w:eastAsia="en-US"/>
        </w:rPr>
      </w:pPr>
      <w:r w:rsidRPr="00E53DC7">
        <w:rPr>
          <w:rFonts w:eastAsia="Calibri"/>
          <w:lang w:eastAsia="en-US"/>
        </w:rPr>
        <w:t>Таблица 1.14</w:t>
      </w:r>
    </w:p>
    <w:tbl>
      <w:tblPr>
        <w:tblW w:w="90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gridCol w:w="1701"/>
      </w:tblGrid>
      <w:tr w:rsidR="009E7613" w:rsidRPr="00E53DC7" w:rsidTr="001C2575">
        <w:trPr>
          <w:trHeight w:val="315"/>
          <w:jc w:val="center"/>
        </w:trPr>
        <w:tc>
          <w:tcPr>
            <w:tcW w:w="7386"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Статья затрат</w:t>
            </w:r>
          </w:p>
        </w:tc>
        <w:tc>
          <w:tcPr>
            <w:tcW w:w="1701" w:type="dxa"/>
            <w:shd w:val="clear" w:color="auto" w:fill="auto"/>
            <w:noWrap/>
            <w:vAlign w:val="center"/>
          </w:tcPr>
          <w:p w:rsidR="009E7613" w:rsidRPr="00E53DC7" w:rsidRDefault="00A1740F" w:rsidP="00EB52D2">
            <w:pPr>
              <w:spacing w:line="360" w:lineRule="auto"/>
              <w:jc w:val="center"/>
              <w:rPr>
                <w:color w:val="000000"/>
              </w:rPr>
            </w:pPr>
            <w:r w:rsidRPr="00E53DC7">
              <w:rPr>
                <w:color w:val="000000"/>
              </w:rPr>
              <w:t>2015</w:t>
            </w:r>
            <w:r w:rsidR="009E7613" w:rsidRPr="00E53DC7">
              <w:rPr>
                <w:color w:val="000000"/>
              </w:rPr>
              <w:t xml:space="preserve"> год</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bCs/>
                <w:color w:val="000000"/>
              </w:rPr>
            </w:pPr>
            <w:r w:rsidRPr="00E53DC7">
              <w:rPr>
                <w:bCs/>
                <w:color w:val="000000"/>
              </w:rPr>
              <w:t>Условно переменные затраты:</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75,19%</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xml:space="preserve"> - топливо</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50,40%</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xml:space="preserve"> - вода на технологические цели</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7,08%</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электроэнергия</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15,86%</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материалы на технологические цели</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0,30%</w:t>
            </w:r>
          </w:p>
        </w:tc>
      </w:tr>
      <w:tr w:rsidR="009E7613" w:rsidRPr="00E53DC7" w:rsidTr="001C2575">
        <w:trPr>
          <w:trHeight w:val="300"/>
          <w:jc w:val="center"/>
        </w:trPr>
        <w:tc>
          <w:tcPr>
            <w:tcW w:w="7386" w:type="dxa"/>
            <w:shd w:val="clear" w:color="auto" w:fill="auto"/>
            <w:noWrap/>
            <w:vAlign w:val="bottom"/>
          </w:tcPr>
          <w:p w:rsidR="009E7613" w:rsidRPr="00E53DC7" w:rsidRDefault="009E7613" w:rsidP="00EB52D2">
            <w:pPr>
              <w:spacing w:line="360" w:lineRule="auto"/>
              <w:rPr>
                <w:color w:val="000000"/>
              </w:rPr>
            </w:pPr>
            <w:r w:rsidRPr="00E53DC7">
              <w:rPr>
                <w:color w:val="000000"/>
              </w:rPr>
              <w:t>- покупная тепловая энергия</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1,53%</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bCs/>
                <w:color w:val="000000"/>
              </w:rPr>
            </w:pPr>
            <w:r w:rsidRPr="00E53DC7">
              <w:rPr>
                <w:bCs/>
                <w:color w:val="000000"/>
              </w:rPr>
              <w:t>Условно постоянные затраты:</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24,81%</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затраты на оплату труда</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3,19%</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отчисления на социальные нужды</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0,78%</w:t>
            </w:r>
          </w:p>
        </w:tc>
      </w:tr>
      <w:tr w:rsidR="009E7613" w:rsidRPr="00E53DC7" w:rsidTr="001C2575">
        <w:trPr>
          <w:trHeight w:val="585"/>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xml:space="preserve"> - производственные затраты на капитальный, текущий ремонты и содержание оборудования</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6,21%</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амортизация</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0,37%</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затраты по транспорту</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1,60%</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цеховые расходы</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1,67%</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общехозяйственные расходы</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3,96%</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расходы по управлению предприятием</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6,58%</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color w:val="000000"/>
              </w:rPr>
            </w:pPr>
            <w:r w:rsidRPr="00E53DC7">
              <w:rPr>
                <w:color w:val="000000"/>
              </w:rPr>
              <w:t xml:space="preserve"> - </w:t>
            </w:r>
            <w:proofErr w:type="spellStart"/>
            <w:r w:rsidRPr="00E53DC7">
              <w:rPr>
                <w:color w:val="000000"/>
              </w:rPr>
              <w:t>внереализационные</w:t>
            </w:r>
            <w:proofErr w:type="spellEnd"/>
            <w:r w:rsidRPr="00E53DC7">
              <w:rPr>
                <w:color w:val="000000"/>
              </w:rPr>
              <w:t xml:space="preserve"> расходы</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0,47%</w:t>
            </w:r>
          </w:p>
        </w:tc>
      </w:tr>
      <w:tr w:rsidR="009E7613" w:rsidRPr="00E53DC7" w:rsidTr="001C2575">
        <w:trPr>
          <w:trHeight w:val="300"/>
          <w:jc w:val="center"/>
        </w:trPr>
        <w:tc>
          <w:tcPr>
            <w:tcW w:w="7386" w:type="dxa"/>
            <w:shd w:val="clear" w:color="auto" w:fill="auto"/>
            <w:vAlign w:val="bottom"/>
          </w:tcPr>
          <w:p w:rsidR="009E7613" w:rsidRPr="00E53DC7" w:rsidRDefault="009E7613" w:rsidP="00EB52D2">
            <w:pPr>
              <w:spacing w:line="360" w:lineRule="auto"/>
              <w:rPr>
                <w:bCs/>
                <w:color w:val="000000"/>
              </w:rPr>
            </w:pPr>
            <w:r w:rsidRPr="00E53DC7">
              <w:rPr>
                <w:bCs/>
                <w:color w:val="000000"/>
              </w:rPr>
              <w:t>ИТОГО затраты</w:t>
            </w:r>
          </w:p>
        </w:tc>
        <w:tc>
          <w:tcPr>
            <w:tcW w:w="1701" w:type="dxa"/>
            <w:shd w:val="clear" w:color="auto" w:fill="auto"/>
            <w:noWrap/>
            <w:vAlign w:val="bottom"/>
          </w:tcPr>
          <w:p w:rsidR="009E7613" w:rsidRPr="00E53DC7" w:rsidRDefault="009E7613" w:rsidP="00EB52D2">
            <w:pPr>
              <w:spacing w:line="360" w:lineRule="auto"/>
              <w:jc w:val="center"/>
              <w:rPr>
                <w:color w:val="000000"/>
              </w:rPr>
            </w:pPr>
            <w:r w:rsidRPr="00E53DC7">
              <w:rPr>
                <w:color w:val="000000"/>
              </w:rPr>
              <w:t>100,00%</w:t>
            </w:r>
          </w:p>
        </w:tc>
      </w:tr>
    </w:tbl>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Основную часть себестоимости тепловой энергии составляют условн</w:t>
      </w:r>
      <w:proofErr w:type="gramStart"/>
      <w:r w:rsidRPr="00E53DC7">
        <w:rPr>
          <w:rFonts w:eastAsia="Calibri"/>
          <w:lang w:eastAsia="en-US"/>
        </w:rPr>
        <w:t>о-</w:t>
      </w:r>
      <w:proofErr w:type="gramEnd"/>
      <w:r w:rsidRPr="00E53DC7">
        <w:rPr>
          <w:rFonts w:eastAsia="Calibri"/>
          <w:lang w:eastAsia="en-US"/>
        </w:rPr>
        <w:t xml:space="preserve"> переменные затраты - около 75 %, условно-постоянные затраты составляют 24,8 %.</w:t>
      </w:r>
    </w:p>
    <w:p w:rsidR="009E7613" w:rsidRPr="00E53DC7" w:rsidRDefault="009E7613" w:rsidP="00E53DC7">
      <w:pPr>
        <w:spacing w:line="360" w:lineRule="auto"/>
        <w:ind w:firstLine="567"/>
        <w:jc w:val="center"/>
        <w:rPr>
          <w:rFonts w:eastAsia="Calibri"/>
          <w:spacing w:val="-10"/>
          <w:kern w:val="28"/>
          <w:lang w:eastAsia="en-US"/>
        </w:rPr>
      </w:pPr>
    </w:p>
    <w:p w:rsidR="00EB52D2" w:rsidRPr="00BA3174" w:rsidRDefault="00EB52D2" w:rsidP="00E53DC7">
      <w:pPr>
        <w:spacing w:line="360" w:lineRule="auto"/>
        <w:ind w:firstLine="567"/>
        <w:jc w:val="center"/>
        <w:rPr>
          <w:rFonts w:eastAsia="Calibri"/>
          <w:spacing w:val="-10"/>
          <w:kern w:val="28"/>
          <w:u w:val="single"/>
          <w:lang w:eastAsia="en-US"/>
        </w:rPr>
      </w:pPr>
    </w:p>
    <w:p w:rsidR="009E7613" w:rsidRPr="00EB52D2" w:rsidRDefault="009E7613" w:rsidP="00E53DC7">
      <w:pPr>
        <w:spacing w:line="360" w:lineRule="auto"/>
        <w:ind w:firstLine="567"/>
        <w:jc w:val="center"/>
        <w:rPr>
          <w:rFonts w:eastAsia="Calibri"/>
          <w:b/>
          <w:spacing w:val="-10"/>
          <w:kern w:val="28"/>
          <w:lang w:eastAsia="en-US"/>
        </w:rPr>
      </w:pPr>
      <w:r w:rsidRPr="00EB52D2">
        <w:rPr>
          <w:rFonts w:eastAsia="Calibri"/>
          <w:b/>
          <w:spacing w:val="-10"/>
          <w:kern w:val="28"/>
          <w:lang w:eastAsia="en-US"/>
        </w:rPr>
        <w:lastRenderedPageBreak/>
        <w:t>Раздел 2</w:t>
      </w:r>
    </w:p>
    <w:p w:rsidR="009E7613" w:rsidRPr="00EB52D2" w:rsidRDefault="009E7613" w:rsidP="00E53DC7">
      <w:pPr>
        <w:spacing w:line="360" w:lineRule="auto"/>
        <w:ind w:firstLine="567"/>
        <w:jc w:val="center"/>
        <w:rPr>
          <w:rFonts w:eastAsia="Calibri"/>
          <w:b/>
          <w:lang w:eastAsia="en-US"/>
        </w:rPr>
      </w:pPr>
      <w:r w:rsidRPr="00EB52D2">
        <w:rPr>
          <w:rFonts w:eastAsia="Calibri"/>
          <w:b/>
          <w:lang w:eastAsia="en-US"/>
        </w:rPr>
        <w:t>Перспективные балансы тепловой мощности источников тепловой энергии и тепловой нагрузки потребителей</w:t>
      </w:r>
    </w:p>
    <w:p w:rsidR="002D1B8C" w:rsidRPr="00E53DC7" w:rsidRDefault="002D1B8C" w:rsidP="00E53DC7">
      <w:pPr>
        <w:spacing w:line="360" w:lineRule="auto"/>
        <w:ind w:firstLine="567"/>
        <w:jc w:val="both"/>
      </w:pPr>
      <w:r w:rsidRPr="00E53DC7">
        <w:t xml:space="preserve">1. Реконструкция существующей центральной котельной с заменой изношенного оборудования, автоматики и учёта на </w:t>
      </w:r>
      <w:proofErr w:type="gramStart"/>
      <w:r w:rsidRPr="00E53DC7">
        <w:t>современное</w:t>
      </w:r>
      <w:proofErr w:type="gramEnd"/>
      <w:r w:rsidRPr="00E53DC7">
        <w:t>. Суммарная установленная мощность котельной, с учётом аварийного резерва должна составить (в соответствии тепловой нагрузки 2025 года) 25 Гкал/час;</w:t>
      </w:r>
    </w:p>
    <w:p w:rsidR="002D1B8C" w:rsidRPr="00E53DC7" w:rsidRDefault="002D1B8C" w:rsidP="00E53DC7">
      <w:pPr>
        <w:spacing w:line="360" w:lineRule="auto"/>
        <w:ind w:firstLine="567"/>
        <w:jc w:val="both"/>
        <w:rPr>
          <w:color w:val="000000" w:themeColor="text1"/>
        </w:rPr>
      </w:pPr>
      <w:r w:rsidRPr="00E53DC7">
        <w:t xml:space="preserve">2. Реконструкция существующей котельной Западного района с заменой изношенного оборудования, автоматики и учёта на </w:t>
      </w:r>
      <w:proofErr w:type="gramStart"/>
      <w:r w:rsidRPr="00E53DC7">
        <w:t>современное</w:t>
      </w:r>
      <w:proofErr w:type="gramEnd"/>
      <w:r w:rsidRPr="00E53DC7">
        <w:t>. Суммарная установленная мощность котельной, с учётом аварийного резерва должна составить (в соответствии тепловой нагрузки 2025 года) 14 Гкал/час;</w:t>
      </w:r>
    </w:p>
    <w:p w:rsidR="002D1B8C" w:rsidRPr="00E53DC7" w:rsidRDefault="002D1B8C" w:rsidP="00E53DC7">
      <w:pPr>
        <w:spacing w:line="360" w:lineRule="auto"/>
        <w:ind w:firstLine="567"/>
        <w:jc w:val="both"/>
        <w:rPr>
          <w:color w:val="000000" w:themeColor="text1"/>
        </w:rPr>
      </w:pPr>
      <w:r w:rsidRPr="00E53DC7">
        <w:rPr>
          <w:color w:val="000000" w:themeColor="text1"/>
        </w:rPr>
        <w:t>3. Строительство (для обеспечения надёжности теплоснабжения) новой котельной в районе ЦТП-2 Западного района.</w:t>
      </w:r>
      <w:r w:rsidRPr="00E53DC7">
        <w:t xml:space="preserve"> Суммарная установленная мощность котельной, с учётом аварийного резерва должна составить (в соответствии тепловой нагрузки 2025 года)  22 Гкал/час;</w:t>
      </w:r>
    </w:p>
    <w:p w:rsidR="002D1B8C" w:rsidRPr="00E53DC7" w:rsidRDefault="002D1B8C" w:rsidP="00E53DC7">
      <w:pPr>
        <w:spacing w:line="360" w:lineRule="auto"/>
        <w:ind w:firstLine="567"/>
        <w:jc w:val="both"/>
        <w:rPr>
          <w:color w:val="000000" w:themeColor="text1"/>
        </w:rPr>
      </w:pPr>
      <w:r w:rsidRPr="00E53DC7">
        <w:rPr>
          <w:color w:val="000000" w:themeColor="text1"/>
        </w:rPr>
        <w:t>4. Строительство (для обеспечения надёжности теплоснабжения и улучшения гидравлических режимов) новой котельной в районе рынка (не далеко от тепловой камеры ТК-35), с установленной тепловой мощностью 26,5 Гкал/час;</w:t>
      </w:r>
    </w:p>
    <w:p w:rsidR="002D1B8C" w:rsidRPr="00E53DC7" w:rsidRDefault="002D1B8C" w:rsidP="00E53DC7">
      <w:pPr>
        <w:spacing w:line="360" w:lineRule="auto"/>
        <w:ind w:firstLine="567"/>
        <w:jc w:val="both"/>
        <w:rPr>
          <w:color w:val="000000" w:themeColor="text1"/>
        </w:rPr>
      </w:pPr>
      <w:r w:rsidRPr="00E53DC7">
        <w:rPr>
          <w:color w:val="000000" w:themeColor="text1"/>
        </w:rPr>
        <w:t>5. Строительство (для улучшения гидравлических режимов) новой котельной в районе скорой помощи по ул. 50 лет ВЛКСМ (не далеко от тепловой камеры ТК-26), с установленной тепловой мощностью 18  Гкал/час;</w:t>
      </w:r>
    </w:p>
    <w:p w:rsidR="002D1B8C" w:rsidRPr="00E53DC7" w:rsidRDefault="002D1B8C" w:rsidP="00E53DC7">
      <w:pPr>
        <w:spacing w:line="360" w:lineRule="auto"/>
        <w:ind w:firstLine="567"/>
        <w:jc w:val="both"/>
        <w:rPr>
          <w:color w:val="000000" w:themeColor="text1"/>
        </w:rPr>
      </w:pPr>
      <w:r w:rsidRPr="00E53DC7">
        <w:rPr>
          <w:color w:val="000000" w:themeColor="text1"/>
        </w:rPr>
        <w:t>6. Строительство новой котельной (для обеспечения надёжности теплоснабжения) в районе посёлка, с установленной тепловой мощностью 1,5 Гкал/час;</w:t>
      </w:r>
    </w:p>
    <w:p w:rsidR="002D1B8C" w:rsidRPr="00E53DC7" w:rsidRDefault="002D1B8C" w:rsidP="00E53DC7">
      <w:pPr>
        <w:spacing w:line="360" w:lineRule="auto"/>
        <w:ind w:firstLine="567"/>
        <w:jc w:val="both"/>
      </w:pPr>
      <w:r w:rsidRPr="00E53DC7">
        <w:t>7. Перевод всей нагрузки Западного района на котельную Западного района и новую котельную в районе ЦТП-2;</w:t>
      </w:r>
    </w:p>
    <w:p w:rsidR="002D1B8C" w:rsidRPr="00E53DC7" w:rsidRDefault="002D1B8C" w:rsidP="00E53DC7">
      <w:pPr>
        <w:spacing w:line="360" w:lineRule="auto"/>
        <w:ind w:firstLine="567"/>
        <w:jc w:val="both"/>
      </w:pPr>
      <w:r w:rsidRPr="00E53DC7">
        <w:t>8. Приведение существующих тепловых сетей в нормативное состояние.</w:t>
      </w:r>
    </w:p>
    <w:p w:rsidR="002D1B8C" w:rsidRPr="00E53DC7" w:rsidRDefault="002D1B8C" w:rsidP="00E53DC7">
      <w:pPr>
        <w:tabs>
          <w:tab w:val="left" w:pos="709"/>
        </w:tabs>
        <w:spacing w:line="360" w:lineRule="auto"/>
        <w:ind w:firstLine="567"/>
        <w:contextualSpacing/>
        <w:jc w:val="both"/>
        <w:rPr>
          <w:rFonts w:eastAsia="Calibri"/>
          <w:lang w:eastAsia="en-US"/>
        </w:rPr>
      </w:pPr>
      <w:r w:rsidRPr="00E53DC7">
        <w:rPr>
          <w:rFonts w:eastAsia="Calibri"/>
          <w:lang w:eastAsia="en-US"/>
        </w:rPr>
        <w:tab/>
        <w:t xml:space="preserve">9. Реконструкция ТП в центральном районе "Поселок" с установкой оборудования имеющего более </w:t>
      </w:r>
      <w:proofErr w:type="spellStart"/>
      <w:r w:rsidRPr="00E53DC7">
        <w:rPr>
          <w:rFonts w:eastAsia="Calibri"/>
          <w:lang w:eastAsia="en-US"/>
        </w:rPr>
        <w:t>энергоэффективные</w:t>
      </w:r>
      <w:proofErr w:type="spellEnd"/>
      <w:r w:rsidRPr="00E53DC7">
        <w:rPr>
          <w:rFonts w:eastAsia="Calibri"/>
          <w:lang w:eastAsia="en-US"/>
        </w:rPr>
        <w:t xml:space="preserve"> характеристики.  </w:t>
      </w:r>
    </w:p>
    <w:p w:rsidR="002D1B8C" w:rsidRPr="00E53DC7" w:rsidRDefault="002D1B8C" w:rsidP="00E53DC7">
      <w:pPr>
        <w:tabs>
          <w:tab w:val="left" w:pos="851"/>
        </w:tabs>
        <w:spacing w:line="360" w:lineRule="auto"/>
        <w:ind w:firstLine="567"/>
        <w:contextualSpacing/>
        <w:jc w:val="both"/>
        <w:rPr>
          <w:rFonts w:eastAsia="Calibri"/>
          <w:lang w:eastAsia="en-US"/>
        </w:rPr>
      </w:pPr>
      <w:r w:rsidRPr="00E53DC7">
        <w:rPr>
          <w:rFonts w:eastAsia="Calibri"/>
          <w:lang w:eastAsia="en-US"/>
        </w:rPr>
        <w:tab/>
        <w:t>10. Реконструкция системы ГВС в центральном районе "Поселок". Подача потребителю теплоносителя более высокой температуры и обеспечение циркуляции.</w:t>
      </w:r>
    </w:p>
    <w:p w:rsidR="002D1B8C" w:rsidRPr="00E53DC7" w:rsidRDefault="002D1B8C" w:rsidP="00E53DC7">
      <w:pPr>
        <w:tabs>
          <w:tab w:val="left" w:pos="709"/>
        </w:tabs>
        <w:spacing w:line="360" w:lineRule="auto"/>
        <w:ind w:firstLine="567"/>
        <w:contextualSpacing/>
        <w:jc w:val="both"/>
        <w:rPr>
          <w:rFonts w:eastAsia="Calibri"/>
          <w:lang w:eastAsia="en-US"/>
        </w:rPr>
      </w:pPr>
      <w:r w:rsidRPr="00E53DC7">
        <w:rPr>
          <w:rFonts w:eastAsia="Calibri"/>
          <w:lang w:eastAsia="en-US"/>
        </w:rPr>
        <w:tab/>
        <w:t xml:space="preserve">11. Реконструкция существующих тепловых сетей, что позволит снизить объем </w:t>
      </w:r>
      <w:proofErr w:type="spellStart"/>
      <w:r w:rsidRPr="00E53DC7">
        <w:rPr>
          <w:rFonts w:eastAsia="Calibri"/>
          <w:lang w:eastAsia="en-US"/>
        </w:rPr>
        <w:t>подпиточной</w:t>
      </w:r>
      <w:proofErr w:type="spellEnd"/>
      <w:r w:rsidRPr="00E53DC7">
        <w:rPr>
          <w:rFonts w:eastAsia="Calibri"/>
          <w:lang w:eastAsia="en-US"/>
        </w:rPr>
        <w:t xml:space="preserve"> воды, уменьшить потери тепла, снизить затраты на устранение аварийных ситуаций, увеличить надежность системы теплоснабжения.</w:t>
      </w:r>
    </w:p>
    <w:p w:rsidR="009E7613" w:rsidRPr="00E53DC7" w:rsidRDefault="002D1B8C" w:rsidP="00E53DC7">
      <w:pPr>
        <w:tabs>
          <w:tab w:val="left" w:pos="709"/>
        </w:tabs>
        <w:spacing w:line="360" w:lineRule="auto"/>
        <w:ind w:firstLine="567"/>
        <w:contextualSpacing/>
        <w:jc w:val="both"/>
        <w:rPr>
          <w:rFonts w:eastAsia="Calibri"/>
          <w:color w:val="000000"/>
          <w:lang w:eastAsia="en-US"/>
        </w:rPr>
      </w:pPr>
      <w:r w:rsidRPr="00E53DC7">
        <w:rPr>
          <w:rFonts w:eastAsia="Calibri"/>
          <w:lang w:eastAsia="en-US"/>
        </w:rPr>
        <w:tab/>
      </w:r>
      <w:r w:rsidR="005F7BBF" w:rsidRPr="00E53DC7">
        <w:rPr>
          <w:rFonts w:eastAsia="Calibri"/>
          <w:lang w:eastAsia="en-US"/>
        </w:rPr>
        <w:t xml:space="preserve">Выполнение данных мероприятий позволит достичь следующих факторов </w:t>
      </w:r>
      <w:r w:rsidR="009E7613" w:rsidRPr="00E53DC7">
        <w:rPr>
          <w:rFonts w:eastAsia="Calibri"/>
          <w:color w:val="000000"/>
          <w:lang w:eastAsia="en-US"/>
        </w:rPr>
        <w:t>мероприятия:</w:t>
      </w:r>
    </w:p>
    <w:p w:rsidR="009E7613" w:rsidRPr="00E53DC7" w:rsidRDefault="009E7613" w:rsidP="00E53DC7">
      <w:pPr>
        <w:numPr>
          <w:ilvl w:val="0"/>
          <w:numId w:val="17"/>
        </w:numPr>
        <w:spacing w:line="360" w:lineRule="auto"/>
        <w:ind w:firstLine="567"/>
        <w:contextualSpacing/>
        <w:jc w:val="both"/>
        <w:rPr>
          <w:rFonts w:eastAsia="Calibri"/>
          <w:lang w:eastAsia="en-US"/>
        </w:rPr>
      </w:pPr>
      <w:r w:rsidRPr="00E53DC7">
        <w:rPr>
          <w:rFonts w:eastAsia="Calibri"/>
          <w:lang w:eastAsia="en-US"/>
        </w:rPr>
        <w:t>высокая надёжность системы централизованного теплоснабжения;</w:t>
      </w:r>
    </w:p>
    <w:p w:rsidR="009E7613" w:rsidRPr="00E53DC7" w:rsidRDefault="009E7613" w:rsidP="00E53DC7">
      <w:pPr>
        <w:numPr>
          <w:ilvl w:val="0"/>
          <w:numId w:val="17"/>
        </w:numPr>
        <w:spacing w:line="360" w:lineRule="auto"/>
        <w:ind w:firstLine="567"/>
        <w:contextualSpacing/>
        <w:jc w:val="both"/>
        <w:rPr>
          <w:rFonts w:eastAsia="Calibri"/>
          <w:lang w:eastAsia="en-US"/>
        </w:rPr>
      </w:pPr>
      <w:r w:rsidRPr="00E53DC7">
        <w:rPr>
          <w:rFonts w:eastAsia="Calibri"/>
          <w:lang w:eastAsia="en-US"/>
        </w:rPr>
        <w:lastRenderedPageBreak/>
        <w:t>удобство наладки гидравлических режимов менее крупных систем централизованного теплоснабжения;</w:t>
      </w:r>
    </w:p>
    <w:p w:rsidR="009E7613" w:rsidRPr="00E53DC7" w:rsidRDefault="009E7613" w:rsidP="00E53DC7">
      <w:pPr>
        <w:numPr>
          <w:ilvl w:val="0"/>
          <w:numId w:val="17"/>
        </w:numPr>
        <w:spacing w:line="360" w:lineRule="auto"/>
        <w:ind w:firstLine="567"/>
        <w:contextualSpacing/>
        <w:jc w:val="both"/>
        <w:rPr>
          <w:rFonts w:eastAsia="Calibri"/>
          <w:lang w:eastAsia="en-US"/>
        </w:rPr>
      </w:pPr>
      <w:r w:rsidRPr="00E53DC7">
        <w:rPr>
          <w:rFonts w:eastAsia="Calibri"/>
          <w:lang w:eastAsia="en-US"/>
        </w:rPr>
        <w:t>удельный расход электроэнергии на транспортировку теплоносителя снизится до 0,92 кВт*</w:t>
      </w:r>
      <w:proofErr w:type="gramStart"/>
      <w:r w:rsidRPr="00E53DC7">
        <w:rPr>
          <w:rFonts w:eastAsia="Calibri"/>
          <w:lang w:eastAsia="en-US"/>
        </w:rPr>
        <w:t>ч</w:t>
      </w:r>
      <w:proofErr w:type="gramEnd"/>
      <w:r w:rsidRPr="00E53DC7">
        <w:rPr>
          <w:rFonts w:eastAsia="Calibri"/>
          <w:lang w:eastAsia="en-US"/>
        </w:rPr>
        <w:t>/м3;</w:t>
      </w:r>
    </w:p>
    <w:p w:rsidR="009E7613" w:rsidRPr="00E53DC7" w:rsidRDefault="009E7613" w:rsidP="00E53DC7">
      <w:pPr>
        <w:numPr>
          <w:ilvl w:val="0"/>
          <w:numId w:val="17"/>
        </w:numPr>
        <w:spacing w:line="360" w:lineRule="auto"/>
        <w:ind w:firstLine="567"/>
        <w:contextualSpacing/>
        <w:jc w:val="both"/>
        <w:rPr>
          <w:rFonts w:eastAsia="Calibri"/>
          <w:lang w:eastAsia="en-US"/>
        </w:rPr>
      </w:pPr>
      <w:r w:rsidRPr="00E53DC7">
        <w:rPr>
          <w:rFonts w:eastAsia="Calibri"/>
          <w:lang w:eastAsia="en-US"/>
        </w:rPr>
        <w:t>удельный расход электроэнергии на производство тепловой энергии снизится до 18,18 кВт*</w:t>
      </w:r>
      <w:proofErr w:type="gramStart"/>
      <w:r w:rsidRPr="00E53DC7">
        <w:rPr>
          <w:rFonts w:eastAsia="Calibri"/>
          <w:lang w:eastAsia="en-US"/>
        </w:rPr>
        <w:t>ч</w:t>
      </w:r>
      <w:proofErr w:type="gramEnd"/>
      <w:r w:rsidRPr="00E53DC7">
        <w:rPr>
          <w:rFonts w:eastAsia="Calibri"/>
          <w:lang w:eastAsia="en-US"/>
        </w:rPr>
        <w:t>/</w:t>
      </w:r>
      <w:proofErr w:type="spellStart"/>
      <w:r w:rsidRPr="00E53DC7">
        <w:rPr>
          <w:rFonts w:eastAsia="Calibri"/>
          <w:lang w:eastAsia="en-US"/>
        </w:rPr>
        <w:t>гКал</w:t>
      </w:r>
      <w:proofErr w:type="spellEnd"/>
      <w:r w:rsidRPr="00E53DC7">
        <w:rPr>
          <w:rFonts w:eastAsia="Calibri"/>
          <w:lang w:eastAsia="en-US"/>
        </w:rPr>
        <w:t>;</w:t>
      </w:r>
    </w:p>
    <w:p w:rsidR="009E7613" w:rsidRPr="00E53DC7" w:rsidRDefault="009E7613" w:rsidP="00E53DC7">
      <w:pPr>
        <w:numPr>
          <w:ilvl w:val="0"/>
          <w:numId w:val="17"/>
        </w:numPr>
        <w:spacing w:line="360" w:lineRule="auto"/>
        <w:ind w:firstLine="567"/>
        <w:contextualSpacing/>
        <w:jc w:val="both"/>
        <w:rPr>
          <w:rFonts w:eastAsia="Calibri"/>
          <w:lang w:eastAsia="en-US"/>
        </w:rPr>
      </w:pPr>
      <w:r w:rsidRPr="00E53DC7">
        <w:rPr>
          <w:rFonts w:eastAsia="Calibri"/>
          <w:lang w:eastAsia="en-US"/>
        </w:rPr>
        <w:t xml:space="preserve">плановый показатель удельного расхода топлива  - 160 </w:t>
      </w:r>
      <w:proofErr w:type="spellStart"/>
      <w:r w:rsidRPr="00E53DC7">
        <w:rPr>
          <w:rFonts w:eastAsia="Calibri"/>
          <w:lang w:eastAsia="en-US"/>
        </w:rPr>
        <w:t>т.у.т</w:t>
      </w:r>
      <w:proofErr w:type="spellEnd"/>
      <w:r w:rsidRPr="00E53DC7">
        <w:rPr>
          <w:rFonts w:eastAsia="Calibri"/>
          <w:lang w:eastAsia="en-US"/>
        </w:rPr>
        <w:t>./</w:t>
      </w:r>
      <w:proofErr w:type="spellStart"/>
      <w:r w:rsidRPr="00E53DC7">
        <w:rPr>
          <w:rFonts w:eastAsia="Calibri"/>
          <w:lang w:eastAsia="en-US"/>
        </w:rPr>
        <w:t>гКал</w:t>
      </w:r>
      <w:proofErr w:type="spellEnd"/>
      <w:r w:rsidRPr="00E53DC7">
        <w:rPr>
          <w:rFonts w:eastAsia="Calibri"/>
          <w:lang w:eastAsia="en-US"/>
        </w:rPr>
        <w:t>;</w:t>
      </w:r>
    </w:p>
    <w:p w:rsidR="009E7613" w:rsidRPr="00E53DC7" w:rsidRDefault="009E7613" w:rsidP="00E53DC7">
      <w:pPr>
        <w:numPr>
          <w:ilvl w:val="0"/>
          <w:numId w:val="17"/>
        </w:numPr>
        <w:spacing w:line="360" w:lineRule="auto"/>
        <w:ind w:firstLine="567"/>
        <w:contextualSpacing/>
        <w:jc w:val="both"/>
        <w:rPr>
          <w:rFonts w:eastAsia="Calibri"/>
          <w:lang w:eastAsia="en-US"/>
        </w:rPr>
      </w:pPr>
      <w:r w:rsidRPr="00E53DC7">
        <w:rPr>
          <w:rFonts w:eastAsia="Calibri"/>
          <w:lang w:eastAsia="en-US"/>
        </w:rPr>
        <w:t xml:space="preserve">уменьшение тепловых потерь при передаче тепловой энергии по тепловым сетям до 108 514 </w:t>
      </w:r>
      <w:proofErr w:type="spellStart"/>
      <w:r w:rsidRPr="00E53DC7">
        <w:rPr>
          <w:rFonts w:eastAsia="Calibri"/>
          <w:lang w:eastAsia="en-US"/>
        </w:rPr>
        <w:t>гКал</w:t>
      </w:r>
      <w:proofErr w:type="spellEnd"/>
      <w:r w:rsidRPr="00E53DC7">
        <w:rPr>
          <w:rFonts w:eastAsia="Calibri"/>
          <w:lang w:eastAsia="en-US"/>
        </w:rPr>
        <w:t>/год;</w:t>
      </w:r>
    </w:p>
    <w:p w:rsidR="009E7613" w:rsidRPr="00E53DC7" w:rsidRDefault="009E7613" w:rsidP="00E53DC7">
      <w:pPr>
        <w:numPr>
          <w:ilvl w:val="0"/>
          <w:numId w:val="17"/>
        </w:numPr>
        <w:spacing w:line="360" w:lineRule="auto"/>
        <w:ind w:firstLine="567"/>
        <w:contextualSpacing/>
        <w:jc w:val="both"/>
        <w:rPr>
          <w:rFonts w:eastAsia="Calibri"/>
          <w:lang w:eastAsia="en-US"/>
        </w:rPr>
      </w:pPr>
      <w:r w:rsidRPr="00E53DC7">
        <w:rPr>
          <w:rFonts w:eastAsia="Calibri"/>
          <w:lang w:eastAsia="en-US"/>
        </w:rPr>
        <w:t xml:space="preserve">износ </w:t>
      </w:r>
      <w:r w:rsidR="00701794" w:rsidRPr="00E53DC7">
        <w:rPr>
          <w:rFonts w:eastAsia="Calibri"/>
          <w:lang w:eastAsia="en-US"/>
        </w:rPr>
        <w:t>объектов</w:t>
      </w:r>
      <w:r w:rsidRPr="00E53DC7">
        <w:rPr>
          <w:rFonts w:eastAsia="Calibri"/>
          <w:lang w:eastAsia="en-US"/>
        </w:rPr>
        <w:t xml:space="preserve"> систем теплоснабжения снизится на 5 %.</w:t>
      </w:r>
    </w:p>
    <w:p w:rsidR="009E7613" w:rsidRPr="00E53DC7" w:rsidRDefault="009E7613" w:rsidP="00E53DC7">
      <w:pPr>
        <w:keepNext/>
        <w:keepLines/>
        <w:spacing w:line="360" w:lineRule="auto"/>
        <w:ind w:firstLine="567"/>
        <w:jc w:val="center"/>
        <w:outlineLvl w:val="3"/>
        <w:rPr>
          <w:spacing w:val="-4"/>
          <w:kern w:val="28"/>
          <w:lang w:eastAsia="en-US"/>
        </w:rPr>
      </w:pPr>
    </w:p>
    <w:p w:rsidR="009E7613" w:rsidRPr="00E53DC7" w:rsidRDefault="009E7613" w:rsidP="00E53DC7">
      <w:pPr>
        <w:keepNext/>
        <w:keepLines/>
        <w:spacing w:line="360" w:lineRule="auto"/>
        <w:ind w:firstLine="567"/>
        <w:jc w:val="center"/>
        <w:outlineLvl w:val="3"/>
        <w:rPr>
          <w:spacing w:val="-4"/>
          <w:kern w:val="28"/>
          <w:lang w:eastAsia="en-US"/>
        </w:rPr>
      </w:pPr>
      <w:r w:rsidRPr="00E53DC7">
        <w:rPr>
          <w:spacing w:val="-4"/>
          <w:kern w:val="28"/>
          <w:lang w:eastAsia="en-US"/>
        </w:rPr>
        <w:t>Гидравлический расчёт тепловых сетей Центральной котельной</w:t>
      </w: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Для гидравлического расчёта теплов</w:t>
      </w:r>
      <w:r w:rsidR="005F7BBF" w:rsidRPr="00E53DC7">
        <w:rPr>
          <w:rFonts w:eastAsia="Calibri"/>
          <w:lang w:eastAsia="en-US"/>
        </w:rPr>
        <w:t xml:space="preserve">ых сетей Центральной котельной </w:t>
      </w:r>
      <w:r w:rsidRPr="00E53DC7">
        <w:rPr>
          <w:rFonts w:eastAsia="Calibri"/>
          <w:lang w:eastAsia="en-US"/>
        </w:rPr>
        <w:t>выберем две наиболее протяжённые и загруженные магистрали:</w:t>
      </w:r>
    </w:p>
    <w:p w:rsidR="009E7613" w:rsidRPr="00E53DC7" w:rsidRDefault="009E7613" w:rsidP="00E53DC7">
      <w:pPr>
        <w:numPr>
          <w:ilvl w:val="0"/>
          <w:numId w:val="18"/>
        </w:numPr>
        <w:spacing w:line="360" w:lineRule="auto"/>
        <w:ind w:firstLine="567"/>
        <w:contextualSpacing/>
        <w:jc w:val="both"/>
        <w:rPr>
          <w:rFonts w:eastAsia="Calibri"/>
          <w:lang w:eastAsia="en-US"/>
        </w:rPr>
      </w:pPr>
      <w:r w:rsidRPr="00E53DC7">
        <w:rPr>
          <w:rFonts w:eastAsia="Calibri"/>
          <w:lang w:eastAsia="en-US"/>
        </w:rPr>
        <w:t>Магистраль от котельной до ТК-27/1, общей протяжённостью 2 254 п.м. в двухтрубном исчислении;</w:t>
      </w:r>
    </w:p>
    <w:p w:rsidR="009E7613" w:rsidRPr="00E53DC7" w:rsidRDefault="009E7613" w:rsidP="00E53DC7">
      <w:pPr>
        <w:numPr>
          <w:ilvl w:val="0"/>
          <w:numId w:val="18"/>
        </w:numPr>
        <w:spacing w:line="360" w:lineRule="auto"/>
        <w:ind w:firstLine="567"/>
        <w:contextualSpacing/>
        <w:jc w:val="both"/>
        <w:rPr>
          <w:rFonts w:eastAsia="Calibri"/>
          <w:lang w:eastAsia="en-US"/>
        </w:rPr>
      </w:pPr>
      <w:r w:rsidRPr="00E53DC7">
        <w:rPr>
          <w:rFonts w:eastAsia="Calibri"/>
          <w:lang w:eastAsia="en-US"/>
        </w:rPr>
        <w:t>Магистраль от котельной до ТК-16а, общей протяжённостью 1 229 п.м. в двухтрубном исчислении,</w:t>
      </w:r>
    </w:p>
    <w:p w:rsidR="009E7613" w:rsidRPr="00E53DC7" w:rsidRDefault="009E7613" w:rsidP="00E53DC7">
      <w:pPr>
        <w:spacing w:line="360" w:lineRule="auto"/>
        <w:ind w:firstLine="567"/>
        <w:contextualSpacing/>
        <w:jc w:val="both"/>
        <w:rPr>
          <w:rFonts w:eastAsia="Calibri"/>
          <w:lang w:eastAsia="en-US"/>
        </w:rPr>
      </w:pPr>
    </w:p>
    <w:p w:rsidR="009E7613" w:rsidRPr="00E53DC7" w:rsidRDefault="009E7613" w:rsidP="00E53DC7">
      <w:pPr>
        <w:spacing w:line="360" w:lineRule="auto"/>
        <w:ind w:firstLine="567"/>
        <w:jc w:val="both"/>
        <w:rPr>
          <w:rFonts w:eastAsia="Calibri"/>
          <w:lang w:eastAsia="en-US"/>
        </w:rPr>
      </w:pP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center"/>
        <w:rPr>
          <w:rFonts w:eastAsia="Calibri"/>
          <w:lang w:eastAsia="en-US"/>
        </w:rPr>
        <w:sectPr w:rsidR="009E7613" w:rsidRPr="00E53DC7" w:rsidSect="009E7613">
          <w:pgSz w:w="11906" w:h="16838"/>
          <w:pgMar w:top="567" w:right="851" w:bottom="567" w:left="1418" w:header="709" w:footer="709" w:gutter="0"/>
          <w:cols w:space="708"/>
          <w:docGrid w:linePitch="360"/>
        </w:sect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34" w:name="_Toc310861383"/>
      <w:r w:rsidRPr="00E53DC7">
        <w:rPr>
          <w:bCs/>
          <w:spacing w:val="-5"/>
          <w:lang w:eastAsia="en-US"/>
        </w:rPr>
        <w:lastRenderedPageBreak/>
        <w:t>Гидравлический расчёт трубопроводов тепловых сетей центральной котельной</w:t>
      </w:r>
      <w:bookmarkEnd w:id="34"/>
    </w:p>
    <w:p w:rsidR="009E7613" w:rsidRPr="00E53DC7" w:rsidRDefault="002D1B8C" w:rsidP="00E53DC7">
      <w:pPr>
        <w:spacing w:line="360" w:lineRule="auto"/>
        <w:ind w:firstLine="567"/>
        <w:jc w:val="right"/>
        <w:rPr>
          <w:rFonts w:eastAsia="Calibri"/>
          <w:lang w:eastAsia="en-US"/>
        </w:rPr>
      </w:pPr>
      <w:r w:rsidRPr="00E53DC7">
        <w:rPr>
          <w:rFonts w:eastAsia="Calibri"/>
          <w:lang w:eastAsia="en-US"/>
        </w:rPr>
        <w:t>Таблица 2.1</w:t>
      </w:r>
    </w:p>
    <w:tbl>
      <w:tblPr>
        <w:tblW w:w="1474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3"/>
        <w:gridCol w:w="1276"/>
        <w:gridCol w:w="1134"/>
        <w:gridCol w:w="992"/>
        <w:gridCol w:w="992"/>
        <w:gridCol w:w="1134"/>
        <w:gridCol w:w="992"/>
        <w:gridCol w:w="1140"/>
        <w:gridCol w:w="1128"/>
        <w:gridCol w:w="1134"/>
        <w:gridCol w:w="1197"/>
        <w:gridCol w:w="1071"/>
        <w:gridCol w:w="1134"/>
      </w:tblGrid>
      <w:tr w:rsidR="009E7613" w:rsidRPr="00E53DC7" w:rsidTr="001C2575">
        <w:trPr>
          <w:trHeight w:val="1800"/>
          <w:tblHeader/>
          <w:jc w:val="center"/>
        </w:trPr>
        <w:tc>
          <w:tcPr>
            <w:tcW w:w="1423"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Начало участка</w:t>
            </w:r>
          </w:p>
        </w:tc>
        <w:tc>
          <w:tcPr>
            <w:tcW w:w="1276"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Конец участка</w:t>
            </w:r>
          </w:p>
        </w:tc>
        <w:tc>
          <w:tcPr>
            <w:tcW w:w="1134"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Условный диаметр, </w:t>
            </w:r>
            <w:proofErr w:type="gramStart"/>
            <w:r w:rsidRPr="00E53DC7">
              <w:rPr>
                <w:bCs/>
                <w:color w:val="000000"/>
              </w:rPr>
              <w:t>мм</w:t>
            </w:r>
            <w:proofErr w:type="gramEnd"/>
          </w:p>
        </w:tc>
        <w:tc>
          <w:tcPr>
            <w:tcW w:w="99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Срок эксплуатации, лет</w:t>
            </w:r>
          </w:p>
        </w:tc>
        <w:tc>
          <w:tcPr>
            <w:tcW w:w="99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Длина участка, </w:t>
            </w:r>
            <w:proofErr w:type="gramStart"/>
            <w:r w:rsidRPr="00E53DC7">
              <w:rPr>
                <w:bCs/>
                <w:color w:val="000000"/>
              </w:rPr>
              <w:t>м</w:t>
            </w:r>
            <w:proofErr w:type="gramEnd"/>
          </w:p>
        </w:tc>
        <w:tc>
          <w:tcPr>
            <w:tcW w:w="1134"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Нагрузка, Гкал/</w:t>
            </w:r>
            <w:proofErr w:type="gramStart"/>
            <w:r w:rsidRPr="00E53DC7">
              <w:rPr>
                <w:bCs/>
                <w:color w:val="000000"/>
              </w:rPr>
              <w:t>ч</w:t>
            </w:r>
            <w:proofErr w:type="gramEnd"/>
          </w:p>
        </w:tc>
        <w:tc>
          <w:tcPr>
            <w:tcW w:w="99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Расчётный расход, т/ч</w:t>
            </w:r>
          </w:p>
        </w:tc>
        <w:tc>
          <w:tcPr>
            <w:tcW w:w="1140"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Скорость, </w:t>
            </w:r>
            <w:proofErr w:type="gramStart"/>
            <w:r w:rsidRPr="00E53DC7">
              <w:rPr>
                <w:bCs/>
                <w:color w:val="000000"/>
              </w:rPr>
              <w:t>м</w:t>
            </w:r>
            <w:proofErr w:type="gramEnd"/>
            <w:r w:rsidRPr="00E53DC7">
              <w:rPr>
                <w:bCs/>
                <w:color w:val="000000"/>
              </w:rPr>
              <w:t>/сек</w:t>
            </w:r>
          </w:p>
        </w:tc>
        <w:tc>
          <w:tcPr>
            <w:tcW w:w="1128" w:type="dxa"/>
            <w:shd w:val="clear" w:color="auto" w:fill="auto"/>
            <w:vAlign w:val="center"/>
          </w:tcPr>
          <w:p w:rsidR="009E7613" w:rsidRPr="00E53DC7" w:rsidRDefault="009E7613" w:rsidP="00EB52D2">
            <w:pPr>
              <w:spacing w:line="360" w:lineRule="auto"/>
              <w:jc w:val="center"/>
              <w:rPr>
                <w:bCs/>
                <w:color w:val="000000"/>
              </w:rPr>
            </w:pPr>
            <w:proofErr w:type="spellStart"/>
            <w:r w:rsidRPr="00E53DC7">
              <w:rPr>
                <w:bCs/>
                <w:color w:val="000000"/>
              </w:rPr>
              <w:t>Коэфф</w:t>
            </w:r>
            <w:proofErr w:type="spellEnd"/>
            <w:r w:rsidRPr="00E53DC7">
              <w:rPr>
                <w:bCs/>
                <w:color w:val="000000"/>
              </w:rPr>
              <w:t>. гидравлического трения</w:t>
            </w:r>
          </w:p>
        </w:tc>
        <w:tc>
          <w:tcPr>
            <w:tcW w:w="1134" w:type="dxa"/>
            <w:shd w:val="clear" w:color="auto" w:fill="auto"/>
            <w:vAlign w:val="center"/>
          </w:tcPr>
          <w:p w:rsidR="009E7613" w:rsidRPr="00E53DC7" w:rsidRDefault="009E7613" w:rsidP="00EB52D2">
            <w:pPr>
              <w:spacing w:line="360" w:lineRule="auto"/>
              <w:jc w:val="center"/>
              <w:rPr>
                <w:bCs/>
                <w:color w:val="000000"/>
              </w:rPr>
            </w:pPr>
            <w:proofErr w:type="gramStart"/>
            <w:r w:rsidRPr="00E53DC7">
              <w:rPr>
                <w:bCs/>
                <w:color w:val="000000"/>
              </w:rPr>
              <w:t>Поправочный</w:t>
            </w:r>
            <w:proofErr w:type="gramEnd"/>
            <w:r w:rsidRPr="00E53DC7">
              <w:rPr>
                <w:bCs/>
                <w:color w:val="000000"/>
              </w:rPr>
              <w:t xml:space="preserve"> </w:t>
            </w:r>
            <w:proofErr w:type="spellStart"/>
            <w:r w:rsidRPr="00E53DC7">
              <w:rPr>
                <w:bCs/>
                <w:color w:val="000000"/>
              </w:rPr>
              <w:t>коэфф</w:t>
            </w:r>
            <w:proofErr w:type="spellEnd"/>
            <w:r w:rsidRPr="00E53DC7">
              <w:rPr>
                <w:bCs/>
                <w:color w:val="000000"/>
              </w:rPr>
              <w:t>. β на шероховатость</w:t>
            </w:r>
          </w:p>
        </w:tc>
        <w:tc>
          <w:tcPr>
            <w:tcW w:w="1197"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Сумм. потери </w:t>
            </w:r>
            <w:proofErr w:type="spellStart"/>
            <w:r w:rsidRPr="00E53DC7">
              <w:rPr>
                <w:bCs/>
                <w:color w:val="000000"/>
              </w:rPr>
              <w:t>давле-ния</w:t>
            </w:r>
            <w:proofErr w:type="spellEnd"/>
            <w:r w:rsidRPr="00E53DC7">
              <w:rPr>
                <w:bCs/>
                <w:color w:val="000000"/>
              </w:rPr>
              <w:t xml:space="preserve">, с учётом β </w:t>
            </w:r>
            <w:proofErr w:type="spellStart"/>
            <w:r w:rsidRPr="00E53DC7">
              <w:rPr>
                <w:bCs/>
                <w:color w:val="000000"/>
              </w:rPr>
              <w:t>мм</w:t>
            </w:r>
            <w:proofErr w:type="gramStart"/>
            <w:r w:rsidRPr="00E53DC7">
              <w:rPr>
                <w:bCs/>
                <w:color w:val="000000"/>
              </w:rPr>
              <w:t>.в</w:t>
            </w:r>
            <w:proofErr w:type="gramEnd"/>
            <w:r w:rsidRPr="00E53DC7">
              <w:rPr>
                <w:bCs/>
                <w:color w:val="000000"/>
              </w:rPr>
              <w:t>.ст</w:t>
            </w:r>
            <w:proofErr w:type="spellEnd"/>
            <w:r w:rsidRPr="00E53DC7">
              <w:rPr>
                <w:bCs/>
                <w:color w:val="000000"/>
              </w:rPr>
              <w:t>.</w:t>
            </w:r>
          </w:p>
        </w:tc>
        <w:tc>
          <w:tcPr>
            <w:tcW w:w="1071"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Напор в конце участка (</w:t>
            </w:r>
            <w:proofErr w:type="gramStart"/>
            <w:r w:rsidRPr="00E53DC7">
              <w:rPr>
                <w:bCs/>
                <w:color w:val="000000"/>
              </w:rPr>
              <w:t>прямая</w:t>
            </w:r>
            <w:proofErr w:type="gramEnd"/>
            <w:r w:rsidRPr="00E53DC7">
              <w:rPr>
                <w:bCs/>
                <w:color w:val="000000"/>
              </w:rPr>
              <w:t>), м.в.ст.</w:t>
            </w:r>
          </w:p>
        </w:tc>
        <w:tc>
          <w:tcPr>
            <w:tcW w:w="1134"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Напор в конце участка (</w:t>
            </w:r>
            <w:proofErr w:type="spellStart"/>
            <w:r w:rsidRPr="00E53DC7">
              <w:rPr>
                <w:bCs/>
                <w:color w:val="000000"/>
              </w:rPr>
              <w:t>обратка</w:t>
            </w:r>
            <w:proofErr w:type="spellEnd"/>
            <w:r w:rsidRPr="00E53DC7">
              <w:rPr>
                <w:bCs/>
                <w:color w:val="000000"/>
              </w:rPr>
              <w:t>), м.в.ст.</w:t>
            </w:r>
          </w:p>
        </w:tc>
      </w:tr>
      <w:tr w:rsidR="009E7613" w:rsidRPr="00E53DC7" w:rsidTr="001C2575">
        <w:trPr>
          <w:trHeight w:hRule="exact" w:val="340"/>
          <w:tblHeader/>
          <w:jc w:val="center"/>
        </w:trPr>
        <w:tc>
          <w:tcPr>
            <w:tcW w:w="125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Участок тепловой сети от центральной котельной до ТК-27/1</w:t>
            </w: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color w:val="000000"/>
                <w:lang w:eastAsia="en-US"/>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56,11</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bCs/>
                <w:color w:val="000000"/>
                <w:lang w:eastAsia="en-US"/>
              </w:rPr>
            </w:pPr>
            <w:r w:rsidRPr="00E53DC7">
              <w:rPr>
                <w:rFonts w:eastAsia="Calibri"/>
                <w:bCs/>
                <w:color w:val="000000"/>
                <w:lang w:eastAsia="en-US"/>
              </w:rPr>
              <w:t>Кот.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568,7944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3 217,31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91,78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59,33</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560,7944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409,16</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91,37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59,74</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449,1721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0,65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194,02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59,93</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392,2792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0,57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348,19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60,28</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ТУ-17/2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243,6712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0,35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192,51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60,48</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ТУ-17/2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180,417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0,26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42,57</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60,52</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119,0764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0,17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10,17</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60,53</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114,945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0,17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9,34</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60,54</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56,55737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19,50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60,56</w:t>
            </w:r>
          </w:p>
        </w:tc>
      </w:tr>
      <w:tr w:rsidR="009E7613" w:rsidRPr="00E53DC7" w:rsidTr="001C2575">
        <w:trPr>
          <w:trHeight w:hRule="exact" w:val="340"/>
          <w:tblHeader/>
          <w:jc w:val="center"/>
        </w:trPr>
        <w:tc>
          <w:tcPr>
            <w:tcW w:w="125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Участок тепловой сети от центральной котельной до ТК-16а</w:t>
            </w: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bCs/>
                <w:color w:val="000000"/>
                <w:lang w:eastAsia="en-US"/>
              </w:rPr>
            </w:pPr>
          </w:p>
          <w:p w:rsidR="009E7613" w:rsidRPr="00E53DC7" w:rsidRDefault="009E7613" w:rsidP="00EB52D2">
            <w:pPr>
              <w:spacing w:line="360" w:lineRule="auto"/>
              <w:jc w:val="center"/>
              <w:rPr>
                <w:rFonts w:eastAsia="Calibri"/>
                <w:color w:val="000000"/>
                <w:lang w:eastAsia="en-US"/>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bCs/>
                <w:color w:val="000000"/>
                <w:lang w:eastAsia="en-US"/>
              </w:rPr>
            </w:pPr>
            <w:r w:rsidRPr="00E53DC7">
              <w:rPr>
                <w:rFonts w:eastAsia="Calibri"/>
                <w:color w:val="000000"/>
                <w:lang w:eastAsia="en-US"/>
              </w:rPr>
              <w:t>57,42</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bCs/>
                <w:color w:val="000000"/>
                <w:lang w:eastAsia="en-US"/>
              </w:rPr>
            </w:pPr>
            <w:r w:rsidRPr="00E53DC7">
              <w:rPr>
                <w:rFonts w:eastAsia="Calibri"/>
                <w:bCs/>
                <w:color w:val="000000"/>
                <w:lang w:eastAsia="en-US"/>
              </w:rPr>
              <w:t>Кот.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152,7456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0,61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2,55</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2 612,38</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60,03</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128,1374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0,52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2,55</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239,92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60,27</w:t>
            </w:r>
          </w:p>
        </w:tc>
      </w:tr>
      <w:tr w:rsidR="009E7613" w:rsidRPr="00E53DC7" w:rsidTr="001C2575">
        <w:trPr>
          <w:trHeight w:hRule="exact" w:val="340"/>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ТП-10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100,5076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0,40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2,55</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937,57</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91,21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61,21</w:t>
            </w:r>
          </w:p>
        </w:tc>
      </w:tr>
    </w:tbl>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center"/>
        <w:rPr>
          <w:rFonts w:eastAsia="Calibri"/>
          <w:lang w:eastAsia="en-US"/>
        </w:rPr>
        <w:sectPr w:rsidR="009E7613" w:rsidRPr="00E53DC7" w:rsidSect="009E7613">
          <w:pgSz w:w="16838" w:h="11906" w:orient="landscape"/>
          <w:pgMar w:top="851" w:right="567" w:bottom="851" w:left="567" w:header="709" w:footer="709" w:gutter="0"/>
          <w:cols w:space="708"/>
          <w:docGrid w:linePitch="360"/>
        </w:sectPr>
      </w:pPr>
    </w:p>
    <w:p w:rsidR="009E7613" w:rsidRPr="00E53DC7" w:rsidRDefault="00D77BF8" w:rsidP="00E53DC7">
      <w:pPr>
        <w:tabs>
          <w:tab w:val="left" w:pos="1191"/>
        </w:tabs>
        <w:spacing w:line="360" w:lineRule="auto"/>
        <w:ind w:firstLine="567"/>
        <w:jc w:val="center"/>
        <w:rPr>
          <w:rFonts w:eastAsia="Calibri"/>
          <w:highlight w:val="yellow"/>
          <w:lang w:eastAsia="en-US"/>
        </w:rPr>
      </w:pPr>
      <w:r w:rsidRPr="00E53DC7">
        <w:rPr>
          <w:rFonts w:eastAsia="Calibri"/>
          <w:noProof/>
        </w:rPr>
        <w:lastRenderedPageBreak/>
        <w:drawing>
          <wp:inline distT="0" distB="0" distL="0" distR="0">
            <wp:extent cx="5753100" cy="35718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5753100" cy="3571875"/>
                    </a:xfrm>
                    <a:prstGeom prst="rect">
                      <a:avLst/>
                    </a:prstGeom>
                    <a:noFill/>
                    <a:ln w="9525">
                      <a:noFill/>
                      <a:miter lim="800000"/>
                      <a:headEnd/>
                      <a:tailEnd/>
                    </a:ln>
                  </pic:spPr>
                </pic:pic>
              </a:graphicData>
            </a:graphic>
          </wp:inline>
        </w:drawing>
      </w:r>
    </w:p>
    <w:p w:rsidR="009E7613" w:rsidRPr="00E53DC7" w:rsidRDefault="002D1B8C" w:rsidP="00E53DC7">
      <w:pPr>
        <w:widowControl w:val="0"/>
        <w:adjustRightInd w:val="0"/>
        <w:spacing w:line="360" w:lineRule="auto"/>
        <w:ind w:firstLine="567"/>
        <w:jc w:val="center"/>
        <w:textAlignment w:val="baseline"/>
        <w:rPr>
          <w:bCs/>
          <w:spacing w:val="-5"/>
          <w:lang w:eastAsia="en-US"/>
        </w:rPr>
      </w:pPr>
      <w:bookmarkStart w:id="35" w:name="_Toc309300441"/>
      <w:r w:rsidRPr="00E53DC7">
        <w:rPr>
          <w:bCs/>
          <w:spacing w:val="-5"/>
          <w:lang w:eastAsia="en-US"/>
        </w:rPr>
        <w:t>Рисунок 2.1</w:t>
      </w:r>
      <w:r w:rsidR="009E7613" w:rsidRPr="00E53DC7">
        <w:rPr>
          <w:bCs/>
          <w:spacing w:val="-5"/>
          <w:lang w:eastAsia="en-US"/>
        </w:rPr>
        <w:t xml:space="preserve"> График гидродинамических напоров от центральной котельной до тепловой камеры ТК-27/1 </w:t>
      </w:r>
      <w:bookmarkEnd w:id="35"/>
    </w:p>
    <w:p w:rsidR="009E7613" w:rsidRPr="00E53DC7" w:rsidRDefault="009E7613" w:rsidP="00E53DC7">
      <w:pPr>
        <w:tabs>
          <w:tab w:val="left" w:pos="1191"/>
        </w:tabs>
        <w:spacing w:line="360" w:lineRule="auto"/>
        <w:ind w:firstLine="567"/>
        <w:jc w:val="center"/>
        <w:rPr>
          <w:rFonts w:eastAsia="Calibri"/>
          <w:highlight w:val="yellow"/>
          <w:lang w:eastAsia="en-US"/>
        </w:rPr>
      </w:pPr>
    </w:p>
    <w:p w:rsidR="009E7613" w:rsidRPr="00E53DC7" w:rsidRDefault="00D77BF8" w:rsidP="00E53DC7">
      <w:pPr>
        <w:tabs>
          <w:tab w:val="left" w:pos="1191"/>
        </w:tabs>
        <w:spacing w:line="360" w:lineRule="auto"/>
        <w:ind w:firstLine="567"/>
        <w:jc w:val="center"/>
        <w:rPr>
          <w:rFonts w:eastAsia="Calibri"/>
          <w:highlight w:val="yellow"/>
          <w:lang w:eastAsia="en-US"/>
        </w:rPr>
      </w:pPr>
      <w:r w:rsidRPr="00E53DC7">
        <w:rPr>
          <w:rFonts w:eastAsia="Calibri"/>
          <w:noProof/>
        </w:rPr>
        <w:drawing>
          <wp:inline distT="0" distB="0" distL="0" distR="0">
            <wp:extent cx="5762625" cy="3543300"/>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srcRect/>
                    <a:stretch>
                      <a:fillRect/>
                    </a:stretch>
                  </pic:blipFill>
                  <pic:spPr bwMode="auto">
                    <a:xfrm>
                      <a:off x="0" y="0"/>
                      <a:ext cx="5762625" cy="3543300"/>
                    </a:xfrm>
                    <a:prstGeom prst="rect">
                      <a:avLst/>
                    </a:prstGeom>
                    <a:noFill/>
                    <a:ln w="9525">
                      <a:noFill/>
                      <a:miter lim="800000"/>
                      <a:headEnd/>
                      <a:tailEnd/>
                    </a:ln>
                  </pic:spPr>
                </pic:pic>
              </a:graphicData>
            </a:graphic>
          </wp:inline>
        </w:drawing>
      </w:r>
    </w:p>
    <w:p w:rsidR="009E7613" w:rsidRPr="00E53DC7" w:rsidRDefault="009E7613" w:rsidP="00E53DC7">
      <w:pPr>
        <w:widowControl w:val="0"/>
        <w:adjustRightInd w:val="0"/>
        <w:spacing w:line="360" w:lineRule="auto"/>
        <w:ind w:firstLine="567"/>
        <w:jc w:val="center"/>
        <w:textAlignment w:val="baseline"/>
        <w:rPr>
          <w:bCs/>
          <w:spacing w:val="-5"/>
          <w:lang w:eastAsia="en-US"/>
        </w:rPr>
      </w:pPr>
      <w:r w:rsidRPr="00E53DC7">
        <w:rPr>
          <w:bCs/>
          <w:spacing w:val="-5"/>
          <w:lang w:eastAsia="en-US"/>
        </w:rPr>
        <w:tab/>
      </w:r>
      <w:bookmarkStart w:id="36" w:name="_Toc309300442"/>
      <w:r w:rsidR="002D1B8C" w:rsidRPr="00E53DC7">
        <w:rPr>
          <w:bCs/>
          <w:spacing w:val="-5"/>
          <w:lang w:eastAsia="en-US"/>
        </w:rPr>
        <w:t>Рисунок 2.2</w:t>
      </w:r>
      <w:r w:rsidRPr="00E53DC7">
        <w:rPr>
          <w:bCs/>
          <w:spacing w:val="-5"/>
          <w:lang w:eastAsia="en-US"/>
        </w:rPr>
        <w:t xml:space="preserve">  График гидродинамических напоров от центральной котельной до тепловой камеры ТК-16а </w:t>
      </w:r>
      <w:bookmarkEnd w:id="36"/>
    </w:p>
    <w:p w:rsidR="009E7613" w:rsidRPr="00E53DC7" w:rsidRDefault="002D1B8C" w:rsidP="00E53DC7">
      <w:pPr>
        <w:spacing w:line="360" w:lineRule="auto"/>
        <w:ind w:firstLine="567"/>
        <w:jc w:val="both"/>
        <w:rPr>
          <w:rFonts w:eastAsia="Calibri"/>
          <w:lang w:eastAsia="en-US"/>
        </w:rPr>
      </w:pPr>
      <w:r w:rsidRPr="00E53DC7">
        <w:rPr>
          <w:rFonts w:eastAsia="Calibri"/>
          <w:lang w:eastAsia="en-US"/>
        </w:rPr>
        <w:t>Из таблицы 2.1</w:t>
      </w:r>
      <w:r w:rsidR="00A04D95" w:rsidRPr="00E53DC7">
        <w:rPr>
          <w:rFonts w:eastAsia="Calibri"/>
          <w:lang w:eastAsia="en-US"/>
        </w:rPr>
        <w:t xml:space="preserve"> и рисунков 2.1 и 2.2</w:t>
      </w:r>
      <w:r w:rsidR="009E7613" w:rsidRPr="00E53DC7">
        <w:rPr>
          <w:rFonts w:eastAsia="Calibri"/>
          <w:lang w:eastAsia="en-US"/>
        </w:rPr>
        <w:t xml:space="preserve"> видно, что:</w:t>
      </w:r>
    </w:p>
    <w:p w:rsidR="009E7613" w:rsidRPr="00E53DC7" w:rsidRDefault="009E7613" w:rsidP="00EB52D2">
      <w:pPr>
        <w:numPr>
          <w:ilvl w:val="0"/>
          <w:numId w:val="19"/>
        </w:numPr>
        <w:spacing w:line="360" w:lineRule="auto"/>
        <w:ind w:left="0" w:firstLine="567"/>
        <w:contextualSpacing/>
        <w:jc w:val="both"/>
        <w:rPr>
          <w:rFonts w:eastAsia="Calibri"/>
          <w:lang w:eastAsia="en-US"/>
        </w:rPr>
      </w:pPr>
      <w:r w:rsidRPr="00E53DC7">
        <w:rPr>
          <w:rFonts w:eastAsia="Calibri"/>
          <w:lang w:eastAsia="en-US"/>
        </w:rPr>
        <w:t xml:space="preserve">Необходимый располагаемый напор на </w:t>
      </w:r>
      <w:proofErr w:type="spellStart"/>
      <w:r w:rsidRPr="00E53DC7">
        <w:rPr>
          <w:rFonts w:eastAsia="Calibri"/>
          <w:lang w:eastAsia="en-US"/>
        </w:rPr>
        <w:t>теплоисточнике</w:t>
      </w:r>
      <w:proofErr w:type="spellEnd"/>
      <w:r w:rsidRPr="00E53DC7">
        <w:rPr>
          <w:rFonts w:eastAsia="Calibri"/>
          <w:lang w:eastAsia="en-US"/>
        </w:rPr>
        <w:t xml:space="preserve"> для обеих магистралей составляет </w:t>
      </w:r>
      <w:smartTag w:uri="urn:schemas-microsoft-com:office:smarttags" w:element="metricconverter">
        <w:smartTagPr>
          <w:attr w:name="ProductID" w:val="40 м"/>
        </w:smartTagPr>
        <w:r w:rsidRPr="00E53DC7">
          <w:rPr>
            <w:rFonts w:eastAsia="Calibri"/>
            <w:lang w:eastAsia="en-US"/>
          </w:rPr>
          <w:t>40 м</w:t>
        </w:r>
      </w:smartTag>
      <w:r w:rsidRPr="00E53DC7">
        <w:rPr>
          <w:rFonts w:eastAsia="Calibri"/>
          <w:lang w:eastAsia="en-US"/>
        </w:rPr>
        <w:t>.в.ст.</w:t>
      </w:r>
    </w:p>
    <w:p w:rsidR="009E7613" w:rsidRPr="00E53DC7" w:rsidRDefault="009E7613" w:rsidP="00EB52D2">
      <w:pPr>
        <w:numPr>
          <w:ilvl w:val="0"/>
          <w:numId w:val="19"/>
        </w:numPr>
        <w:spacing w:line="360" w:lineRule="auto"/>
        <w:ind w:left="0" w:firstLine="567"/>
        <w:contextualSpacing/>
        <w:jc w:val="both"/>
        <w:rPr>
          <w:rFonts w:eastAsia="Calibri"/>
          <w:lang w:eastAsia="en-US"/>
        </w:rPr>
      </w:pPr>
      <w:r w:rsidRPr="00E53DC7">
        <w:rPr>
          <w:rFonts w:eastAsia="Calibri"/>
          <w:lang w:eastAsia="en-US"/>
        </w:rPr>
        <w:lastRenderedPageBreak/>
        <w:t xml:space="preserve">При располагаемом напоре на котельной </w:t>
      </w:r>
      <w:smartTag w:uri="urn:schemas-microsoft-com:office:smarttags" w:element="metricconverter">
        <w:smartTagPr>
          <w:attr w:name="ProductID" w:val="40 м"/>
        </w:smartTagPr>
        <w:r w:rsidRPr="00E53DC7">
          <w:rPr>
            <w:rFonts w:eastAsia="Calibri"/>
            <w:lang w:eastAsia="en-US"/>
          </w:rPr>
          <w:t>40 м</w:t>
        </w:r>
      </w:smartTag>
      <w:r w:rsidRPr="00E53DC7">
        <w:rPr>
          <w:rFonts w:eastAsia="Calibri"/>
          <w:lang w:eastAsia="en-US"/>
        </w:rPr>
        <w:t xml:space="preserve">.в.ст. напоры в конце участков составляют около </w:t>
      </w:r>
      <w:smartTag w:uri="urn:schemas-microsoft-com:office:smarttags" w:element="metricconverter">
        <w:smartTagPr>
          <w:attr w:name="ProductID" w:val="30 м"/>
        </w:smartTagPr>
        <w:r w:rsidRPr="00E53DC7">
          <w:rPr>
            <w:rFonts w:eastAsia="Calibri"/>
            <w:lang w:eastAsia="en-US"/>
          </w:rPr>
          <w:t>30 м</w:t>
        </w:r>
      </w:smartTag>
      <w:r w:rsidRPr="00E53DC7">
        <w:rPr>
          <w:rFonts w:eastAsia="Calibri"/>
          <w:lang w:eastAsia="en-US"/>
        </w:rPr>
        <w:t>.в.ст., что даёт возможность отказаться от использования тепловых пунктов и снизит расход электроэнергии на транспорт теплоносителя.</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Для гидравлического расчёта тепловых сетей Западного района было выбрано два пути наиболее протя</w:t>
      </w:r>
      <w:r w:rsidR="00A04D95" w:rsidRPr="00E53DC7">
        <w:rPr>
          <w:rFonts w:eastAsia="Calibri"/>
          <w:lang w:eastAsia="en-US"/>
        </w:rPr>
        <w:t>жённых тепловых сетей (рисунки 2.3 и 2.4</w:t>
      </w:r>
      <w:r w:rsidRPr="00E53DC7">
        <w:rPr>
          <w:rFonts w:eastAsia="Calibri"/>
          <w:lang w:eastAsia="en-US"/>
        </w:rPr>
        <w:t>, сплошная линия – участки теплосети первого контура, прерывистая линия – участки теплосети второго контура), в том числе:</w:t>
      </w:r>
    </w:p>
    <w:p w:rsidR="009E7613" w:rsidRPr="00E53DC7" w:rsidRDefault="009E7613" w:rsidP="00EB52D2">
      <w:pPr>
        <w:numPr>
          <w:ilvl w:val="0"/>
          <w:numId w:val="12"/>
        </w:numPr>
        <w:spacing w:line="360" w:lineRule="auto"/>
        <w:ind w:left="0" w:firstLine="567"/>
        <w:contextualSpacing/>
        <w:jc w:val="both"/>
        <w:rPr>
          <w:rFonts w:eastAsia="Calibri"/>
          <w:lang w:eastAsia="en-US"/>
        </w:rPr>
      </w:pPr>
      <w:r w:rsidRPr="00E53DC7">
        <w:rPr>
          <w:rFonts w:eastAsia="Calibri"/>
          <w:lang w:eastAsia="en-US"/>
        </w:rPr>
        <w:t xml:space="preserve">От ЦТП-1 до ТК-1/22 (второй контур теплосети) с суммарной протяжённостью 692 п.м., температурный график на данном участке 95/70 </w:t>
      </w:r>
      <w:proofErr w:type="spellStart"/>
      <w:r w:rsidRPr="00E53DC7">
        <w:rPr>
          <w:rFonts w:eastAsia="Calibri"/>
          <w:vertAlign w:val="superscript"/>
          <w:lang w:eastAsia="en-US"/>
        </w:rPr>
        <w:t>о</w:t>
      </w:r>
      <w:r w:rsidRPr="00E53DC7">
        <w:rPr>
          <w:rFonts w:eastAsia="Calibri"/>
          <w:lang w:eastAsia="en-US"/>
        </w:rPr>
        <w:t>С</w:t>
      </w:r>
      <w:proofErr w:type="spellEnd"/>
      <w:r w:rsidRPr="00E53DC7">
        <w:rPr>
          <w:rFonts w:eastAsia="Calibri"/>
          <w:lang w:eastAsia="en-US"/>
        </w:rPr>
        <w:t>;</w:t>
      </w:r>
    </w:p>
    <w:p w:rsidR="009E7613" w:rsidRPr="00E53DC7" w:rsidRDefault="009E7613" w:rsidP="00EB52D2">
      <w:pPr>
        <w:numPr>
          <w:ilvl w:val="0"/>
          <w:numId w:val="12"/>
        </w:numPr>
        <w:spacing w:line="360" w:lineRule="auto"/>
        <w:ind w:left="0" w:firstLine="567"/>
        <w:contextualSpacing/>
        <w:jc w:val="both"/>
        <w:rPr>
          <w:rFonts w:eastAsia="Calibri"/>
          <w:lang w:eastAsia="en-US"/>
        </w:rPr>
      </w:pPr>
      <w:r w:rsidRPr="00E53DC7">
        <w:rPr>
          <w:rFonts w:eastAsia="Calibri"/>
          <w:lang w:eastAsia="en-US"/>
        </w:rPr>
        <w:t xml:space="preserve">От ЦТП-2 до ТК-3/10 (второй контур теплосети) с суммарной протяжённостью 547 п.м., температурный график на данном участке 95/70 </w:t>
      </w:r>
      <w:proofErr w:type="spellStart"/>
      <w:r w:rsidRPr="00E53DC7">
        <w:rPr>
          <w:rFonts w:eastAsia="Calibri"/>
          <w:vertAlign w:val="superscript"/>
          <w:lang w:eastAsia="en-US"/>
        </w:rPr>
        <w:t>о</w:t>
      </w:r>
      <w:r w:rsidRPr="00E53DC7">
        <w:rPr>
          <w:rFonts w:eastAsia="Calibri"/>
          <w:lang w:eastAsia="en-US"/>
        </w:rPr>
        <w:t>С</w:t>
      </w:r>
      <w:proofErr w:type="spellEnd"/>
      <w:r w:rsidRPr="00E53DC7">
        <w:rPr>
          <w:rFonts w:eastAsia="Calibri"/>
          <w:lang w:eastAsia="en-US"/>
        </w:rPr>
        <w:t>.</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Условием гидравлического расчёта являлось, что при установившемся гидродинамическом режиме системы теплоснабжения пьезометрические напоры в любой точке системы при любом расходе воды должны удовлетворять следующим требованиям:</w:t>
      </w:r>
    </w:p>
    <w:p w:rsidR="009E7613" w:rsidRPr="00E53DC7" w:rsidRDefault="009E7613" w:rsidP="00EB52D2">
      <w:pPr>
        <w:numPr>
          <w:ilvl w:val="0"/>
          <w:numId w:val="10"/>
        </w:numPr>
        <w:spacing w:line="360" w:lineRule="auto"/>
        <w:ind w:left="0" w:firstLine="567"/>
        <w:contextualSpacing/>
        <w:jc w:val="both"/>
        <w:rPr>
          <w:rFonts w:eastAsia="Calibri"/>
          <w:lang w:eastAsia="en-US"/>
        </w:rPr>
      </w:pPr>
      <w:r w:rsidRPr="00E53DC7">
        <w:rPr>
          <w:rFonts w:eastAsia="Calibri"/>
          <w:lang w:eastAsia="en-US"/>
        </w:rPr>
        <w:t xml:space="preserve">Минимальный допустимый гидродинамический напор в подающей линии теплосети определяется из условий не вскипания воды для температурного графика 110/70 </w:t>
      </w:r>
      <w:proofErr w:type="spellStart"/>
      <w:r w:rsidRPr="00E53DC7">
        <w:rPr>
          <w:rFonts w:eastAsia="Calibri"/>
          <w:vertAlign w:val="superscript"/>
          <w:lang w:eastAsia="en-US"/>
        </w:rPr>
        <w:t>о</w:t>
      </w:r>
      <w:r w:rsidRPr="00E53DC7">
        <w:rPr>
          <w:rFonts w:eastAsia="Calibri"/>
          <w:lang w:eastAsia="en-US"/>
        </w:rPr>
        <w:t>С</w:t>
      </w:r>
      <w:proofErr w:type="spellEnd"/>
      <w:r w:rsidRPr="00E53DC7">
        <w:rPr>
          <w:rFonts w:eastAsia="Calibri"/>
          <w:lang w:eastAsia="en-US"/>
        </w:rPr>
        <w:t>.</w:t>
      </w:r>
    </w:p>
    <w:p w:rsidR="009E7613" w:rsidRPr="00E53DC7" w:rsidRDefault="009E7613" w:rsidP="00EB52D2">
      <w:pPr>
        <w:numPr>
          <w:ilvl w:val="0"/>
          <w:numId w:val="10"/>
        </w:numPr>
        <w:spacing w:line="360" w:lineRule="auto"/>
        <w:ind w:left="0" w:firstLine="567"/>
        <w:contextualSpacing/>
        <w:jc w:val="both"/>
        <w:rPr>
          <w:rFonts w:eastAsia="Calibri"/>
          <w:lang w:eastAsia="en-US"/>
        </w:rPr>
      </w:pPr>
      <w:r w:rsidRPr="00E53DC7">
        <w:rPr>
          <w:rFonts w:eastAsia="Calibri"/>
          <w:lang w:eastAsia="en-US"/>
        </w:rPr>
        <w:t xml:space="preserve">Максимальный допустимый гидродинамический напор в подающей линии теплосети определяется из условий прочности металла трубопроводов теплосети и составляет </w:t>
      </w:r>
      <w:smartTag w:uri="urn:schemas-microsoft-com:office:smarttags" w:element="metricconverter">
        <w:smartTagPr>
          <w:attr w:name="ProductID" w:val="160 м"/>
        </w:smartTagPr>
        <w:r w:rsidRPr="00E53DC7">
          <w:rPr>
            <w:rFonts w:eastAsia="Calibri"/>
            <w:lang w:eastAsia="en-US"/>
          </w:rPr>
          <w:t>160 м</w:t>
        </w:r>
      </w:smartTag>
      <w:r w:rsidRPr="00E53DC7">
        <w:rPr>
          <w:rFonts w:eastAsia="Calibri"/>
          <w:lang w:eastAsia="en-US"/>
        </w:rPr>
        <w:t>. от уровня земли.</w:t>
      </w:r>
    </w:p>
    <w:p w:rsidR="009E7613" w:rsidRPr="00E53DC7" w:rsidRDefault="009E7613" w:rsidP="00EB52D2">
      <w:pPr>
        <w:numPr>
          <w:ilvl w:val="0"/>
          <w:numId w:val="10"/>
        </w:numPr>
        <w:spacing w:line="360" w:lineRule="auto"/>
        <w:ind w:left="0" w:firstLine="567"/>
        <w:contextualSpacing/>
        <w:jc w:val="both"/>
        <w:rPr>
          <w:rFonts w:eastAsia="Calibri"/>
          <w:lang w:eastAsia="en-US"/>
        </w:rPr>
      </w:pPr>
      <w:r w:rsidRPr="00E53DC7">
        <w:rPr>
          <w:rFonts w:eastAsia="Calibri"/>
          <w:lang w:eastAsia="en-US"/>
        </w:rPr>
        <w:t xml:space="preserve">Минимально допустимый гидродинамический напор в обратной линии теплосети определяется исключением возможности разряжения в трубопроводах и составляет </w:t>
      </w:r>
      <w:smartTag w:uri="urn:schemas-microsoft-com:office:smarttags" w:element="metricconverter">
        <w:smartTagPr>
          <w:attr w:name="ProductID" w:val="5 м"/>
        </w:smartTagPr>
        <w:r w:rsidRPr="00E53DC7">
          <w:rPr>
            <w:rFonts w:eastAsia="Calibri"/>
            <w:lang w:eastAsia="en-US"/>
          </w:rPr>
          <w:t>5 м</w:t>
        </w:r>
      </w:smartTag>
      <w:r w:rsidRPr="00E53DC7">
        <w:rPr>
          <w:rFonts w:eastAsia="Calibri"/>
          <w:lang w:eastAsia="en-US"/>
        </w:rPr>
        <w:t>.</w:t>
      </w:r>
    </w:p>
    <w:p w:rsidR="009E7613" w:rsidRPr="00E53DC7" w:rsidRDefault="009E7613" w:rsidP="00EB52D2">
      <w:pPr>
        <w:numPr>
          <w:ilvl w:val="0"/>
          <w:numId w:val="10"/>
        </w:numPr>
        <w:spacing w:line="360" w:lineRule="auto"/>
        <w:ind w:left="0" w:firstLine="567"/>
        <w:contextualSpacing/>
        <w:jc w:val="both"/>
        <w:rPr>
          <w:rFonts w:eastAsia="Calibri"/>
          <w:lang w:eastAsia="en-US"/>
        </w:rPr>
      </w:pPr>
      <w:r w:rsidRPr="00E53DC7">
        <w:rPr>
          <w:rFonts w:eastAsia="Calibri"/>
          <w:lang w:eastAsia="en-US"/>
        </w:rPr>
        <w:t xml:space="preserve">Максимально допустимый гидродинамический напор в обратной линии теплосети определяется прочностью теплообменных аппаратов на ЦТП и составляет </w:t>
      </w:r>
      <w:smartTag w:uri="urn:schemas-microsoft-com:office:smarttags" w:element="metricconverter">
        <w:smartTagPr>
          <w:attr w:name="ProductID" w:val="100 м"/>
        </w:smartTagPr>
        <w:r w:rsidRPr="00E53DC7">
          <w:rPr>
            <w:rFonts w:eastAsia="Calibri"/>
            <w:lang w:eastAsia="en-US"/>
          </w:rPr>
          <w:t>100 м</w:t>
        </w:r>
      </w:smartTag>
      <w:r w:rsidRPr="00E53DC7">
        <w:rPr>
          <w:rFonts w:eastAsia="Calibri"/>
          <w:lang w:eastAsia="en-US"/>
        </w:rPr>
        <w:t xml:space="preserve"> (при зависимом подключении 60м).</w:t>
      </w:r>
    </w:p>
    <w:p w:rsidR="009E7613" w:rsidRPr="00E53DC7" w:rsidRDefault="009E7613" w:rsidP="00EB52D2">
      <w:pPr>
        <w:numPr>
          <w:ilvl w:val="0"/>
          <w:numId w:val="10"/>
        </w:numPr>
        <w:spacing w:line="360" w:lineRule="auto"/>
        <w:ind w:left="0" w:firstLine="567"/>
        <w:contextualSpacing/>
        <w:jc w:val="both"/>
        <w:rPr>
          <w:rFonts w:eastAsia="Calibri"/>
          <w:lang w:eastAsia="en-US"/>
        </w:rPr>
      </w:pPr>
      <w:r w:rsidRPr="00E53DC7">
        <w:rPr>
          <w:rFonts w:eastAsia="Calibri"/>
          <w:lang w:eastAsia="en-US"/>
        </w:rPr>
        <w:t>Желательное установление общей статической зоны системы упрощает эксплуатацию и повышает надёжность системы теплоснабжения.</w:t>
      </w:r>
    </w:p>
    <w:p w:rsidR="009E7613" w:rsidRPr="00E53DC7" w:rsidRDefault="00A04D95" w:rsidP="00EB52D2">
      <w:pPr>
        <w:spacing w:line="360" w:lineRule="auto"/>
        <w:ind w:firstLine="567"/>
        <w:jc w:val="both"/>
        <w:rPr>
          <w:rFonts w:eastAsia="Calibri"/>
          <w:lang w:eastAsia="en-US"/>
        </w:rPr>
      </w:pPr>
      <w:r w:rsidRPr="00E53DC7">
        <w:rPr>
          <w:rFonts w:eastAsia="Calibri"/>
          <w:lang w:eastAsia="en-US"/>
        </w:rPr>
        <w:t>В таблице 2.2</w:t>
      </w:r>
      <w:r w:rsidR="009E7613" w:rsidRPr="00E53DC7">
        <w:rPr>
          <w:rFonts w:eastAsia="Calibri"/>
          <w:lang w:eastAsia="en-US"/>
        </w:rPr>
        <w:t xml:space="preserve"> представлен поверочный гидравлический расчёт системы централизованного теплоснабжения Западного района Саткинского ГП. При расчёте принято:</w:t>
      </w:r>
    </w:p>
    <w:p w:rsidR="009E7613" w:rsidRPr="00E53DC7" w:rsidRDefault="009E7613" w:rsidP="00E53DC7">
      <w:pPr>
        <w:numPr>
          <w:ilvl w:val="0"/>
          <w:numId w:val="11"/>
        </w:numPr>
        <w:spacing w:line="360" w:lineRule="auto"/>
        <w:ind w:firstLine="567"/>
        <w:contextualSpacing/>
        <w:jc w:val="both"/>
        <w:rPr>
          <w:rFonts w:eastAsia="Calibri"/>
          <w:lang w:eastAsia="en-US"/>
        </w:rPr>
      </w:pPr>
      <w:r w:rsidRPr="00E53DC7">
        <w:rPr>
          <w:rFonts w:eastAsia="Calibri"/>
          <w:lang w:eastAsia="en-US"/>
        </w:rPr>
        <w:t>Срок эксплуатации трубопроводов фактический на 2014 год;</w:t>
      </w:r>
    </w:p>
    <w:p w:rsidR="009E7613" w:rsidRPr="00E53DC7" w:rsidRDefault="009E7613" w:rsidP="00E53DC7">
      <w:pPr>
        <w:numPr>
          <w:ilvl w:val="0"/>
          <w:numId w:val="11"/>
        </w:numPr>
        <w:spacing w:line="360" w:lineRule="auto"/>
        <w:ind w:firstLine="567"/>
        <w:contextualSpacing/>
        <w:jc w:val="both"/>
        <w:rPr>
          <w:rFonts w:eastAsia="Calibri"/>
          <w:lang w:eastAsia="en-US"/>
        </w:rPr>
      </w:pPr>
      <w:r w:rsidRPr="00E53DC7">
        <w:rPr>
          <w:rFonts w:eastAsia="Calibri"/>
          <w:lang w:eastAsia="en-US"/>
        </w:rPr>
        <w:t>Тепловые нагрузки  на 2030 год.</w:t>
      </w:r>
    </w:p>
    <w:p w:rsidR="009E7613" w:rsidRPr="00E53DC7" w:rsidRDefault="00A04D95" w:rsidP="00EB52D2">
      <w:pPr>
        <w:spacing w:line="360" w:lineRule="auto"/>
        <w:ind w:firstLine="567"/>
        <w:jc w:val="both"/>
        <w:rPr>
          <w:rFonts w:eastAsia="Calibri"/>
          <w:lang w:eastAsia="en-US"/>
        </w:rPr>
      </w:pPr>
      <w:r w:rsidRPr="00E53DC7">
        <w:rPr>
          <w:rFonts w:eastAsia="Calibri"/>
          <w:lang w:eastAsia="en-US"/>
        </w:rPr>
        <w:t>На рисунках 2.3 ÷ 2.6</w:t>
      </w:r>
      <w:r w:rsidR="009E7613" w:rsidRPr="00E53DC7">
        <w:rPr>
          <w:rFonts w:eastAsia="Calibri"/>
          <w:lang w:eastAsia="en-US"/>
        </w:rPr>
        <w:t xml:space="preserve"> представлены графики гидродинамических напоров на участках тепловых сетей по выбранным путям.</w:t>
      </w:r>
    </w:p>
    <w:p w:rsidR="009E7613" w:rsidRPr="00E53DC7" w:rsidRDefault="009E7613" w:rsidP="00E53DC7">
      <w:pPr>
        <w:spacing w:line="360" w:lineRule="auto"/>
        <w:ind w:firstLine="567"/>
        <w:jc w:val="center"/>
        <w:rPr>
          <w:rFonts w:eastAsia="Calibri"/>
          <w:lang w:eastAsia="en-US"/>
        </w:rPr>
        <w:sectPr w:rsidR="009E7613" w:rsidRPr="00E53DC7" w:rsidSect="009E7613">
          <w:pgSz w:w="11906" w:h="16838"/>
          <w:pgMar w:top="567" w:right="851" w:bottom="567" w:left="1418" w:header="709" w:footer="709" w:gutter="0"/>
          <w:cols w:space="708"/>
          <w:docGrid w:linePitch="360"/>
        </w:sectPr>
      </w:pP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37" w:name="_Toc310861375"/>
      <w:r w:rsidRPr="00E53DC7">
        <w:rPr>
          <w:bCs/>
          <w:spacing w:val="-5"/>
          <w:lang w:eastAsia="en-US"/>
        </w:rPr>
        <w:t>Гидравлический расчёт тепловых сетей СЦТ Западного района</w:t>
      </w:r>
      <w:bookmarkEnd w:id="37"/>
    </w:p>
    <w:p w:rsidR="009E7613" w:rsidRPr="00E53DC7" w:rsidRDefault="00A04D95" w:rsidP="00E53DC7">
      <w:pPr>
        <w:spacing w:line="360" w:lineRule="auto"/>
        <w:ind w:firstLine="567"/>
        <w:jc w:val="right"/>
        <w:rPr>
          <w:rFonts w:eastAsia="Calibri"/>
          <w:lang w:eastAsia="en-US"/>
        </w:rPr>
      </w:pPr>
      <w:r w:rsidRPr="00E53DC7">
        <w:rPr>
          <w:rFonts w:eastAsia="Calibri"/>
          <w:lang w:eastAsia="en-US"/>
        </w:rPr>
        <w:t>Таблица 2.2</w:t>
      </w:r>
    </w:p>
    <w:tbl>
      <w:tblPr>
        <w:tblW w:w="1474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1277"/>
        <w:gridCol w:w="1134"/>
        <w:gridCol w:w="992"/>
        <w:gridCol w:w="992"/>
        <w:gridCol w:w="1132"/>
        <w:gridCol w:w="994"/>
        <w:gridCol w:w="1140"/>
        <w:gridCol w:w="1128"/>
        <w:gridCol w:w="1134"/>
        <w:gridCol w:w="1134"/>
        <w:gridCol w:w="1134"/>
        <w:gridCol w:w="1134"/>
      </w:tblGrid>
      <w:tr w:rsidR="009E7613" w:rsidRPr="00E53DC7" w:rsidTr="001C2575">
        <w:trPr>
          <w:trHeight w:val="1772"/>
          <w:tblHeader/>
          <w:jc w:val="center"/>
        </w:trPr>
        <w:tc>
          <w:tcPr>
            <w:tcW w:w="142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Начало участка</w:t>
            </w:r>
          </w:p>
        </w:tc>
        <w:tc>
          <w:tcPr>
            <w:tcW w:w="1277"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Конец участка</w:t>
            </w:r>
          </w:p>
        </w:tc>
        <w:tc>
          <w:tcPr>
            <w:tcW w:w="1134"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Условный диаметр, </w:t>
            </w:r>
            <w:proofErr w:type="gramStart"/>
            <w:r w:rsidRPr="00E53DC7">
              <w:rPr>
                <w:bCs/>
                <w:color w:val="000000"/>
              </w:rPr>
              <w:t>мм</w:t>
            </w:r>
            <w:proofErr w:type="gramEnd"/>
          </w:p>
        </w:tc>
        <w:tc>
          <w:tcPr>
            <w:tcW w:w="99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Срок эксплуатации, лет</w:t>
            </w:r>
          </w:p>
        </w:tc>
        <w:tc>
          <w:tcPr>
            <w:tcW w:w="99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Длина участка, </w:t>
            </w:r>
            <w:proofErr w:type="gramStart"/>
            <w:r w:rsidRPr="00E53DC7">
              <w:rPr>
                <w:bCs/>
                <w:color w:val="000000"/>
              </w:rPr>
              <w:t>м</w:t>
            </w:r>
            <w:proofErr w:type="gramEnd"/>
          </w:p>
        </w:tc>
        <w:tc>
          <w:tcPr>
            <w:tcW w:w="113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Нагрузка, Гкал/</w:t>
            </w:r>
            <w:proofErr w:type="gramStart"/>
            <w:r w:rsidRPr="00E53DC7">
              <w:rPr>
                <w:bCs/>
                <w:color w:val="000000"/>
              </w:rPr>
              <w:t>ч</w:t>
            </w:r>
            <w:proofErr w:type="gramEnd"/>
          </w:p>
        </w:tc>
        <w:tc>
          <w:tcPr>
            <w:tcW w:w="994"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Расчётный расход, т/ч</w:t>
            </w:r>
          </w:p>
        </w:tc>
        <w:tc>
          <w:tcPr>
            <w:tcW w:w="1140"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Скорость, </w:t>
            </w:r>
            <w:proofErr w:type="gramStart"/>
            <w:r w:rsidRPr="00E53DC7">
              <w:rPr>
                <w:bCs/>
                <w:color w:val="000000"/>
              </w:rPr>
              <w:t>м</w:t>
            </w:r>
            <w:proofErr w:type="gramEnd"/>
            <w:r w:rsidRPr="00E53DC7">
              <w:rPr>
                <w:bCs/>
                <w:color w:val="000000"/>
              </w:rPr>
              <w:t>/сек</w:t>
            </w:r>
          </w:p>
        </w:tc>
        <w:tc>
          <w:tcPr>
            <w:tcW w:w="1128" w:type="dxa"/>
            <w:shd w:val="clear" w:color="auto" w:fill="auto"/>
            <w:vAlign w:val="center"/>
          </w:tcPr>
          <w:p w:rsidR="009E7613" w:rsidRPr="00E53DC7" w:rsidRDefault="009E7613" w:rsidP="00EB52D2">
            <w:pPr>
              <w:spacing w:line="360" w:lineRule="auto"/>
              <w:jc w:val="center"/>
              <w:rPr>
                <w:bCs/>
                <w:color w:val="000000"/>
              </w:rPr>
            </w:pPr>
            <w:proofErr w:type="spellStart"/>
            <w:r w:rsidRPr="00E53DC7">
              <w:rPr>
                <w:bCs/>
                <w:color w:val="000000"/>
              </w:rPr>
              <w:t>Коэфф</w:t>
            </w:r>
            <w:proofErr w:type="spellEnd"/>
            <w:r w:rsidRPr="00E53DC7">
              <w:rPr>
                <w:bCs/>
                <w:color w:val="000000"/>
              </w:rPr>
              <w:t>. гидравлического трения</w:t>
            </w:r>
          </w:p>
        </w:tc>
        <w:tc>
          <w:tcPr>
            <w:tcW w:w="1134" w:type="dxa"/>
            <w:shd w:val="clear" w:color="auto" w:fill="auto"/>
            <w:vAlign w:val="center"/>
          </w:tcPr>
          <w:p w:rsidR="009E7613" w:rsidRPr="00E53DC7" w:rsidRDefault="009E7613" w:rsidP="00EB52D2">
            <w:pPr>
              <w:spacing w:line="360" w:lineRule="auto"/>
              <w:jc w:val="center"/>
              <w:rPr>
                <w:bCs/>
                <w:color w:val="000000"/>
              </w:rPr>
            </w:pPr>
            <w:proofErr w:type="gramStart"/>
            <w:r w:rsidRPr="00E53DC7">
              <w:rPr>
                <w:bCs/>
                <w:color w:val="000000"/>
              </w:rPr>
              <w:t>Поправочный</w:t>
            </w:r>
            <w:proofErr w:type="gramEnd"/>
            <w:r w:rsidRPr="00E53DC7">
              <w:rPr>
                <w:bCs/>
                <w:color w:val="000000"/>
              </w:rPr>
              <w:t xml:space="preserve"> </w:t>
            </w:r>
            <w:proofErr w:type="spellStart"/>
            <w:r w:rsidRPr="00E53DC7">
              <w:rPr>
                <w:bCs/>
                <w:color w:val="000000"/>
              </w:rPr>
              <w:t>коэфф</w:t>
            </w:r>
            <w:proofErr w:type="spellEnd"/>
            <w:r w:rsidRPr="00E53DC7">
              <w:rPr>
                <w:bCs/>
                <w:color w:val="000000"/>
              </w:rPr>
              <w:t>. β на шероховатость</w:t>
            </w:r>
          </w:p>
        </w:tc>
        <w:tc>
          <w:tcPr>
            <w:tcW w:w="1134"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Сумм. потери </w:t>
            </w:r>
            <w:proofErr w:type="spellStart"/>
            <w:r w:rsidRPr="00E53DC7">
              <w:rPr>
                <w:bCs/>
                <w:color w:val="000000"/>
              </w:rPr>
              <w:t>давле-ния</w:t>
            </w:r>
            <w:proofErr w:type="spellEnd"/>
            <w:r w:rsidRPr="00E53DC7">
              <w:rPr>
                <w:bCs/>
                <w:color w:val="000000"/>
              </w:rPr>
              <w:t xml:space="preserve">, с учётом β </w:t>
            </w:r>
            <w:proofErr w:type="spellStart"/>
            <w:r w:rsidRPr="00E53DC7">
              <w:rPr>
                <w:bCs/>
                <w:color w:val="000000"/>
              </w:rPr>
              <w:t>мм</w:t>
            </w:r>
            <w:proofErr w:type="gramStart"/>
            <w:r w:rsidRPr="00E53DC7">
              <w:rPr>
                <w:bCs/>
                <w:color w:val="000000"/>
              </w:rPr>
              <w:t>.в</w:t>
            </w:r>
            <w:proofErr w:type="gramEnd"/>
            <w:r w:rsidRPr="00E53DC7">
              <w:rPr>
                <w:bCs/>
                <w:color w:val="000000"/>
              </w:rPr>
              <w:t>.ст</w:t>
            </w:r>
            <w:proofErr w:type="spellEnd"/>
            <w:r w:rsidRPr="00E53DC7">
              <w:rPr>
                <w:bCs/>
                <w:color w:val="000000"/>
              </w:rPr>
              <w:t>.</w:t>
            </w:r>
          </w:p>
        </w:tc>
        <w:tc>
          <w:tcPr>
            <w:tcW w:w="1134"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Напор в конце участка (</w:t>
            </w:r>
            <w:proofErr w:type="gramStart"/>
            <w:r w:rsidRPr="00E53DC7">
              <w:rPr>
                <w:bCs/>
                <w:color w:val="000000"/>
              </w:rPr>
              <w:t>прямая</w:t>
            </w:r>
            <w:proofErr w:type="gramEnd"/>
            <w:r w:rsidRPr="00E53DC7">
              <w:rPr>
                <w:bCs/>
                <w:color w:val="000000"/>
              </w:rPr>
              <w:t>), м.в.ст.</w:t>
            </w:r>
          </w:p>
        </w:tc>
        <w:tc>
          <w:tcPr>
            <w:tcW w:w="1134"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Напор в конце участка (</w:t>
            </w:r>
            <w:proofErr w:type="spellStart"/>
            <w:r w:rsidRPr="00E53DC7">
              <w:rPr>
                <w:bCs/>
                <w:color w:val="000000"/>
              </w:rPr>
              <w:t>обратка</w:t>
            </w:r>
            <w:proofErr w:type="spellEnd"/>
            <w:r w:rsidRPr="00E53DC7">
              <w:rPr>
                <w:bCs/>
                <w:color w:val="000000"/>
              </w:rPr>
              <w:t>), м.в.ст.</w:t>
            </w:r>
          </w:p>
        </w:tc>
      </w:tr>
      <w:tr w:rsidR="009E7613" w:rsidRPr="00E53DC7" w:rsidTr="001C2575">
        <w:trPr>
          <w:trHeight w:val="300"/>
          <w:jc w:val="center"/>
        </w:trPr>
        <w:tc>
          <w:tcPr>
            <w:tcW w:w="12479" w:type="dxa"/>
            <w:gridSpan w:val="11"/>
            <w:tcBorders>
              <w:top w:val="single" w:sz="4" w:space="0" w:color="auto"/>
              <w:left w:val="single" w:sz="4" w:space="0" w:color="auto"/>
              <w:bottom w:val="single" w:sz="4" w:space="0" w:color="auto"/>
              <w:right w:val="single" w:sz="4" w:space="0" w:color="auto"/>
            </w:tcBorders>
            <w:shd w:val="clear" w:color="auto" w:fill="D9D9D9"/>
            <w:noWrap/>
            <w:vAlign w:val="center"/>
          </w:tcPr>
          <w:p w:rsidR="009E7613" w:rsidRPr="00E53DC7" w:rsidRDefault="009E7613" w:rsidP="00EB52D2">
            <w:pPr>
              <w:spacing w:line="360" w:lineRule="auto"/>
              <w:jc w:val="center"/>
              <w:rPr>
                <w:color w:val="000000"/>
              </w:rPr>
            </w:pPr>
            <w:r w:rsidRPr="00E53DC7">
              <w:rPr>
                <w:color w:val="000000"/>
              </w:rPr>
              <w:t>Участок тепловых сетей от ЦТП-1 до ТК-1/22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E7613" w:rsidRPr="00E53DC7" w:rsidRDefault="009E7613" w:rsidP="00EB52D2">
            <w:pPr>
              <w:spacing w:line="360" w:lineRule="auto"/>
              <w:jc w:val="center"/>
              <w:rPr>
                <w:color w:val="000000"/>
              </w:rPr>
            </w:pPr>
            <w:r w:rsidRPr="00E53DC7">
              <w:rPr>
                <w:color w:val="000000"/>
              </w:rPr>
              <w:t>50,00</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E7613" w:rsidRPr="00E53DC7" w:rsidRDefault="009E7613" w:rsidP="00EB52D2">
            <w:pPr>
              <w:spacing w:line="360" w:lineRule="auto"/>
              <w:jc w:val="center"/>
              <w:rPr>
                <w:color w:val="000000"/>
              </w:rPr>
            </w:pPr>
            <w:r w:rsidRPr="00E53DC7">
              <w:rPr>
                <w:color w:val="000000"/>
              </w:rPr>
              <w:t>28,62</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ЦТП-1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80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6,17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246,8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0,36</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57,22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49,94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28,67</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36</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6,17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246,8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0,36</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19,61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49,92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28,69</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ТК-1/11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ТК-1/12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75</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6,17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246,8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0,36</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39,31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49,88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28,73</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63</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5,39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215,48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0,31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26,29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49,86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28,76</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ТК-1/13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27</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5,39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215,48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0,31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49,84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28,77</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76</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167,88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0,68</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377,10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49,47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29,15</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37</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167,88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80,07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49,39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29,23</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130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167,88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281,31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29,51</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3,46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138,28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0,41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49,06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29,55</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60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3,07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122,92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0,71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426,93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29,98</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ТК-1/19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80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2,64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105,64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0,96</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1 401,49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47,23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31,38</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lastRenderedPageBreak/>
              <w:t>ТК-1/20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ТКС-1/20а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42</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1,61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64,44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0,58</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273,78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46,96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31,66</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ТКС-1/20а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18</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0,85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34,04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0,55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151,10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46,81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31,81</w:t>
            </w:r>
          </w:p>
        </w:tc>
      </w:tr>
      <w:tr w:rsidR="009E7613" w:rsidRPr="00E53DC7" w:rsidTr="001C2575">
        <w:trPr>
          <w:trHeight w:val="300"/>
          <w:jc w:val="center"/>
        </w:trPr>
        <w:tc>
          <w:tcPr>
            <w:tcW w:w="12479" w:type="dxa"/>
            <w:gridSpan w:val="11"/>
            <w:tcBorders>
              <w:top w:val="single" w:sz="4" w:space="0" w:color="auto"/>
              <w:left w:val="single" w:sz="4" w:space="0" w:color="auto"/>
              <w:bottom w:val="single" w:sz="4" w:space="0" w:color="auto"/>
              <w:right w:val="single" w:sz="4" w:space="0" w:color="auto"/>
            </w:tcBorders>
            <w:shd w:val="clear" w:color="auto" w:fill="D9D9D9"/>
            <w:noWrap/>
            <w:vAlign w:val="center"/>
          </w:tcPr>
          <w:p w:rsidR="009E7613" w:rsidRPr="00E53DC7" w:rsidRDefault="009E7613" w:rsidP="00EB52D2">
            <w:pPr>
              <w:spacing w:line="360" w:lineRule="auto"/>
              <w:jc w:val="center"/>
              <w:rPr>
                <w:color w:val="000000"/>
              </w:rPr>
            </w:pPr>
            <w:r w:rsidRPr="00E53DC7">
              <w:rPr>
                <w:color w:val="000000"/>
              </w:rPr>
              <w:t>Участок тепловых сетей от ЦТП-2 до ТК-3/10</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E7613" w:rsidRPr="00E53DC7" w:rsidRDefault="009E7613" w:rsidP="00EB52D2">
            <w:pPr>
              <w:spacing w:line="360" w:lineRule="auto"/>
              <w:jc w:val="center"/>
              <w:rPr>
                <w:color w:val="000000"/>
              </w:rPr>
            </w:pPr>
            <w:r w:rsidRPr="00E53DC7">
              <w:rPr>
                <w:color w:val="000000"/>
              </w:rPr>
              <w:t>50,00</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E7613" w:rsidRPr="00E53DC7" w:rsidRDefault="009E7613" w:rsidP="00EB52D2">
            <w:pPr>
              <w:spacing w:line="360" w:lineRule="auto"/>
              <w:jc w:val="center"/>
              <w:rPr>
                <w:color w:val="000000"/>
              </w:rPr>
            </w:pPr>
            <w:r w:rsidRPr="00E53DC7">
              <w:rPr>
                <w:color w:val="000000"/>
              </w:rPr>
              <w:t>31,61</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ЦТП-2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дренаж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10,059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402,36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0,58</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31,61</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дренаж</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10,059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402,36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0,58</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457,89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49,53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32,07</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9,039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361,56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0,0207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196,41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49,34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32,27</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8,669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346,76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0,78</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0,0207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180,66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49,16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32,45</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ТК-3/8а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86</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7,154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286,16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0,65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0,0207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264,52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48,89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32,71</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ТКС-3/8а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ТКС-3/8б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32</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6,87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274,8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0,62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0,0207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90,77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48,80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32,80</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ТКС-3/8б</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6,87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274,8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0,0214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115,96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48,69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32,92</w:t>
            </w:r>
          </w:p>
        </w:tc>
      </w:tr>
      <w:tr w:rsidR="009E7613" w:rsidRPr="00E53DC7" w:rsidTr="001C2575">
        <w:trPr>
          <w:trHeight w:val="300"/>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ТКС-3/10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color w:val="000000"/>
              </w:rPr>
            </w:pPr>
            <w:r w:rsidRPr="00E53DC7">
              <w:rPr>
                <w:color w:val="000000"/>
              </w:rPr>
              <w:t>35</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6,45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0,76</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0,0214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178,88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48,51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33,10</w:t>
            </w:r>
          </w:p>
        </w:tc>
      </w:tr>
    </w:tbl>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rPr>
          <w:rFonts w:eastAsia="Calibri"/>
          <w:lang w:eastAsia="en-US"/>
        </w:rPr>
      </w:pPr>
    </w:p>
    <w:p w:rsidR="009E7613" w:rsidRPr="00E53DC7" w:rsidRDefault="009E7613" w:rsidP="00E53DC7">
      <w:pPr>
        <w:spacing w:line="360" w:lineRule="auto"/>
        <w:ind w:firstLine="567"/>
        <w:jc w:val="center"/>
        <w:rPr>
          <w:rFonts w:eastAsia="Calibri"/>
          <w:highlight w:val="yellow"/>
          <w:lang w:eastAsia="en-US"/>
        </w:rPr>
        <w:sectPr w:rsidR="009E7613" w:rsidRPr="00E53DC7" w:rsidSect="009E7613">
          <w:pgSz w:w="16838" w:h="11906" w:orient="landscape"/>
          <w:pgMar w:top="1701" w:right="1134" w:bottom="1134" w:left="1134" w:header="709" w:footer="709" w:gutter="0"/>
          <w:cols w:space="708"/>
          <w:docGrid w:linePitch="360"/>
        </w:sectPr>
      </w:pPr>
    </w:p>
    <w:p w:rsidR="009E7613" w:rsidRPr="00E53DC7" w:rsidRDefault="00D77BF8" w:rsidP="00E53DC7">
      <w:pPr>
        <w:widowControl w:val="0"/>
        <w:adjustRightInd w:val="0"/>
        <w:spacing w:line="360" w:lineRule="auto"/>
        <w:ind w:firstLine="567"/>
        <w:jc w:val="center"/>
        <w:textAlignment w:val="baseline"/>
        <w:rPr>
          <w:bCs/>
          <w:spacing w:val="-5"/>
          <w:lang w:eastAsia="en-US"/>
        </w:rPr>
      </w:pPr>
      <w:r w:rsidRPr="00E53DC7">
        <w:rPr>
          <w:bCs/>
          <w:noProof/>
          <w:spacing w:val="-5"/>
        </w:rPr>
        <w:lastRenderedPageBreak/>
        <w:drawing>
          <wp:inline distT="0" distB="0" distL="0" distR="0">
            <wp:extent cx="5762625" cy="3829050"/>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5762625" cy="3829050"/>
                    </a:xfrm>
                    <a:prstGeom prst="rect">
                      <a:avLst/>
                    </a:prstGeom>
                    <a:noFill/>
                    <a:ln w="9525">
                      <a:noFill/>
                      <a:miter lim="800000"/>
                      <a:headEnd/>
                      <a:tailEnd/>
                    </a:ln>
                  </pic:spPr>
                </pic:pic>
              </a:graphicData>
            </a:graphic>
          </wp:inline>
        </w:drawing>
      </w:r>
      <w:bookmarkStart w:id="38" w:name="_Toc309300423"/>
      <w:r w:rsidR="00A04D95" w:rsidRPr="00E53DC7">
        <w:rPr>
          <w:bCs/>
          <w:noProof/>
          <w:spacing w:val="-5"/>
        </w:rPr>
        <w:t>Рисунок 2.3</w:t>
      </w:r>
      <w:r w:rsidR="009E7613" w:rsidRPr="00E53DC7">
        <w:rPr>
          <w:bCs/>
          <w:noProof/>
          <w:spacing w:val="-5"/>
        </w:rPr>
        <w:t xml:space="preserve"> </w:t>
      </w:r>
      <w:r w:rsidR="009E7613" w:rsidRPr="00E53DC7">
        <w:rPr>
          <w:bCs/>
          <w:spacing w:val="-5"/>
          <w:lang w:eastAsia="en-US"/>
        </w:rPr>
        <w:t xml:space="preserve">  График гидродинамических напоров от Западной котельной до ЦТП-1 </w:t>
      </w:r>
      <w:bookmarkEnd w:id="38"/>
    </w:p>
    <w:p w:rsidR="009E7613" w:rsidRPr="00E53DC7" w:rsidRDefault="00D77BF8" w:rsidP="00E53DC7">
      <w:pPr>
        <w:spacing w:line="360" w:lineRule="auto"/>
        <w:ind w:firstLine="567"/>
        <w:jc w:val="center"/>
        <w:rPr>
          <w:rFonts w:eastAsia="Calibri"/>
          <w:highlight w:val="yellow"/>
          <w:lang w:eastAsia="en-US"/>
        </w:rPr>
      </w:pPr>
      <w:r w:rsidRPr="00E53DC7">
        <w:rPr>
          <w:rFonts w:eastAsia="Calibri"/>
          <w:noProof/>
        </w:rPr>
        <w:drawing>
          <wp:inline distT="0" distB="0" distL="0" distR="0">
            <wp:extent cx="5762625" cy="3848100"/>
            <wp:effectExtent l="19050" t="0" r="952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5762625" cy="3848100"/>
                    </a:xfrm>
                    <a:prstGeom prst="rect">
                      <a:avLst/>
                    </a:prstGeom>
                    <a:noFill/>
                    <a:ln w="9525">
                      <a:noFill/>
                      <a:miter lim="800000"/>
                      <a:headEnd/>
                      <a:tailEnd/>
                    </a:ln>
                  </pic:spPr>
                </pic:pic>
              </a:graphicData>
            </a:graphic>
          </wp:inline>
        </w:drawing>
      </w:r>
    </w:p>
    <w:p w:rsidR="009E7613" w:rsidRPr="00E53DC7" w:rsidRDefault="00A04D95" w:rsidP="00E53DC7">
      <w:pPr>
        <w:widowControl w:val="0"/>
        <w:adjustRightInd w:val="0"/>
        <w:spacing w:line="360" w:lineRule="auto"/>
        <w:ind w:firstLine="567"/>
        <w:jc w:val="center"/>
        <w:textAlignment w:val="baseline"/>
        <w:rPr>
          <w:bCs/>
          <w:spacing w:val="-5"/>
          <w:lang w:eastAsia="en-US"/>
        </w:rPr>
      </w:pPr>
      <w:bookmarkStart w:id="39" w:name="_Toc309300424"/>
      <w:r w:rsidRPr="00E53DC7">
        <w:rPr>
          <w:bCs/>
          <w:spacing w:val="-5"/>
          <w:lang w:eastAsia="en-US"/>
        </w:rPr>
        <w:t>Рисунок 2.4</w:t>
      </w:r>
      <w:r w:rsidR="009E7613" w:rsidRPr="00E53DC7">
        <w:rPr>
          <w:bCs/>
          <w:spacing w:val="-5"/>
          <w:lang w:eastAsia="en-US"/>
        </w:rPr>
        <w:t xml:space="preserve"> График гидродинамических напоров от Западной котельной до ЦТП-2 </w:t>
      </w:r>
      <w:bookmarkEnd w:id="39"/>
    </w:p>
    <w:p w:rsidR="009E7613" w:rsidRPr="00E53DC7" w:rsidRDefault="00D77BF8" w:rsidP="00E53DC7">
      <w:pPr>
        <w:widowControl w:val="0"/>
        <w:adjustRightInd w:val="0"/>
        <w:spacing w:line="360" w:lineRule="auto"/>
        <w:ind w:firstLine="567"/>
        <w:jc w:val="center"/>
        <w:textAlignment w:val="baseline"/>
        <w:rPr>
          <w:bCs/>
          <w:spacing w:val="-5"/>
          <w:highlight w:val="yellow"/>
          <w:lang w:eastAsia="en-US"/>
        </w:rPr>
      </w:pPr>
      <w:r w:rsidRPr="00E53DC7">
        <w:rPr>
          <w:bCs/>
          <w:noProof/>
          <w:spacing w:val="-5"/>
        </w:rPr>
        <w:lastRenderedPageBreak/>
        <w:drawing>
          <wp:inline distT="0" distB="0" distL="0" distR="0">
            <wp:extent cx="5762625" cy="3876675"/>
            <wp:effectExtent l="19050" t="0" r="9525" b="0"/>
            <wp:docPr id="1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cstate="print"/>
                    <a:srcRect/>
                    <a:stretch>
                      <a:fillRect/>
                    </a:stretch>
                  </pic:blipFill>
                  <pic:spPr bwMode="auto">
                    <a:xfrm>
                      <a:off x="0" y="0"/>
                      <a:ext cx="5762625" cy="3876675"/>
                    </a:xfrm>
                    <a:prstGeom prst="rect">
                      <a:avLst/>
                    </a:prstGeom>
                    <a:noFill/>
                    <a:ln w="9525">
                      <a:noFill/>
                      <a:miter lim="800000"/>
                      <a:headEnd/>
                      <a:tailEnd/>
                    </a:ln>
                  </pic:spPr>
                </pic:pic>
              </a:graphicData>
            </a:graphic>
          </wp:inline>
        </w:drawing>
      </w:r>
    </w:p>
    <w:p w:rsidR="009E7613" w:rsidRPr="00E53DC7" w:rsidRDefault="00A04D95" w:rsidP="00E53DC7">
      <w:pPr>
        <w:widowControl w:val="0"/>
        <w:adjustRightInd w:val="0"/>
        <w:spacing w:line="360" w:lineRule="auto"/>
        <w:ind w:firstLine="567"/>
        <w:jc w:val="center"/>
        <w:textAlignment w:val="baseline"/>
        <w:rPr>
          <w:bCs/>
          <w:spacing w:val="-5"/>
          <w:lang w:eastAsia="en-US"/>
        </w:rPr>
      </w:pPr>
      <w:bookmarkStart w:id="40" w:name="_Toc309300425"/>
      <w:r w:rsidRPr="00E53DC7">
        <w:rPr>
          <w:bCs/>
          <w:spacing w:val="-5"/>
          <w:lang w:eastAsia="en-US"/>
        </w:rPr>
        <w:t>Рисунок 2.5</w:t>
      </w:r>
      <w:r w:rsidR="009E7613" w:rsidRPr="00E53DC7">
        <w:rPr>
          <w:bCs/>
          <w:spacing w:val="-5"/>
          <w:lang w:eastAsia="en-US"/>
        </w:rPr>
        <w:t xml:space="preserve">  График гидродинамических напоров от ЦТП-1 до ТК-1/22 Западного района </w:t>
      </w:r>
      <w:bookmarkEnd w:id="40"/>
    </w:p>
    <w:p w:rsidR="009E7613" w:rsidRPr="00E53DC7" w:rsidRDefault="009E7613" w:rsidP="00E53DC7">
      <w:pPr>
        <w:spacing w:line="360" w:lineRule="auto"/>
        <w:ind w:firstLine="567"/>
        <w:jc w:val="center"/>
        <w:rPr>
          <w:rFonts w:eastAsia="Calibri"/>
          <w:highlight w:val="yellow"/>
          <w:lang w:eastAsia="en-US"/>
        </w:rPr>
      </w:pPr>
    </w:p>
    <w:p w:rsidR="009E7613" w:rsidRPr="00E53DC7" w:rsidRDefault="00D77BF8" w:rsidP="00E53DC7">
      <w:pPr>
        <w:spacing w:line="360" w:lineRule="auto"/>
        <w:ind w:firstLine="567"/>
        <w:jc w:val="center"/>
        <w:rPr>
          <w:rFonts w:eastAsia="Calibri"/>
          <w:highlight w:val="yellow"/>
          <w:lang w:eastAsia="en-US"/>
        </w:rPr>
      </w:pPr>
      <w:r w:rsidRPr="00E53DC7">
        <w:rPr>
          <w:rFonts w:eastAsia="Calibri"/>
          <w:noProof/>
        </w:rPr>
        <w:drawing>
          <wp:inline distT="0" distB="0" distL="0" distR="0">
            <wp:extent cx="5762625" cy="3600450"/>
            <wp:effectExtent l="19050" t="0" r="9525"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5762625" cy="3600450"/>
                    </a:xfrm>
                    <a:prstGeom prst="rect">
                      <a:avLst/>
                    </a:prstGeom>
                    <a:noFill/>
                    <a:ln w="9525">
                      <a:noFill/>
                      <a:miter lim="800000"/>
                      <a:headEnd/>
                      <a:tailEnd/>
                    </a:ln>
                  </pic:spPr>
                </pic:pic>
              </a:graphicData>
            </a:graphic>
          </wp:inline>
        </w:drawing>
      </w:r>
    </w:p>
    <w:p w:rsidR="009E7613" w:rsidRPr="00E53DC7" w:rsidRDefault="00A04D95" w:rsidP="00E53DC7">
      <w:pPr>
        <w:widowControl w:val="0"/>
        <w:adjustRightInd w:val="0"/>
        <w:spacing w:line="360" w:lineRule="auto"/>
        <w:ind w:firstLine="567"/>
        <w:jc w:val="center"/>
        <w:textAlignment w:val="baseline"/>
        <w:rPr>
          <w:bCs/>
          <w:spacing w:val="-5"/>
          <w:lang w:eastAsia="en-US"/>
        </w:rPr>
      </w:pPr>
      <w:bookmarkStart w:id="41" w:name="_Toc309300426"/>
      <w:r w:rsidRPr="00E53DC7">
        <w:rPr>
          <w:bCs/>
          <w:spacing w:val="-5"/>
          <w:lang w:eastAsia="en-US"/>
        </w:rPr>
        <w:t>Рисунок 2.6</w:t>
      </w:r>
      <w:r w:rsidR="009E7613" w:rsidRPr="00E53DC7">
        <w:rPr>
          <w:bCs/>
          <w:spacing w:val="-5"/>
          <w:lang w:eastAsia="en-US"/>
        </w:rPr>
        <w:t xml:space="preserve">  График гидродинамических напоров от ЦТП-2 до ТК-3/10 Западного района (первый вариант развития)</w:t>
      </w:r>
      <w:bookmarkEnd w:id="41"/>
    </w:p>
    <w:p w:rsidR="009E7613" w:rsidRPr="00E53DC7" w:rsidRDefault="009E7613" w:rsidP="00E53DC7">
      <w:pPr>
        <w:widowControl w:val="0"/>
        <w:adjustRightInd w:val="0"/>
        <w:spacing w:line="360" w:lineRule="auto"/>
        <w:ind w:firstLine="567"/>
        <w:jc w:val="center"/>
        <w:textAlignment w:val="baseline"/>
        <w:rPr>
          <w:bCs/>
          <w:spacing w:val="-5"/>
          <w:highlight w:val="yellow"/>
          <w:lang w:eastAsia="en-US"/>
        </w:rPr>
      </w:pP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lastRenderedPageBreak/>
        <w:t>Из представленных графиков гидродинамических напоров по выводам Западной котельной видно, что пьезометрические напоры в любой точке при любом расходе воды удовлетворяют выше поставленным требованиям.</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На участке тепловой сети от ЦТП-2 до Т</w:t>
      </w:r>
      <w:r w:rsidR="00A04D95" w:rsidRPr="00E53DC7">
        <w:rPr>
          <w:rFonts w:eastAsia="Calibri"/>
          <w:lang w:eastAsia="en-US"/>
        </w:rPr>
        <w:t>К-3/10 (как видно из рисунка 2.6</w:t>
      </w:r>
      <w:r w:rsidRPr="00E53DC7">
        <w:rPr>
          <w:rFonts w:eastAsia="Calibri"/>
          <w:lang w:eastAsia="en-US"/>
        </w:rPr>
        <w:t>) диаметры трубопроводов тепловой сети завышены, что приводит к снижению гидравлических потерь, но в то же время приводит к снижению надёжности теплоснабжения (т.к. увеличивается время на устранения аварий) и удорожанию СЦТ.</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Система централизованного теплоснабжения Западного района имеет значительный запас по пропускной способности трубопроводов тепловых сетей.</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Ниже будет произведён поверочный расчёт по вероятности безотказной работы тепловых сетей Западного района.</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Для гидравлического расчёта тепловых сетей посёлка было выбрано два наиболее протяжённых пути </w:t>
      </w:r>
      <w:r w:rsidR="00A252D7" w:rsidRPr="00E53DC7">
        <w:rPr>
          <w:rFonts w:eastAsia="Calibri"/>
          <w:lang w:eastAsia="en-US"/>
        </w:rPr>
        <w:t>тепловых сетей (рисунки 2.7 и 2.8)</w:t>
      </w:r>
      <w:r w:rsidRPr="00E53DC7">
        <w:rPr>
          <w:rFonts w:eastAsia="Calibri"/>
          <w:lang w:eastAsia="en-US"/>
        </w:rPr>
        <w:t xml:space="preserve"> в том числе:</w:t>
      </w:r>
    </w:p>
    <w:p w:rsidR="009E7613" w:rsidRPr="00E53DC7" w:rsidRDefault="009E7613" w:rsidP="00EB52D2">
      <w:pPr>
        <w:numPr>
          <w:ilvl w:val="0"/>
          <w:numId w:val="12"/>
        </w:numPr>
        <w:spacing w:line="360" w:lineRule="auto"/>
        <w:ind w:left="0" w:firstLine="567"/>
        <w:contextualSpacing/>
        <w:jc w:val="both"/>
        <w:rPr>
          <w:rFonts w:eastAsia="Calibri"/>
          <w:lang w:eastAsia="en-US"/>
        </w:rPr>
      </w:pPr>
      <w:r w:rsidRPr="00E53DC7">
        <w:rPr>
          <w:rFonts w:eastAsia="Calibri"/>
          <w:lang w:eastAsia="en-US"/>
        </w:rPr>
        <w:t xml:space="preserve">От центральной котельной до теплового пункта рядом с ТК-37/30, общей протяжённостью </w:t>
      </w:r>
      <w:smartTag w:uri="urn:schemas-microsoft-com:office:smarttags" w:element="metricconverter">
        <w:smartTagPr>
          <w:attr w:name="ProductID" w:val="4,2 км"/>
        </w:smartTagPr>
        <w:r w:rsidRPr="00E53DC7">
          <w:rPr>
            <w:rFonts w:eastAsia="Calibri"/>
            <w:lang w:eastAsia="en-US"/>
          </w:rPr>
          <w:t>4,2 км</w:t>
        </w:r>
      </w:smartTag>
      <w:r w:rsidRPr="00E53DC7">
        <w:rPr>
          <w:rFonts w:eastAsia="Calibri"/>
          <w:lang w:eastAsia="en-US"/>
        </w:rPr>
        <w:t>;</w:t>
      </w:r>
    </w:p>
    <w:p w:rsidR="009E7613" w:rsidRPr="00E53DC7" w:rsidRDefault="009E7613" w:rsidP="00EB52D2">
      <w:pPr>
        <w:numPr>
          <w:ilvl w:val="0"/>
          <w:numId w:val="12"/>
        </w:numPr>
        <w:spacing w:line="360" w:lineRule="auto"/>
        <w:ind w:left="0" w:firstLine="567"/>
        <w:contextualSpacing/>
        <w:jc w:val="both"/>
        <w:rPr>
          <w:rFonts w:eastAsia="Calibri"/>
          <w:lang w:eastAsia="en-US"/>
        </w:rPr>
      </w:pPr>
      <w:r w:rsidRPr="00E53DC7">
        <w:rPr>
          <w:rFonts w:eastAsia="Calibri"/>
          <w:lang w:eastAsia="en-US"/>
        </w:rPr>
        <w:t xml:space="preserve">От центральной котельной до ТК-32, общей протяжённостью </w:t>
      </w:r>
      <w:r w:rsidRPr="00E53DC7">
        <w:rPr>
          <w:rFonts w:eastAsia="Calibri"/>
          <w:lang w:eastAsia="en-US"/>
        </w:rPr>
        <w:br/>
        <w:t>2,5 км.</w:t>
      </w:r>
    </w:p>
    <w:p w:rsidR="009E7613" w:rsidRPr="00E53DC7" w:rsidRDefault="009E7613" w:rsidP="00EB52D2">
      <w:pPr>
        <w:spacing w:line="360" w:lineRule="auto"/>
        <w:ind w:firstLine="567"/>
        <w:jc w:val="both"/>
        <w:rPr>
          <w:rFonts w:eastAsia="Calibri"/>
          <w:lang w:eastAsia="en-US"/>
        </w:rPr>
      </w:pPr>
      <w:r w:rsidRPr="00E53DC7">
        <w:rPr>
          <w:rFonts w:eastAsia="Calibri"/>
          <w:lang w:eastAsia="en-US"/>
        </w:rPr>
        <w:t>Условия гидравлического расчёта те же, что описаны выше.</w:t>
      </w:r>
    </w:p>
    <w:p w:rsidR="009E7613" w:rsidRPr="00E53DC7" w:rsidRDefault="009E7613" w:rsidP="00EB52D2">
      <w:pPr>
        <w:spacing w:line="360" w:lineRule="auto"/>
        <w:ind w:firstLine="567"/>
        <w:jc w:val="both"/>
        <w:rPr>
          <w:rFonts w:eastAsia="Calibri"/>
          <w:lang w:eastAsia="en-US"/>
        </w:rPr>
      </w:pPr>
      <w:r w:rsidRPr="00E53DC7">
        <w:rPr>
          <w:rFonts w:eastAsia="Calibri"/>
          <w:lang w:eastAsia="en-US"/>
        </w:rPr>
        <w:t>В</w:t>
      </w:r>
      <w:r w:rsidR="00A252D7" w:rsidRPr="00E53DC7">
        <w:rPr>
          <w:rFonts w:eastAsia="Calibri"/>
          <w:lang w:eastAsia="en-US"/>
        </w:rPr>
        <w:t xml:space="preserve"> таблице 2.3</w:t>
      </w:r>
      <w:r w:rsidRPr="00E53DC7">
        <w:rPr>
          <w:rFonts w:eastAsia="Calibri"/>
          <w:lang w:eastAsia="en-US"/>
        </w:rPr>
        <w:t xml:space="preserve"> представлен поверочный гидравлический расчёт системы централизованного теплоснабжения посёлка Саткинского ГП. При расчёте принято:</w:t>
      </w:r>
    </w:p>
    <w:p w:rsidR="009E7613" w:rsidRPr="00E53DC7" w:rsidRDefault="009E7613" w:rsidP="00EB52D2">
      <w:pPr>
        <w:numPr>
          <w:ilvl w:val="0"/>
          <w:numId w:val="11"/>
        </w:numPr>
        <w:spacing w:line="360" w:lineRule="auto"/>
        <w:ind w:left="0" w:firstLine="567"/>
        <w:contextualSpacing/>
        <w:jc w:val="both"/>
        <w:rPr>
          <w:rFonts w:eastAsia="Calibri"/>
          <w:lang w:eastAsia="en-US"/>
        </w:rPr>
      </w:pPr>
      <w:r w:rsidRPr="00E53DC7">
        <w:rPr>
          <w:rFonts w:eastAsia="Calibri"/>
          <w:lang w:eastAsia="en-US"/>
        </w:rPr>
        <w:t>Срок эксплуатации трубопроводов 7 лет;</w:t>
      </w:r>
    </w:p>
    <w:p w:rsidR="009E7613" w:rsidRPr="00E53DC7" w:rsidRDefault="009E7613" w:rsidP="00EB52D2">
      <w:pPr>
        <w:numPr>
          <w:ilvl w:val="0"/>
          <w:numId w:val="11"/>
        </w:numPr>
        <w:spacing w:line="360" w:lineRule="auto"/>
        <w:ind w:left="0" w:firstLine="567"/>
        <w:contextualSpacing/>
        <w:jc w:val="both"/>
        <w:rPr>
          <w:rFonts w:eastAsia="Calibri"/>
          <w:lang w:eastAsia="en-US"/>
        </w:rPr>
      </w:pPr>
      <w:r w:rsidRPr="00E53DC7">
        <w:rPr>
          <w:rFonts w:eastAsia="Calibri"/>
          <w:lang w:eastAsia="en-US"/>
        </w:rPr>
        <w:t>Тепловые нагрузки  на 2030 год.</w:t>
      </w:r>
    </w:p>
    <w:p w:rsidR="009E7613" w:rsidRPr="00E53DC7" w:rsidRDefault="00A252D7" w:rsidP="00EB52D2">
      <w:pPr>
        <w:spacing w:line="360" w:lineRule="auto"/>
        <w:ind w:firstLine="567"/>
        <w:jc w:val="both"/>
        <w:rPr>
          <w:rFonts w:eastAsia="Calibri"/>
          <w:lang w:eastAsia="en-US"/>
        </w:rPr>
      </w:pPr>
      <w:r w:rsidRPr="00E53DC7">
        <w:rPr>
          <w:rFonts w:eastAsia="Calibri"/>
          <w:lang w:eastAsia="en-US"/>
        </w:rPr>
        <w:t>На рисунках 2.7 и 2.8</w:t>
      </w:r>
      <w:r w:rsidR="009E7613" w:rsidRPr="00E53DC7">
        <w:rPr>
          <w:rFonts w:eastAsia="Calibri"/>
          <w:lang w:eastAsia="en-US"/>
        </w:rPr>
        <w:t xml:space="preserve"> представлены графики гидродинамических напоров на участках тепловых сетей по выбранным расчётным путям.</w:t>
      </w:r>
    </w:p>
    <w:p w:rsidR="009E7613" w:rsidRPr="00E53DC7" w:rsidRDefault="009E7613" w:rsidP="00E53DC7">
      <w:pPr>
        <w:spacing w:line="360" w:lineRule="auto"/>
        <w:ind w:firstLine="567"/>
        <w:jc w:val="both"/>
        <w:rPr>
          <w:rFonts w:eastAsia="Calibri"/>
          <w:lang w:eastAsia="en-US"/>
        </w:rPr>
        <w:sectPr w:rsidR="009E7613" w:rsidRPr="00E53DC7" w:rsidSect="009E7613">
          <w:pgSz w:w="11906" w:h="16838"/>
          <w:pgMar w:top="567" w:right="851" w:bottom="567" w:left="1418" w:header="709" w:footer="709" w:gutter="0"/>
          <w:cols w:space="708"/>
          <w:docGrid w:linePitch="360"/>
        </w:sect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42" w:name="_Toc310861376"/>
      <w:r w:rsidRPr="00E53DC7">
        <w:rPr>
          <w:bCs/>
          <w:spacing w:val="-5"/>
          <w:lang w:eastAsia="en-US"/>
        </w:rPr>
        <w:lastRenderedPageBreak/>
        <w:t>Гидравлический расчёт тепловых сетей СЦТ посёлка</w:t>
      </w:r>
      <w:bookmarkEnd w:id="42"/>
    </w:p>
    <w:p w:rsidR="009E7613" w:rsidRPr="00E53DC7" w:rsidRDefault="00A252D7" w:rsidP="00E53DC7">
      <w:pPr>
        <w:spacing w:line="360" w:lineRule="auto"/>
        <w:ind w:firstLine="567"/>
        <w:jc w:val="right"/>
        <w:rPr>
          <w:rFonts w:eastAsia="Calibri"/>
          <w:lang w:eastAsia="en-US"/>
        </w:rPr>
      </w:pPr>
      <w:r w:rsidRPr="00E53DC7">
        <w:rPr>
          <w:rFonts w:eastAsia="Calibri"/>
          <w:lang w:eastAsia="en-US"/>
        </w:rPr>
        <w:t>Таблица 2.3</w:t>
      </w:r>
    </w:p>
    <w:tbl>
      <w:tblPr>
        <w:tblW w:w="1530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3"/>
        <w:gridCol w:w="1276"/>
        <w:gridCol w:w="1275"/>
        <w:gridCol w:w="992"/>
        <w:gridCol w:w="1135"/>
        <w:gridCol w:w="1275"/>
        <w:gridCol w:w="992"/>
        <w:gridCol w:w="1276"/>
        <w:gridCol w:w="1128"/>
        <w:gridCol w:w="1134"/>
        <w:gridCol w:w="1197"/>
        <w:gridCol w:w="1071"/>
        <w:gridCol w:w="1134"/>
      </w:tblGrid>
      <w:tr w:rsidR="009E7613" w:rsidRPr="00E53DC7" w:rsidTr="001C2575">
        <w:trPr>
          <w:trHeight w:val="1800"/>
          <w:tblHeader/>
          <w:jc w:val="center"/>
        </w:trPr>
        <w:tc>
          <w:tcPr>
            <w:tcW w:w="1423"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Начало участка</w:t>
            </w:r>
          </w:p>
        </w:tc>
        <w:tc>
          <w:tcPr>
            <w:tcW w:w="1276"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Конец участка</w:t>
            </w:r>
          </w:p>
        </w:tc>
        <w:tc>
          <w:tcPr>
            <w:tcW w:w="1275"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Условный диаметр, </w:t>
            </w:r>
            <w:proofErr w:type="gramStart"/>
            <w:r w:rsidRPr="00E53DC7">
              <w:rPr>
                <w:bCs/>
                <w:color w:val="000000"/>
              </w:rPr>
              <w:t>мм</w:t>
            </w:r>
            <w:proofErr w:type="gramEnd"/>
          </w:p>
        </w:tc>
        <w:tc>
          <w:tcPr>
            <w:tcW w:w="99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Срок эксплуатации, лет</w:t>
            </w:r>
          </w:p>
        </w:tc>
        <w:tc>
          <w:tcPr>
            <w:tcW w:w="1135"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Длина участка, </w:t>
            </w:r>
            <w:proofErr w:type="gramStart"/>
            <w:r w:rsidRPr="00E53DC7">
              <w:rPr>
                <w:bCs/>
                <w:color w:val="000000"/>
              </w:rPr>
              <w:t>м</w:t>
            </w:r>
            <w:proofErr w:type="gramEnd"/>
          </w:p>
        </w:tc>
        <w:tc>
          <w:tcPr>
            <w:tcW w:w="1275"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Нагрузка, Гкал/</w:t>
            </w:r>
            <w:proofErr w:type="gramStart"/>
            <w:r w:rsidRPr="00E53DC7">
              <w:rPr>
                <w:bCs/>
                <w:color w:val="000000"/>
              </w:rPr>
              <w:t>ч</w:t>
            </w:r>
            <w:proofErr w:type="gramEnd"/>
          </w:p>
        </w:tc>
        <w:tc>
          <w:tcPr>
            <w:tcW w:w="99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Расчётный расход, т/ч</w:t>
            </w:r>
          </w:p>
        </w:tc>
        <w:tc>
          <w:tcPr>
            <w:tcW w:w="1276"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Скорость, </w:t>
            </w:r>
            <w:proofErr w:type="gramStart"/>
            <w:r w:rsidRPr="00E53DC7">
              <w:rPr>
                <w:bCs/>
                <w:color w:val="000000"/>
              </w:rPr>
              <w:t>м</w:t>
            </w:r>
            <w:proofErr w:type="gramEnd"/>
            <w:r w:rsidRPr="00E53DC7">
              <w:rPr>
                <w:bCs/>
                <w:color w:val="000000"/>
              </w:rPr>
              <w:t>/сек</w:t>
            </w:r>
          </w:p>
        </w:tc>
        <w:tc>
          <w:tcPr>
            <w:tcW w:w="1128" w:type="dxa"/>
            <w:shd w:val="clear" w:color="auto" w:fill="auto"/>
            <w:vAlign w:val="center"/>
          </w:tcPr>
          <w:p w:rsidR="009E7613" w:rsidRPr="00E53DC7" w:rsidRDefault="009E7613" w:rsidP="00EB52D2">
            <w:pPr>
              <w:spacing w:line="360" w:lineRule="auto"/>
              <w:jc w:val="center"/>
              <w:rPr>
                <w:bCs/>
                <w:color w:val="000000"/>
              </w:rPr>
            </w:pPr>
            <w:proofErr w:type="spellStart"/>
            <w:r w:rsidRPr="00E53DC7">
              <w:rPr>
                <w:bCs/>
                <w:color w:val="000000"/>
              </w:rPr>
              <w:t>Коэфф</w:t>
            </w:r>
            <w:proofErr w:type="spellEnd"/>
            <w:r w:rsidRPr="00E53DC7">
              <w:rPr>
                <w:bCs/>
                <w:color w:val="000000"/>
              </w:rPr>
              <w:t>. гидравлического трения</w:t>
            </w:r>
          </w:p>
        </w:tc>
        <w:tc>
          <w:tcPr>
            <w:tcW w:w="1134" w:type="dxa"/>
            <w:shd w:val="clear" w:color="auto" w:fill="auto"/>
            <w:vAlign w:val="center"/>
          </w:tcPr>
          <w:p w:rsidR="009E7613" w:rsidRPr="00E53DC7" w:rsidRDefault="009E7613" w:rsidP="00EB52D2">
            <w:pPr>
              <w:spacing w:line="360" w:lineRule="auto"/>
              <w:jc w:val="center"/>
              <w:rPr>
                <w:bCs/>
                <w:color w:val="000000"/>
              </w:rPr>
            </w:pPr>
            <w:proofErr w:type="gramStart"/>
            <w:r w:rsidRPr="00E53DC7">
              <w:rPr>
                <w:bCs/>
                <w:color w:val="000000"/>
              </w:rPr>
              <w:t>Поправочный</w:t>
            </w:r>
            <w:proofErr w:type="gramEnd"/>
            <w:r w:rsidRPr="00E53DC7">
              <w:rPr>
                <w:bCs/>
                <w:color w:val="000000"/>
              </w:rPr>
              <w:t xml:space="preserve"> </w:t>
            </w:r>
            <w:proofErr w:type="spellStart"/>
            <w:r w:rsidRPr="00E53DC7">
              <w:rPr>
                <w:bCs/>
                <w:color w:val="000000"/>
              </w:rPr>
              <w:t>коэфф</w:t>
            </w:r>
            <w:proofErr w:type="spellEnd"/>
            <w:r w:rsidRPr="00E53DC7">
              <w:rPr>
                <w:bCs/>
                <w:color w:val="000000"/>
              </w:rPr>
              <w:t>. β на шероховатость</w:t>
            </w:r>
          </w:p>
        </w:tc>
        <w:tc>
          <w:tcPr>
            <w:tcW w:w="1197"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Сумм. потери </w:t>
            </w:r>
            <w:proofErr w:type="spellStart"/>
            <w:r w:rsidRPr="00E53DC7">
              <w:rPr>
                <w:bCs/>
                <w:color w:val="000000"/>
              </w:rPr>
              <w:t>давле-ния</w:t>
            </w:r>
            <w:proofErr w:type="spellEnd"/>
            <w:r w:rsidRPr="00E53DC7">
              <w:rPr>
                <w:bCs/>
                <w:color w:val="000000"/>
              </w:rPr>
              <w:t xml:space="preserve">, с учётом β </w:t>
            </w:r>
            <w:proofErr w:type="spellStart"/>
            <w:r w:rsidRPr="00E53DC7">
              <w:rPr>
                <w:bCs/>
                <w:color w:val="000000"/>
              </w:rPr>
              <w:t>мм</w:t>
            </w:r>
            <w:proofErr w:type="gramStart"/>
            <w:r w:rsidRPr="00E53DC7">
              <w:rPr>
                <w:bCs/>
                <w:color w:val="000000"/>
              </w:rPr>
              <w:t>.в</w:t>
            </w:r>
            <w:proofErr w:type="gramEnd"/>
            <w:r w:rsidRPr="00E53DC7">
              <w:rPr>
                <w:bCs/>
                <w:color w:val="000000"/>
              </w:rPr>
              <w:t>.ст</w:t>
            </w:r>
            <w:proofErr w:type="spellEnd"/>
            <w:r w:rsidRPr="00E53DC7">
              <w:rPr>
                <w:bCs/>
                <w:color w:val="000000"/>
              </w:rPr>
              <w:t>.</w:t>
            </w:r>
          </w:p>
        </w:tc>
        <w:tc>
          <w:tcPr>
            <w:tcW w:w="1071"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Напор в конце участка (</w:t>
            </w:r>
            <w:proofErr w:type="gramStart"/>
            <w:r w:rsidRPr="00E53DC7">
              <w:rPr>
                <w:bCs/>
                <w:color w:val="000000"/>
              </w:rPr>
              <w:t>прямая</w:t>
            </w:r>
            <w:proofErr w:type="gramEnd"/>
            <w:r w:rsidRPr="00E53DC7">
              <w:rPr>
                <w:bCs/>
                <w:color w:val="000000"/>
              </w:rPr>
              <w:t>), м.в.ст.</w:t>
            </w:r>
          </w:p>
        </w:tc>
        <w:tc>
          <w:tcPr>
            <w:tcW w:w="1134"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Напор в конце участка (</w:t>
            </w:r>
            <w:proofErr w:type="spellStart"/>
            <w:r w:rsidRPr="00E53DC7">
              <w:rPr>
                <w:bCs/>
                <w:color w:val="000000"/>
              </w:rPr>
              <w:t>обратка</w:t>
            </w:r>
            <w:proofErr w:type="spellEnd"/>
            <w:r w:rsidRPr="00E53DC7">
              <w:rPr>
                <w:bCs/>
                <w:color w:val="000000"/>
              </w:rPr>
              <w:t>), м.в.ст.</w:t>
            </w:r>
          </w:p>
        </w:tc>
      </w:tr>
      <w:tr w:rsidR="009E7613" w:rsidRPr="00E53DC7" w:rsidTr="001C2575">
        <w:trPr>
          <w:trHeight w:val="300"/>
          <w:jc w:val="center"/>
        </w:trPr>
        <w:tc>
          <w:tcPr>
            <w:tcW w:w="13103" w:type="dxa"/>
            <w:gridSpan w:val="11"/>
            <w:shd w:val="clear" w:color="auto" w:fill="D9D9D9"/>
            <w:noWrap/>
            <w:vAlign w:val="center"/>
          </w:tcPr>
          <w:p w:rsidR="009E7613" w:rsidRPr="00E53DC7" w:rsidRDefault="009E7613" w:rsidP="00EB52D2">
            <w:pPr>
              <w:spacing w:line="360" w:lineRule="auto"/>
              <w:jc w:val="center"/>
              <w:rPr>
                <w:color w:val="000000"/>
              </w:rPr>
            </w:pPr>
            <w:r w:rsidRPr="00E53DC7">
              <w:rPr>
                <w:color w:val="000000"/>
              </w:rPr>
              <w:t>Участок тепловых сетей от центральной котельной до ТП</w:t>
            </w:r>
          </w:p>
        </w:tc>
        <w:tc>
          <w:tcPr>
            <w:tcW w:w="1071" w:type="dxa"/>
            <w:shd w:val="clear" w:color="auto" w:fill="D9D9D9"/>
            <w:noWrap/>
            <w:vAlign w:val="center"/>
          </w:tcPr>
          <w:p w:rsidR="009E7613" w:rsidRPr="00E53DC7" w:rsidRDefault="009E7613" w:rsidP="00EB52D2">
            <w:pPr>
              <w:spacing w:line="360" w:lineRule="auto"/>
              <w:jc w:val="center"/>
              <w:rPr>
                <w:color w:val="000000"/>
              </w:rPr>
            </w:pPr>
            <w:r w:rsidRPr="00E53DC7">
              <w:rPr>
                <w:color w:val="000000"/>
              </w:rPr>
              <w:t>105,00</w:t>
            </w:r>
          </w:p>
        </w:tc>
        <w:tc>
          <w:tcPr>
            <w:tcW w:w="1134" w:type="dxa"/>
            <w:shd w:val="clear" w:color="auto" w:fill="D9D9D9"/>
            <w:noWrap/>
            <w:vAlign w:val="center"/>
          </w:tcPr>
          <w:p w:rsidR="009E7613" w:rsidRPr="00E53DC7" w:rsidRDefault="009E7613" w:rsidP="00EB52D2">
            <w:pPr>
              <w:spacing w:line="360" w:lineRule="auto"/>
              <w:jc w:val="center"/>
              <w:rPr>
                <w:color w:val="000000"/>
              </w:rPr>
            </w:pPr>
            <w:r w:rsidRPr="00E53DC7">
              <w:rPr>
                <w:color w:val="000000"/>
              </w:rPr>
              <w:t>50,50</w:t>
            </w:r>
          </w:p>
        </w:tc>
      </w:tr>
      <w:tr w:rsidR="009E7613" w:rsidRPr="00E53DC7" w:rsidTr="001C2575">
        <w:trPr>
          <w:trHeight w:val="300"/>
          <w:jc w:val="center"/>
        </w:trPr>
        <w:tc>
          <w:tcPr>
            <w:tcW w:w="1423"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Кот.</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ТК-9</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879</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39,16</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979,070</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1,42</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6 882,72</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98,12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57,39</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ТК-9</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ТК-11</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115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38,96</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974,070</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1,41</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891,30</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97,23</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58,28</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ТК-11</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ТК-13</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36,17</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904,306</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1,31</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567,80</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96,66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58,85</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ТК-13</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200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34,75</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868,748</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1,26</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1 233,00</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95,43</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60,08</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ТК-15</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ТУ-17/2</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276</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31,03</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775,868</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1,12</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1 357,15</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94,07</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61,44</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ТУ-17/2</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ТК-19</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110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29,45</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736,334</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1,07</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487,18</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93,58</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61,92</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ТК-19</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ТК-21</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59</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27,92</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697,99</w:t>
            </w:r>
            <w:r w:rsidRPr="00E53DC7">
              <w:rPr>
                <w:color w:val="000000"/>
              </w:rPr>
              <w:lastRenderedPageBreak/>
              <w:t>6</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lastRenderedPageBreak/>
              <w:t>1,01</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234,80</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93,35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62,16</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lastRenderedPageBreak/>
              <w:t>ТК-21</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ТК-23</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58</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27,82</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695,414</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1,01</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229,12</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93,12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62,39</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ТК-23</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ТК-27</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472</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26,36</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658,922</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0,95</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1 673,99</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91,44</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64,06</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ТК-27</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ТК-31</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312</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24,94</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623,573</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0,90</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991,00</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90,45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65,05</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ТК-31</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ТК-33</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270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23,07</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576,751</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0,83</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733,64</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89,72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65,79</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ТК-33</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370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21,97</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549,363</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0,80</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912,15</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88,81</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66,70</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ТК-35</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34</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21,97</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549,363</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0,80</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0,0196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83,82</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88,72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66,78</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ТК-37/1</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120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14,91</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372,789</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1,50</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2 050,20</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86,67</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68,83</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ТК-37/1</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ТК-37/2</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14,78</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369,56</w:t>
            </w:r>
            <w:r w:rsidRPr="00E53DC7">
              <w:rPr>
                <w:color w:val="000000"/>
              </w:rPr>
              <w:lastRenderedPageBreak/>
              <w:t>2</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lastRenderedPageBreak/>
              <w:t>1,49</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1 091,38</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85,58</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69,92</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lastRenderedPageBreak/>
              <w:t>ТК-37/2</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ТК-37/3</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10,45</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261,307</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1,05</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461,69</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85,12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70,39</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ТК-37/3</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ТК-37/4</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54</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250,110</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1,01</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415,28</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84,70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70,80</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ТК-37/4</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120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9,57</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239,176</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1,38</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0,0233</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1,68</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2 219,24</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82,48</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73,02</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ТК-37/5</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ТК-37/6</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3,97</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99,2694</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0,57</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0,0233</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1,68</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286,72</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82,20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73,31</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ТК-37/6</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ТК-37/7</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3,40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84,9563</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0,49</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0,0233</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1,68</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151,67</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82,05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73,46</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ТК-37/7</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ТК-37/8</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2,83</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70,7063</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0,64</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0,0246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1,71</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529,05</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81,52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73,99</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ТК-37/8</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ТК-37/9</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2,71</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67,7979</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0,61</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0,0246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1,71</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316,18</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81,20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74,30</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ТК-37/9</w:t>
            </w:r>
          </w:p>
        </w:tc>
        <w:tc>
          <w:tcPr>
            <w:tcW w:w="1276"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ТП</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195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2,71</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67,797</w:t>
            </w:r>
            <w:r w:rsidRPr="00E53DC7">
              <w:rPr>
                <w:color w:val="000000"/>
              </w:rPr>
              <w:lastRenderedPageBreak/>
              <w:t>9</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lastRenderedPageBreak/>
              <w:t>0,61</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0,0246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1,71</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948,53</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80,25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75,25</w:t>
            </w:r>
          </w:p>
        </w:tc>
      </w:tr>
      <w:tr w:rsidR="009E7613" w:rsidRPr="00E53DC7" w:rsidTr="001C2575">
        <w:trPr>
          <w:trHeight w:val="300"/>
          <w:jc w:val="center"/>
        </w:trPr>
        <w:tc>
          <w:tcPr>
            <w:tcW w:w="13103" w:type="dxa"/>
            <w:gridSpan w:val="11"/>
            <w:shd w:val="clear" w:color="auto" w:fill="D9D9D9"/>
            <w:vAlign w:val="center"/>
          </w:tcPr>
          <w:p w:rsidR="009E7613" w:rsidRPr="00E53DC7" w:rsidRDefault="009E7613" w:rsidP="00EB52D2">
            <w:pPr>
              <w:spacing w:line="360" w:lineRule="auto"/>
              <w:jc w:val="center"/>
              <w:rPr>
                <w:bCs/>
                <w:color w:val="000000"/>
              </w:rPr>
            </w:pPr>
            <w:r w:rsidRPr="00E53DC7">
              <w:rPr>
                <w:color w:val="000000"/>
              </w:rPr>
              <w:lastRenderedPageBreak/>
              <w:t>Участок тепловых сетей от центральной котельной до ТК-32</w:t>
            </w:r>
          </w:p>
        </w:tc>
        <w:tc>
          <w:tcPr>
            <w:tcW w:w="1071" w:type="dxa"/>
            <w:shd w:val="clear" w:color="auto" w:fill="D9D9D9"/>
            <w:noWrap/>
            <w:vAlign w:val="center"/>
          </w:tcPr>
          <w:p w:rsidR="009E7613" w:rsidRPr="00E53DC7" w:rsidRDefault="009E7613" w:rsidP="00EB52D2">
            <w:pPr>
              <w:spacing w:line="360" w:lineRule="auto"/>
              <w:jc w:val="center"/>
              <w:rPr>
                <w:color w:val="000000"/>
              </w:rPr>
            </w:pPr>
            <w:r w:rsidRPr="00E53DC7">
              <w:rPr>
                <w:color w:val="000000"/>
              </w:rPr>
              <w:t>105,00</w:t>
            </w:r>
          </w:p>
        </w:tc>
        <w:tc>
          <w:tcPr>
            <w:tcW w:w="1134" w:type="dxa"/>
            <w:shd w:val="clear" w:color="auto" w:fill="D9D9D9"/>
            <w:vAlign w:val="center"/>
          </w:tcPr>
          <w:p w:rsidR="009E7613" w:rsidRPr="00E53DC7" w:rsidRDefault="009E7613" w:rsidP="00EB52D2">
            <w:pPr>
              <w:spacing w:line="360" w:lineRule="auto"/>
              <w:jc w:val="center"/>
              <w:rPr>
                <w:color w:val="000000"/>
              </w:rPr>
            </w:pPr>
            <w:r w:rsidRPr="00E53DC7">
              <w:rPr>
                <w:color w:val="000000"/>
              </w:rPr>
              <w:t>37,47</w:t>
            </w:r>
          </w:p>
        </w:tc>
      </w:tr>
      <w:tr w:rsidR="009E7613" w:rsidRPr="00E53DC7" w:rsidTr="001C2575">
        <w:trPr>
          <w:trHeight w:val="300"/>
          <w:jc w:val="center"/>
        </w:trPr>
        <w:tc>
          <w:tcPr>
            <w:tcW w:w="1423"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Кот.</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ТК-4</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636</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15,42</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385,425</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1,55</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11 615,15</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93,38</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49,08</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ТК-4</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ТК-8</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83</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14,80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370,045</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1,49</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1 397,25</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91,99</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50,48</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ТК-8</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ТП-10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510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14,11</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352,776</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1,42</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7 802,91</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84,18</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58,28</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ТП-10</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ТК-18</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128</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11,60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289,959</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1,17</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1 323,04</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82,86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59,61</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ТК-18</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ТК-22</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201</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10,82</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270,529</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1,09</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1 808,47</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81,05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61,42</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ТК-22</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ТКС-24</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302</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7,19</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179,809</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0,72</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0,0222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1 200,38</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79,85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62,62</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ТКС-24</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ТК-26</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346</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3,22</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80,5899</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0,32</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0,0231</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287,74</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79,57</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62,90</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lastRenderedPageBreak/>
              <w:t>ТК-26</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ТК-28</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154</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1,18</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29,4961</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0,17</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0,0250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1,68</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46,56</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79,52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62,95</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ТК-28</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23</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0,79</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19,8252</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0,11</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0,0257</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1,68</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3,23</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79,52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62,95</w:t>
            </w:r>
          </w:p>
        </w:tc>
      </w:tr>
      <w:tr w:rsidR="009E7613" w:rsidRPr="00E53DC7" w:rsidTr="001C2575">
        <w:trPr>
          <w:trHeight w:val="300"/>
          <w:jc w:val="center"/>
        </w:trPr>
        <w:tc>
          <w:tcPr>
            <w:tcW w:w="1423"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ТК-30</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ТК-32</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150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w:t>
            </w:r>
          </w:p>
        </w:tc>
        <w:tc>
          <w:tcPr>
            <w:tcW w:w="113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73</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0,45</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11,2859</w:t>
            </w:r>
          </w:p>
        </w:tc>
        <w:tc>
          <w:tcPr>
            <w:tcW w:w="1276"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0,18</w:t>
            </w:r>
          </w:p>
        </w:tc>
        <w:tc>
          <w:tcPr>
            <w:tcW w:w="112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0,0283</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1,76</w:t>
            </w:r>
          </w:p>
        </w:tc>
        <w:tc>
          <w:tcPr>
            <w:tcW w:w="1197"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46,59</w:t>
            </w:r>
          </w:p>
        </w:tc>
        <w:tc>
          <w:tcPr>
            <w:tcW w:w="1071"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79,47</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63,00</w:t>
            </w:r>
          </w:p>
        </w:tc>
      </w:tr>
    </w:tbl>
    <w:p w:rsidR="009E7613" w:rsidRPr="00E53DC7" w:rsidRDefault="009E7613" w:rsidP="00E53DC7">
      <w:pPr>
        <w:spacing w:line="360" w:lineRule="auto"/>
        <w:ind w:firstLine="567"/>
        <w:jc w:val="both"/>
        <w:rPr>
          <w:rFonts w:eastAsia="Calibri"/>
          <w:lang w:eastAsia="en-US"/>
        </w:rPr>
      </w:pPr>
    </w:p>
    <w:p w:rsidR="009E7613" w:rsidRPr="00E53DC7" w:rsidRDefault="009E7613" w:rsidP="00E53DC7">
      <w:pPr>
        <w:spacing w:line="360" w:lineRule="auto"/>
        <w:ind w:firstLine="567"/>
        <w:jc w:val="center"/>
        <w:rPr>
          <w:rFonts w:eastAsia="Calibri"/>
          <w:lang w:eastAsia="en-US"/>
        </w:rPr>
        <w:sectPr w:rsidR="009E7613" w:rsidRPr="00E53DC7" w:rsidSect="009E7613">
          <w:pgSz w:w="16838" w:h="11906" w:orient="landscape"/>
          <w:pgMar w:top="1418" w:right="567" w:bottom="851" w:left="567" w:header="709" w:footer="709" w:gutter="0"/>
          <w:cols w:space="708"/>
          <w:docGrid w:linePitch="360"/>
        </w:sectPr>
      </w:pPr>
    </w:p>
    <w:p w:rsidR="009E7613" w:rsidRPr="00E53DC7" w:rsidRDefault="009E7613" w:rsidP="00E53DC7">
      <w:pPr>
        <w:spacing w:line="360" w:lineRule="auto"/>
        <w:ind w:firstLine="567"/>
        <w:jc w:val="center"/>
        <w:rPr>
          <w:rFonts w:eastAsia="Calibri"/>
          <w:bCs/>
          <w:highlight w:val="yellow"/>
          <w:lang w:eastAsia="en-US"/>
        </w:rPr>
      </w:pPr>
    </w:p>
    <w:p w:rsidR="009E7613" w:rsidRPr="00E53DC7" w:rsidRDefault="00D77BF8" w:rsidP="00E53DC7">
      <w:pPr>
        <w:spacing w:line="360" w:lineRule="auto"/>
        <w:ind w:firstLine="567"/>
        <w:jc w:val="center"/>
        <w:rPr>
          <w:rFonts w:eastAsia="Calibri"/>
          <w:bCs/>
          <w:highlight w:val="yellow"/>
          <w:lang w:eastAsia="en-US"/>
        </w:rPr>
      </w:pPr>
      <w:r w:rsidRPr="00E53DC7">
        <w:rPr>
          <w:rFonts w:eastAsia="Calibri"/>
          <w:noProof/>
        </w:rPr>
        <w:drawing>
          <wp:inline distT="0" distB="0" distL="0" distR="0">
            <wp:extent cx="5753100" cy="3571875"/>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srcRect/>
                    <a:stretch>
                      <a:fillRect/>
                    </a:stretch>
                  </pic:blipFill>
                  <pic:spPr bwMode="auto">
                    <a:xfrm>
                      <a:off x="0" y="0"/>
                      <a:ext cx="5753100" cy="3571875"/>
                    </a:xfrm>
                    <a:prstGeom prst="rect">
                      <a:avLst/>
                    </a:prstGeom>
                    <a:noFill/>
                    <a:ln w="9525">
                      <a:noFill/>
                      <a:miter lim="800000"/>
                      <a:headEnd/>
                      <a:tailEnd/>
                    </a:ln>
                  </pic:spPr>
                </pic:pic>
              </a:graphicData>
            </a:graphic>
          </wp:inline>
        </w:drawing>
      </w:r>
    </w:p>
    <w:p w:rsidR="009E7613" w:rsidRPr="00E53DC7" w:rsidRDefault="00A252D7" w:rsidP="00E53DC7">
      <w:pPr>
        <w:widowControl w:val="0"/>
        <w:adjustRightInd w:val="0"/>
        <w:spacing w:line="360" w:lineRule="auto"/>
        <w:ind w:firstLine="567"/>
        <w:jc w:val="center"/>
        <w:textAlignment w:val="baseline"/>
        <w:rPr>
          <w:bCs/>
          <w:spacing w:val="-5"/>
          <w:lang w:eastAsia="en-US"/>
        </w:rPr>
      </w:pPr>
      <w:bookmarkStart w:id="43" w:name="_Toc309300428"/>
      <w:r w:rsidRPr="00E53DC7">
        <w:rPr>
          <w:bCs/>
          <w:spacing w:val="-5"/>
          <w:lang w:eastAsia="en-US"/>
        </w:rPr>
        <w:t>Рисунок 2.7</w:t>
      </w:r>
      <w:r w:rsidR="009E7613" w:rsidRPr="00E53DC7">
        <w:rPr>
          <w:bCs/>
          <w:spacing w:val="-5"/>
          <w:lang w:eastAsia="en-US"/>
        </w:rPr>
        <w:t xml:space="preserve">   График гидродинамических напоров от центральной котельной до ТП (первый вариант развития)</w:t>
      </w:r>
      <w:bookmarkEnd w:id="43"/>
    </w:p>
    <w:p w:rsidR="009E7613" w:rsidRPr="00E53DC7" w:rsidRDefault="009E7613" w:rsidP="00E53DC7">
      <w:pPr>
        <w:spacing w:line="360" w:lineRule="auto"/>
        <w:ind w:firstLine="567"/>
        <w:jc w:val="center"/>
        <w:rPr>
          <w:rFonts w:eastAsia="Calibri"/>
          <w:bCs/>
          <w:highlight w:val="yellow"/>
          <w:lang w:eastAsia="en-US"/>
        </w:rPr>
      </w:pPr>
    </w:p>
    <w:p w:rsidR="009E7613" w:rsidRPr="00E53DC7" w:rsidRDefault="00D77BF8" w:rsidP="00E53DC7">
      <w:pPr>
        <w:spacing w:line="360" w:lineRule="auto"/>
        <w:ind w:firstLine="567"/>
        <w:jc w:val="center"/>
        <w:rPr>
          <w:rFonts w:eastAsia="Calibri"/>
          <w:bCs/>
          <w:highlight w:val="yellow"/>
          <w:lang w:eastAsia="en-US"/>
        </w:rPr>
      </w:pPr>
      <w:r w:rsidRPr="00E53DC7">
        <w:rPr>
          <w:rFonts w:eastAsia="Calibri"/>
          <w:noProof/>
        </w:rPr>
        <w:drawing>
          <wp:inline distT="0" distB="0" distL="0" distR="0">
            <wp:extent cx="5762625" cy="3543300"/>
            <wp:effectExtent l="19050" t="0" r="9525"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5762625" cy="3543300"/>
                    </a:xfrm>
                    <a:prstGeom prst="rect">
                      <a:avLst/>
                    </a:prstGeom>
                    <a:noFill/>
                    <a:ln w="9525">
                      <a:noFill/>
                      <a:miter lim="800000"/>
                      <a:headEnd/>
                      <a:tailEnd/>
                    </a:ln>
                  </pic:spPr>
                </pic:pic>
              </a:graphicData>
            </a:graphic>
          </wp:inline>
        </w:drawing>
      </w:r>
    </w:p>
    <w:p w:rsidR="009E7613" w:rsidRPr="00E53DC7" w:rsidRDefault="00A252D7" w:rsidP="00E53DC7">
      <w:pPr>
        <w:widowControl w:val="0"/>
        <w:adjustRightInd w:val="0"/>
        <w:spacing w:line="360" w:lineRule="auto"/>
        <w:ind w:firstLine="567"/>
        <w:jc w:val="center"/>
        <w:textAlignment w:val="baseline"/>
        <w:rPr>
          <w:bCs/>
          <w:spacing w:val="-5"/>
          <w:lang w:eastAsia="en-US"/>
        </w:rPr>
      </w:pPr>
      <w:bookmarkStart w:id="44" w:name="_Toc309300429"/>
      <w:r w:rsidRPr="00E53DC7">
        <w:rPr>
          <w:bCs/>
          <w:spacing w:val="-5"/>
          <w:lang w:eastAsia="en-US"/>
        </w:rPr>
        <w:t>Рисунок 2.8</w:t>
      </w:r>
      <w:r w:rsidR="009E7613" w:rsidRPr="00E53DC7">
        <w:rPr>
          <w:bCs/>
          <w:spacing w:val="-5"/>
          <w:lang w:eastAsia="en-US"/>
        </w:rPr>
        <w:t xml:space="preserve">  График гидродинамических напоров от центральной котельной до ТК-32 (первый вариант развития)</w:t>
      </w:r>
      <w:bookmarkEnd w:id="44"/>
    </w:p>
    <w:p w:rsidR="009E7613" w:rsidRPr="00E53DC7" w:rsidRDefault="009E7613" w:rsidP="00EB52D2">
      <w:pPr>
        <w:spacing w:line="360" w:lineRule="auto"/>
        <w:ind w:firstLine="567"/>
        <w:jc w:val="both"/>
        <w:rPr>
          <w:rFonts w:eastAsia="Calibri"/>
          <w:lang w:eastAsia="en-US"/>
        </w:rPr>
      </w:pPr>
      <w:r w:rsidRPr="00E53DC7">
        <w:rPr>
          <w:rFonts w:eastAsia="Calibri"/>
          <w:lang w:eastAsia="en-US"/>
        </w:rPr>
        <w:t>Из представленных графиков гидродинамических напоров по выводам Западной котельной видно, что:</w:t>
      </w:r>
    </w:p>
    <w:p w:rsidR="009E7613" w:rsidRPr="00E53DC7" w:rsidRDefault="009E7613" w:rsidP="00EB52D2">
      <w:pPr>
        <w:numPr>
          <w:ilvl w:val="0"/>
          <w:numId w:val="13"/>
        </w:numPr>
        <w:spacing w:line="360" w:lineRule="auto"/>
        <w:ind w:left="0" w:firstLine="567"/>
        <w:contextualSpacing/>
        <w:jc w:val="both"/>
        <w:rPr>
          <w:rFonts w:eastAsia="Calibri"/>
          <w:lang w:eastAsia="en-US"/>
        </w:rPr>
      </w:pPr>
      <w:r w:rsidRPr="00E53DC7">
        <w:rPr>
          <w:rFonts w:eastAsia="Calibri"/>
          <w:lang w:eastAsia="en-US"/>
        </w:rPr>
        <w:lastRenderedPageBreak/>
        <w:t xml:space="preserve">Общий статический напор составляет </w:t>
      </w:r>
      <w:smartTag w:uri="urn:schemas-microsoft-com:office:smarttags" w:element="metricconverter">
        <w:smartTagPr>
          <w:attr w:name="ProductID" w:val="70 м"/>
        </w:smartTagPr>
        <w:r w:rsidRPr="00E53DC7">
          <w:rPr>
            <w:rFonts w:eastAsia="Calibri"/>
            <w:lang w:eastAsia="en-US"/>
          </w:rPr>
          <w:t>70 м</w:t>
        </w:r>
      </w:smartTag>
      <w:r w:rsidRPr="00E53DC7">
        <w:rPr>
          <w:rFonts w:eastAsia="Calibri"/>
          <w:lang w:eastAsia="en-US"/>
        </w:rPr>
        <w:t>.в.ст.;</w:t>
      </w:r>
    </w:p>
    <w:p w:rsidR="009E7613" w:rsidRPr="00E53DC7" w:rsidRDefault="009E7613" w:rsidP="00EB52D2">
      <w:pPr>
        <w:numPr>
          <w:ilvl w:val="0"/>
          <w:numId w:val="13"/>
        </w:numPr>
        <w:spacing w:line="360" w:lineRule="auto"/>
        <w:ind w:left="0" w:firstLine="567"/>
        <w:contextualSpacing/>
        <w:jc w:val="both"/>
        <w:rPr>
          <w:rFonts w:eastAsia="Calibri"/>
          <w:lang w:eastAsia="en-US"/>
        </w:rPr>
      </w:pPr>
      <w:r w:rsidRPr="00E53DC7">
        <w:rPr>
          <w:rFonts w:eastAsia="Calibri"/>
          <w:lang w:eastAsia="en-US"/>
        </w:rPr>
        <w:t xml:space="preserve">Располагаемый напор на котельной составляет </w:t>
      </w:r>
      <w:smartTag w:uri="urn:schemas-microsoft-com:office:smarttags" w:element="metricconverter">
        <w:smartTagPr>
          <w:attr w:name="ProductID" w:val="67 м"/>
        </w:smartTagPr>
        <w:r w:rsidRPr="00E53DC7">
          <w:rPr>
            <w:rFonts w:eastAsia="Calibri"/>
            <w:lang w:eastAsia="en-US"/>
          </w:rPr>
          <w:t>67 м</w:t>
        </w:r>
      </w:smartTag>
      <w:r w:rsidRPr="00E53DC7">
        <w:rPr>
          <w:rFonts w:eastAsia="Calibri"/>
          <w:lang w:eastAsia="en-US"/>
        </w:rPr>
        <w:t>.в.ст.;</w:t>
      </w:r>
    </w:p>
    <w:p w:rsidR="009E7613" w:rsidRPr="00E53DC7" w:rsidRDefault="009E7613" w:rsidP="00EB52D2">
      <w:pPr>
        <w:numPr>
          <w:ilvl w:val="0"/>
          <w:numId w:val="13"/>
        </w:numPr>
        <w:spacing w:line="360" w:lineRule="auto"/>
        <w:ind w:left="0" w:firstLine="567"/>
        <w:contextualSpacing/>
        <w:jc w:val="both"/>
        <w:rPr>
          <w:rFonts w:eastAsia="Calibri"/>
          <w:lang w:eastAsia="en-US"/>
        </w:rPr>
      </w:pPr>
      <w:r w:rsidRPr="00E53DC7">
        <w:rPr>
          <w:rFonts w:eastAsia="Calibri"/>
          <w:lang w:eastAsia="en-US"/>
        </w:rPr>
        <w:t xml:space="preserve">Пропускная способность тепловых сетей на участках от ТК-37 до ТК-37/2; от ТК-37/4 до ТК-37/5 и от ТУ-1 </w:t>
      </w:r>
      <w:proofErr w:type="gramStart"/>
      <w:r w:rsidRPr="00E53DC7">
        <w:rPr>
          <w:rFonts w:eastAsia="Calibri"/>
          <w:lang w:eastAsia="en-US"/>
        </w:rPr>
        <w:t>до</w:t>
      </w:r>
      <w:proofErr w:type="gramEnd"/>
      <w:r w:rsidRPr="00E53DC7">
        <w:rPr>
          <w:rFonts w:eastAsia="Calibri"/>
          <w:lang w:eastAsia="en-US"/>
        </w:rPr>
        <w:t xml:space="preserve"> ТП-10 находится на пределе;</w:t>
      </w:r>
    </w:p>
    <w:p w:rsidR="009E7613" w:rsidRPr="00E53DC7" w:rsidRDefault="009E7613" w:rsidP="00EB52D2">
      <w:pPr>
        <w:numPr>
          <w:ilvl w:val="0"/>
          <w:numId w:val="13"/>
        </w:numPr>
        <w:spacing w:line="360" w:lineRule="auto"/>
        <w:ind w:left="0" w:firstLine="567"/>
        <w:contextualSpacing/>
        <w:jc w:val="both"/>
        <w:rPr>
          <w:rFonts w:eastAsia="Calibri"/>
          <w:lang w:eastAsia="en-US"/>
        </w:rPr>
      </w:pPr>
      <w:r w:rsidRPr="00E53DC7">
        <w:rPr>
          <w:rFonts w:eastAsia="Calibri"/>
          <w:lang w:eastAsia="en-US"/>
        </w:rPr>
        <w:t>Потребители, присоединённые к тепловым сетям центральной котельной от ТК-37/7 до ТП, находятся в зоне опасного для домовых систем (при зависимом подключении) давления в обратной линии теплосети.</w:t>
      </w:r>
    </w:p>
    <w:p w:rsidR="009E7613" w:rsidRPr="00E53DC7" w:rsidRDefault="009E7613" w:rsidP="00EB52D2">
      <w:pPr>
        <w:spacing w:line="360" w:lineRule="auto"/>
        <w:ind w:firstLine="567"/>
        <w:jc w:val="both"/>
        <w:rPr>
          <w:rFonts w:eastAsia="Calibri"/>
          <w:lang w:eastAsia="en-US"/>
        </w:rPr>
      </w:pPr>
      <w:r w:rsidRPr="00E53DC7">
        <w:rPr>
          <w:rFonts w:eastAsia="Calibri"/>
          <w:lang w:eastAsia="en-US"/>
        </w:rPr>
        <w:t xml:space="preserve">Для расчёта </w:t>
      </w:r>
      <w:proofErr w:type="gramStart"/>
      <w:r w:rsidRPr="00E53DC7">
        <w:rPr>
          <w:rFonts w:eastAsia="Calibri"/>
          <w:lang w:eastAsia="en-US"/>
        </w:rPr>
        <w:t>вероятности безотказной работы тепловых сетей систем централизованного теплоснабжения</w:t>
      </w:r>
      <w:proofErr w:type="gramEnd"/>
      <w:r w:rsidRPr="00E53DC7">
        <w:rPr>
          <w:rFonts w:eastAsia="Calibri"/>
          <w:lang w:eastAsia="en-US"/>
        </w:rPr>
        <w:t xml:space="preserve"> ГП были выбраны наиболее протяжённые и не резервируемые (концевые) участки тепловых сетей, в том числе:</w:t>
      </w:r>
    </w:p>
    <w:p w:rsidR="009E7613" w:rsidRPr="00E53DC7" w:rsidRDefault="009E7613" w:rsidP="00EB52D2">
      <w:pPr>
        <w:numPr>
          <w:ilvl w:val="0"/>
          <w:numId w:val="14"/>
        </w:numPr>
        <w:spacing w:line="360" w:lineRule="auto"/>
        <w:ind w:left="0" w:firstLine="567"/>
        <w:contextualSpacing/>
        <w:jc w:val="both"/>
        <w:rPr>
          <w:rFonts w:eastAsia="Calibri"/>
          <w:lang w:eastAsia="en-US"/>
        </w:rPr>
      </w:pPr>
      <w:r w:rsidRPr="00E53DC7">
        <w:rPr>
          <w:rFonts w:eastAsia="Calibri"/>
          <w:lang w:eastAsia="en-US"/>
        </w:rPr>
        <w:t>От Западной</w:t>
      </w:r>
      <w:r w:rsidR="00A252D7" w:rsidRPr="00E53DC7">
        <w:rPr>
          <w:rFonts w:eastAsia="Calibri"/>
          <w:lang w:eastAsia="en-US"/>
        </w:rPr>
        <w:t xml:space="preserve"> котельной до ЦТП-</w:t>
      </w:r>
      <w:r w:rsidR="00C15C7B" w:rsidRPr="00E53DC7">
        <w:rPr>
          <w:rFonts w:eastAsia="Calibri"/>
          <w:lang w:eastAsia="en-US"/>
        </w:rPr>
        <w:t>1 (рисунок 2.3</w:t>
      </w:r>
      <w:r w:rsidRPr="00E53DC7">
        <w:rPr>
          <w:rFonts w:eastAsia="Calibri"/>
          <w:lang w:eastAsia="en-US"/>
        </w:rPr>
        <w:t>);</w:t>
      </w:r>
    </w:p>
    <w:p w:rsidR="009E7613" w:rsidRPr="00E53DC7" w:rsidRDefault="009E7613" w:rsidP="00EB52D2">
      <w:pPr>
        <w:numPr>
          <w:ilvl w:val="0"/>
          <w:numId w:val="14"/>
        </w:numPr>
        <w:spacing w:line="360" w:lineRule="auto"/>
        <w:ind w:left="0" w:firstLine="567"/>
        <w:contextualSpacing/>
        <w:jc w:val="both"/>
        <w:rPr>
          <w:rFonts w:eastAsia="Calibri"/>
          <w:lang w:eastAsia="en-US"/>
        </w:rPr>
      </w:pPr>
      <w:r w:rsidRPr="00E53DC7">
        <w:rPr>
          <w:rFonts w:eastAsia="Calibri"/>
          <w:lang w:eastAsia="en-US"/>
        </w:rPr>
        <w:t>От Западной</w:t>
      </w:r>
      <w:r w:rsidR="00C15C7B" w:rsidRPr="00E53DC7">
        <w:rPr>
          <w:rFonts w:eastAsia="Calibri"/>
          <w:lang w:eastAsia="en-US"/>
        </w:rPr>
        <w:t xml:space="preserve"> котельной до ЦТП-2 (рисунок 2.4</w:t>
      </w:r>
      <w:r w:rsidRPr="00E53DC7">
        <w:rPr>
          <w:rFonts w:eastAsia="Calibri"/>
          <w:lang w:eastAsia="en-US"/>
        </w:rPr>
        <w:t>);</w:t>
      </w:r>
    </w:p>
    <w:p w:rsidR="009E7613" w:rsidRPr="00E53DC7" w:rsidRDefault="009E7613" w:rsidP="00EB52D2">
      <w:pPr>
        <w:numPr>
          <w:ilvl w:val="0"/>
          <w:numId w:val="12"/>
        </w:numPr>
        <w:spacing w:line="360" w:lineRule="auto"/>
        <w:ind w:left="0" w:firstLine="567"/>
        <w:contextualSpacing/>
        <w:jc w:val="both"/>
        <w:rPr>
          <w:rFonts w:eastAsia="Calibri"/>
          <w:lang w:eastAsia="en-US"/>
        </w:rPr>
      </w:pPr>
      <w:r w:rsidRPr="00E53DC7">
        <w:rPr>
          <w:rFonts w:eastAsia="Calibri"/>
          <w:lang w:eastAsia="en-US"/>
        </w:rPr>
        <w:t>От ТК-19 центральной котельной до теплового пункта рядом с ТК-37/30;</w:t>
      </w:r>
    </w:p>
    <w:p w:rsidR="009E7613" w:rsidRPr="00E53DC7" w:rsidRDefault="009E7613" w:rsidP="00EB52D2">
      <w:pPr>
        <w:numPr>
          <w:ilvl w:val="0"/>
          <w:numId w:val="12"/>
        </w:numPr>
        <w:spacing w:line="360" w:lineRule="auto"/>
        <w:ind w:left="0" w:firstLine="567"/>
        <w:contextualSpacing/>
        <w:jc w:val="both"/>
        <w:rPr>
          <w:rFonts w:eastAsia="Calibri"/>
          <w:lang w:eastAsia="en-US"/>
        </w:rPr>
      </w:pPr>
      <w:r w:rsidRPr="00E53DC7">
        <w:rPr>
          <w:rFonts w:eastAsia="Calibri"/>
          <w:lang w:eastAsia="en-US"/>
        </w:rPr>
        <w:t xml:space="preserve">От ТК-22 центральной </w:t>
      </w:r>
      <w:r w:rsidR="00C15C7B" w:rsidRPr="00E53DC7">
        <w:rPr>
          <w:rFonts w:eastAsia="Calibri"/>
          <w:lang w:eastAsia="en-US"/>
        </w:rPr>
        <w:t>котельной до ТК-32 (рисунок 2.8</w:t>
      </w:r>
      <w:r w:rsidRPr="00E53DC7">
        <w:rPr>
          <w:rFonts w:eastAsia="Calibri"/>
          <w:lang w:eastAsia="en-US"/>
        </w:rPr>
        <w:t>).</w:t>
      </w:r>
    </w:p>
    <w:p w:rsidR="009E7613" w:rsidRPr="00E53DC7" w:rsidRDefault="00C15C7B" w:rsidP="00EB52D2">
      <w:pPr>
        <w:spacing w:line="360" w:lineRule="auto"/>
        <w:ind w:firstLine="567"/>
        <w:jc w:val="both"/>
        <w:rPr>
          <w:rFonts w:eastAsia="Calibri"/>
          <w:lang w:eastAsia="en-US"/>
        </w:rPr>
      </w:pPr>
      <w:r w:rsidRPr="00E53DC7">
        <w:rPr>
          <w:rFonts w:eastAsia="Calibri"/>
          <w:lang w:eastAsia="en-US"/>
        </w:rPr>
        <w:t>В таблице 2.4 и на рисунке 2.9</w:t>
      </w:r>
      <w:r w:rsidR="009E7613" w:rsidRPr="00E53DC7">
        <w:rPr>
          <w:rFonts w:eastAsia="Calibri"/>
          <w:lang w:eastAsia="en-US"/>
        </w:rPr>
        <w:t xml:space="preserve"> представлены результаты расчёта вероятности безотказной работы тепловых сетей СЦТ Саткинского ГП. </w:t>
      </w:r>
    </w:p>
    <w:p w:rsidR="009E7613" w:rsidRPr="00E53DC7" w:rsidRDefault="009E7613" w:rsidP="00E53DC7">
      <w:pPr>
        <w:spacing w:line="360" w:lineRule="auto"/>
        <w:ind w:firstLine="567"/>
        <w:jc w:val="both"/>
        <w:rPr>
          <w:rFonts w:eastAsia="Calibri"/>
          <w:lang w:eastAsia="en-US"/>
        </w:r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45" w:name="_Toc310861377"/>
      <w:r w:rsidRPr="00E53DC7">
        <w:rPr>
          <w:bCs/>
          <w:spacing w:val="-5"/>
          <w:lang w:eastAsia="en-US"/>
        </w:rPr>
        <w:t>Вероятность безотказной работы тепловых сетей при первом варианте развития СЦТ</w:t>
      </w:r>
      <w:bookmarkEnd w:id="45"/>
    </w:p>
    <w:p w:rsidR="009E7613" w:rsidRPr="00E53DC7" w:rsidRDefault="00C15C7B" w:rsidP="00E53DC7">
      <w:pPr>
        <w:spacing w:line="360" w:lineRule="auto"/>
        <w:ind w:firstLine="567"/>
        <w:jc w:val="right"/>
        <w:rPr>
          <w:rFonts w:eastAsia="Calibri"/>
          <w:lang w:eastAsia="en-US"/>
        </w:rPr>
      </w:pPr>
      <w:r w:rsidRPr="00E53DC7">
        <w:rPr>
          <w:rFonts w:eastAsia="Calibri"/>
          <w:lang w:eastAsia="en-US"/>
        </w:rPr>
        <w:t>Таблица 2.4</w:t>
      </w:r>
    </w:p>
    <w:tbl>
      <w:tblPr>
        <w:tblW w:w="907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5"/>
        <w:gridCol w:w="1275"/>
        <w:gridCol w:w="1418"/>
        <w:gridCol w:w="1134"/>
        <w:gridCol w:w="992"/>
        <w:gridCol w:w="1134"/>
        <w:gridCol w:w="1559"/>
      </w:tblGrid>
      <w:tr w:rsidR="009E7613" w:rsidRPr="00E53DC7" w:rsidTr="001C2575">
        <w:trPr>
          <w:trHeight w:val="975"/>
          <w:tblHeader/>
          <w:jc w:val="center"/>
        </w:trPr>
        <w:tc>
          <w:tcPr>
            <w:tcW w:w="1565" w:type="dxa"/>
            <w:vMerge w:val="restart"/>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Начальная тепловая камера</w:t>
            </w:r>
          </w:p>
        </w:tc>
        <w:tc>
          <w:tcPr>
            <w:tcW w:w="1275" w:type="dxa"/>
            <w:vMerge w:val="restart"/>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Конечная тепловая камера</w:t>
            </w:r>
          </w:p>
        </w:tc>
        <w:tc>
          <w:tcPr>
            <w:tcW w:w="1418"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Длина участка</w:t>
            </w:r>
          </w:p>
        </w:tc>
        <w:tc>
          <w:tcPr>
            <w:tcW w:w="1134"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Диаметр</w:t>
            </w:r>
          </w:p>
        </w:tc>
        <w:tc>
          <w:tcPr>
            <w:tcW w:w="99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Срок службы</w:t>
            </w:r>
          </w:p>
        </w:tc>
        <w:tc>
          <w:tcPr>
            <w:tcW w:w="1134" w:type="dxa"/>
            <w:vMerge w:val="restart"/>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Поток отказов λ,               1/год*</w:t>
            </w:r>
            <w:proofErr w:type="spellStart"/>
            <w:r w:rsidRPr="00E53DC7">
              <w:rPr>
                <w:bCs/>
                <w:color w:val="000000"/>
              </w:rPr>
              <w:t>уч</w:t>
            </w:r>
            <w:proofErr w:type="spellEnd"/>
            <w:r w:rsidRPr="00E53DC7">
              <w:rPr>
                <w:bCs/>
                <w:color w:val="000000"/>
              </w:rPr>
              <w:t>.</w:t>
            </w:r>
          </w:p>
        </w:tc>
        <w:tc>
          <w:tcPr>
            <w:tcW w:w="1559" w:type="dxa"/>
            <w:vMerge w:val="restart"/>
            <w:shd w:val="clear" w:color="auto" w:fill="auto"/>
            <w:vAlign w:val="center"/>
          </w:tcPr>
          <w:p w:rsidR="009E7613" w:rsidRPr="00E53DC7" w:rsidRDefault="009E7613" w:rsidP="00EB52D2">
            <w:pPr>
              <w:spacing w:line="360" w:lineRule="auto"/>
              <w:jc w:val="center"/>
              <w:rPr>
                <w:bCs/>
                <w:color w:val="000000"/>
                <w:vertAlign w:val="subscript"/>
              </w:rPr>
            </w:pPr>
            <w:r w:rsidRPr="00E53DC7">
              <w:rPr>
                <w:bCs/>
                <w:color w:val="000000"/>
              </w:rPr>
              <w:t>Вероятность безотказной работы                  Р</w:t>
            </w:r>
            <w:r w:rsidRPr="00E53DC7">
              <w:rPr>
                <w:bCs/>
                <w:color w:val="000000"/>
                <w:vertAlign w:val="subscript"/>
              </w:rPr>
              <w:t>ТС</w:t>
            </w:r>
          </w:p>
        </w:tc>
      </w:tr>
      <w:tr w:rsidR="009E7613" w:rsidRPr="00E53DC7" w:rsidTr="001C2575">
        <w:trPr>
          <w:trHeight w:val="414"/>
          <w:tblHeader/>
          <w:jc w:val="center"/>
        </w:trPr>
        <w:tc>
          <w:tcPr>
            <w:tcW w:w="1565" w:type="dxa"/>
            <w:vMerge/>
            <w:shd w:val="clear" w:color="auto" w:fill="auto"/>
            <w:vAlign w:val="center"/>
          </w:tcPr>
          <w:p w:rsidR="009E7613" w:rsidRPr="00E53DC7" w:rsidRDefault="009E7613" w:rsidP="00EB52D2">
            <w:pPr>
              <w:spacing w:line="360" w:lineRule="auto"/>
              <w:jc w:val="center"/>
              <w:rPr>
                <w:bCs/>
                <w:color w:val="000000"/>
              </w:rPr>
            </w:pPr>
          </w:p>
        </w:tc>
        <w:tc>
          <w:tcPr>
            <w:tcW w:w="1275" w:type="dxa"/>
            <w:vMerge/>
            <w:shd w:val="clear" w:color="auto" w:fill="auto"/>
            <w:vAlign w:val="center"/>
          </w:tcPr>
          <w:p w:rsidR="009E7613" w:rsidRPr="00E53DC7" w:rsidRDefault="009E7613" w:rsidP="00EB52D2">
            <w:pPr>
              <w:spacing w:line="360" w:lineRule="auto"/>
              <w:jc w:val="center"/>
              <w:rPr>
                <w:bCs/>
                <w:color w:val="000000"/>
              </w:rPr>
            </w:pPr>
          </w:p>
        </w:tc>
        <w:tc>
          <w:tcPr>
            <w:tcW w:w="1418" w:type="dxa"/>
            <w:vMerge w:val="restart"/>
            <w:shd w:val="clear" w:color="auto" w:fill="auto"/>
            <w:vAlign w:val="center"/>
          </w:tcPr>
          <w:p w:rsidR="009E7613" w:rsidRPr="00E53DC7" w:rsidRDefault="009E7613" w:rsidP="00EB52D2">
            <w:pPr>
              <w:spacing w:line="360" w:lineRule="auto"/>
              <w:jc w:val="center"/>
              <w:rPr>
                <w:bCs/>
                <w:color w:val="000000"/>
              </w:rPr>
            </w:pPr>
            <w:r w:rsidRPr="00E53DC7">
              <w:rPr>
                <w:bCs/>
                <w:color w:val="000000"/>
              </w:rPr>
              <w:t>[</w:t>
            </w:r>
            <w:proofErr w:type="gramStart"/>
            <w:r w:rsidRPr="00E53DC7">
              <w:rPr>
                <w:bCs/>
                <w:color w:val="000000"/>
              </w:rPr>
              <w:t>м</w:t>
            </w:r>
            <w:proofErr w:type="gramEnd"/>
            <w:r w:rsidRPr="00E53DC7">
              <w:rPr>
                <w:bCs/>
                <w:color w:val="000000"/>
              </w:rPr>
              <w:t>]</w:t>
            </w:r>
          </w:p>
        </w:tc>
        <w:tc>
          <w:tcPr>
            <w:tcW w:w="1134" w:type="dxa"/>
            <w:vMerge w:val="restart"/>
            <w:shd w:val="clear" w:color="auto" w:fill="auto"/>
            <w:vAlign w:val="center"/>
          </w:tcPr>
          <w:p w:rsidR="009E7613" w:rsidRPr="00E53DC7" w:rsidRDefault="009E7613" w:rsidP="00EB52D2">
            <w:pPr>
              <w:spacing w:line="360" w:lineRule="auto"/>
              <w:jc w:val="center"/>
              <w:rPr>
                <w:bCs/>
                <w:color w:val="000000"/>
              </w:rPr>
            </w:pPr>
            <w:r w:rsidRPr="00E53DC7">
              <w:rPr>
                <w:bCs/>
                <w:color w:val="000000"/>
              </w:rPr>
              <w:t>[</w:t>
            </w:r>
            <w:proofErr w:type="gramStart"/>
            <w:r w:rsidRPr="00E53DC7">
              <w:rPr>
                <w:bCs/>
                <w:color w:val="000000"/>
              </w:rPr>
              <w:t>мм</w:t>
            </w:r>
            <w:proofErr w:type="gramEnd"/>
            <w:r w:rsidRPr="00E53DC7">
              <w:rPr>
                <w:bCs/>
                <w:color w:val="000000"/>
              </w:rPr>
              <w:t>]</w:t>
            </w:r>
          </w:p>
        </w:tc>
        <w:tc>
          <w:tcPr>
            <w:tcW w:w="992" w:type="dxa"/>
            <w:vMerge w:val="restart"/>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[год]</w:t>
            </w:r>
          </w:p>
        </w:tc>
        <w:tc>
          <w:tcPr>
            <w:tcW w:w="1134" w:type="dxa"/>
            <w:vMerge/>
            <w:shd w:val="clear" w:color="auto" w:fill="auto"/>
            <w:vAlign w:val="center"/>
          </w:tcPr>
          <w:p w:rsidR="009E7613" w:rsidRPr="00E53DC7" w:rsidRDefault="009E7613" w:rsidP="00EB52D2">
            <w:pPr>
              <w:spacing w:line="360" w:lineRule="auto"/>
              <w:jc w:val="center"/>
              <w:rPr>
                <w:bCs/>
                <w:color w:val="000000"/>
              </w:rPr>
            </w:pPr>
          </w:p>
        </w:tc>
        <w:tc>
          <w:tcPr>
            <w:tcW w:w="1559" w:type="dxa"/>
            <w:vMerge/>
            <w:shd w:val="clear" w:color="auto" w:fill="auto"/>
            <w:vAlign w:val="center"/>
          </w:tcPr>
          <w:p w:rsidR="009E7613" w:rsidRPr="00E53DC7" w:rsidRDefault="009E7613" w:rsidP="00EB52D2">
            <w:pPr>
              <w:spacing w:line="360" w:lineRule="auto"/>
              <w:jc w:val="center"/>
              <w:rPr>
                <w:bCs/>
                <w:color w:val="000000"/>
              </w:rPr>
            </w:pPr>
          </w:p>
        </w:tc>
      </w:tr>
      <w:tr w:rsidR="009E7613" w:rsidRPr="00E53DC7" w:rsidTr="001C2575">
        <w:trPr>
          <w:trHeight w:val="414"/>
          <w:jc w:val="center"/>
        </w:trPr>
        <w:tc>
          <w:tcPr>
            <w:tcW w:w="1565" w:type="dxa"/>
            <w:vMerge/>
            <w:shd w:val="clear" w:color="auto" w:fill="auto"/>
            <w:vAlign w:val="center"/>
          </w:tcPr>
          <w:p w:rsidR="009E7613" w:rsidRPr="00E53DC7" w:rsidRDefault="009E7613" w:rsidP="00EB52D2">
            <w:pPr>
              <w:spacing w:line="360" w:lineRule="auto"/>
              <w:jc w:val="center"/>
              <w:rPr>
                <w:bCs/>
                <w:color w:val="000000"/>
              </w:rPr>
            </w:pPr>
          </w:p>
        </w:tc>
        <w:tc>
          <w:tcPr>
            <w:tcW w:w="1275" w:type="dxa"/>
            <w:vMerge/>
            <w:shd w:val="clear" w:color="auto" w:fill="auto"/>
            <w:vAlign w:val="center"/>
          </w:tcPr>
          <w:p w:rsidR="009E7613" w:rsidRPr="00E53DC7" w:rsidRDefault="009E7613" w:rsidP="00EB52D2">
            <w:pPr>
              <w:spacing w:line="360" w:lineRule="auto"/>
              <w:jc w:val="center"/>
              <w:rPr>
                <w:bCs/>
                <w:color w:val="000000"/>
              </w:rPr>
            </w:pPr>
          </w:p>
        </w:tc>
        <w:tc>
          <w:tcPr>
            <w:tcW w:w="1418" w:type="dxa"/>
            <w:vMerge/>
            <w:shd w:val="clear" w:color="auto" w:fill="auto"/>
            <w:vAlign w:val="center"/>
          </w:tcPr>
          <w:p w:rsidR="009E7613" w:rsidRPr="00E53DC7" w:rsidRDefault="009E7613" w:rsidP="00EB52D2">
            <w:pPr>
              <w:spacing w:line="360" w:lineRule="auto"/>
              <w:jc w:val="center"/>
              <w:rPr>
                <w:bCs/>
                <w:color w:val="000000"/>
              </w:rPr>
            </w:pPr>
          </w:p>
        </w:tc>
        <w:tc>
          <w:tcPr>
            <w:tcW w:w="1134" w:type="dxa"/>
            <w:vMerge/>
            <w:shd w:val="clear" w:color="auto" w:fill="auto"/>
            <w:vAlign w:val="center"/>
          </w:tcPr>
          <w:p w:rsidR="009E7613" w:rsidRPr="00E53DC7" w:rsidRDefault="009E7613" w:rsidP="00EB52D2">
            <w:pPr>
              <w:spacing w:line="360" w:lineRule="auto"/>
              <w:jc w:val="center"/>
              <w:rPr>
                <w:bCs/>
                <w:color w:val="000000"/>
              </w:rPr>
            </w:pPr>
          </w:p>
        </w:tc>
        <w:tc>
          <w:tcPr>
            <w:tcW w:w="992" w:type="dxa"/>
            <w:vMerge/>
            <w:shd w:val="clear" w:color="auto" w:fill="auto"/>
            <w:vAlign w:val="center"/>
          </w:tcPr>
          <w:p w:rsidR="009E7613" w:rsidRPr="00E53DC7" w:rsidRDefault="009E7613" w:rsidP="00EB52D2">
            <w:pPr>
              <w:spacing w:line="360" w:lineRule="auto"/>
              <w:jc w:val="center"/>
              <w:rPr>
                <w:bCs/>
                <w:color w:val="000000"/>
              </w:rPr>
            </w:pPr>
          </w:p>
        </w:tc>
        <w:tc>
          <w:tcPr>
            <w:tcW w:w="1134" w:type="dxa"/>
            <w:vMerge/>
            <w:shd w:val="clear" w:color="auto" w:fill="auto"/>
            <w:vAlign w:val="center"/>
          </w:tcPr>
          <w:p w:rsidR="009E7613" w:rsidRPr="00E53DC7" w:rsidRDefault="009E7613" w:rsidP="00EB52D2">
            <w:pPr>
              <w:spacing w:line="360" w:lineRule="auto"/>
              <w:jc w:val="center"/>
              <w:rPr>
                <w:bCs/>
                <w:color w:val="000000"/>
              </w:rPr>
            </w:pPr>
          </w:p>
        </w:tc>
        <w:tc>
          <w:tcPr>
            <w:tcW w:w="1559" w:type="dxa"/>
            <w:vMerge/>
            <w:shd w:val="clear" w:color="auto" w:fill="auto"/>
            <w:vAlign w:val="center"/>
          </w:tcPr>
          <w:p w:rsidR="009E7613" w:rsidRPr="00E53DC7" w:rsidRDefault="009E7613" w:rsidP="00EB52D2">
            <w:pPr>
              <w:spacing w:line="360" w:lineRule="auto"/>
              <w:jc w:val="center"/>
              <w:rPr>
                <w:bCs/>
                <w:color w:val="000000"/>
              </w:rPr>
            </w:pPr>
          </w:p>
        </w:tc>
      </w:tr>
      <w:tr w:rsidR="009E7613" w:rsidRPr="00E53DC7" w:rsidTr="001C2575">
        <w:trPr>
          <w:trHeight w:val="300"/>
          <w:jc w:val="center"/>
        </w:trPr>
        <w:tc>
          <w:tcPr>
            <w:tcW w:w="9077" w:type="dxa"/>
            <w:gridSpan w:val="7"/>
            <w:shd w:val="clear" w:color="auto" w:fill="auto"/>
            <w:vAlign w:val="center"/>
          </w:tcPr>
          <w:p w:rsidR="009E7613" w:rsidRPr="00E53DC7" w:rsidRDefault="009E7613" w:rsidP="00EB52D2">
            <w:pPr>
              <w:spacing w:line="360" w:lineRule="auto"/>
              <w:jc w:val="center"/>
              <w:rPr>
                <w:color w:val="000000"/>
              </w:rPr>
            </w:pPr>
            <w:r w:rsidRPr="00E53DC7">
              <w:rPr>
                <w:color w:val="000000"/>
              </w:rPr>
              <w:t>От котельной Западного района до ЦТП-1</w:t>
            </w:r>
          </w:p>
        </w:tc>
      </w:tr>
      <w:tr w:rsidR="009E7613" w:rsidRPr="00E53DC7" w:rsidTr="001C2575">
        <w:trPr>
          <w:trHeight w:val="300"/>
          <w:jc w:val="center"/>
        </w:trPr>
        <w:tc>
          <w:tcPr>
            <w:tcW w:w="1565"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Кот.</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КТП-110</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0,0090</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0,99</w:t>
            </w:r>
          </w:p>
        </w:tc>
      </w:tr>
      <w:tr w:rsidR="009E7613" w:rsidRPr="00E53DC7" w:rsidTr="001C2575">
        <w:trPr>
          <w:trHeight w:val="886"/>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КТП-110</w:t>
            </w:r>
          </w:p>
        </w:tc>
        <w:tc>
          <w:tcPr>
            <w:tcW w:w="1275" w:type="dxa"/>
            <w:shd w:val="clear" w:color="auto" w:fill="auto"/>
            <w:vAlign w:val="center"/>
          </w:tcPr>
          <w:p w:rsidR="009E7613" w:rsidRPr="00E53DC7" w:rsidRDefault="009E7613" w:rsidP="00EB52D2">
            <w:pPr>
              <w:spacing w:line="360" w:lineRule="auto"/>
              <w:jc w:val="center"/>
              <w:rPr>
                <w:color w:val="000000"/>
              </w:rPr>
            </w:pPr>
            <w:r w:rsidRPr="00E53DC7">
              <w:rPr>
                <w:color w:val="000000"/>
              </w:rPr>
              <w:t>Врезка в т.с. Центр. Кот.</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150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0,0169</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0,97</w:t>
            </w:r>
          </w:p>
        </w:tc>
      </w:tr>
      <w:tr w:rsidR="009E7613" w:rsidRPr="00E53DC7" w:rsidTr="001C2575">
        <w:trPr>
          <w:trHeight w:val="662"/>
          <w:jc w:val="center"/>
        </w:trPr>
        <w:tc>
          <w:tcPr>
            <w:tcW w:w="1565" w:type="dxa"/>
            <w:shd w:val="clear" w:color="auto" w:fill="auto"/>
            <w:vAlign w:val="center"/>
          </w:tcPr>
          <w:p w:rsidR="009E7613" w:rsidRPr="00E53DC7" w:rsidRDefault="009E7613" w:rsidP="00EB52D2">
            <w:pPr>
              <w:spacing w:line="360" w:lineRule="auto"/>
              <w:jc w:val="center"/>
              <w:rPr>
                <w:color w:val="000000"/>
              </w:rPr>
            </w:pPr>
            <w:r w:rsidRPr="00E53DC7">
              <w:rPr>
                <w:color w:val="000000"/>
              </w:rPr>
              <w:t>Врезка в т.с. Центр. Кот.</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334</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0,0377</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0,94</w:t>
            </w:r>
          </w:p>
        </w:tc>
      </w:tr>
      <w:tr w:rsidR="009E7613" w:rsidRPr="00E53DC7" w:rsidTr="001C2575">
        <w:trPr>
          <w:trHeight w:val="6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w:t>
            </w:r>
          </w:p>
        </w:tc>
        <w:tc>
          <w:tcPr>
            <w:tcW w:w="1275" w:type="dxa"/>
            <w:shd w:val="clear" w:color="auto" w:fill="auto"/>
            <w:vAlign w:val="center"/>
          </w:tcPr>
          <w:p w:rsidR="009E7613" w:rsidRPr="00E53DC7" w:rsidRDefault="009E7613" w:rsidP="00EB52D2">
            <w:pPr>
              <w:spacing w:line="360" w:lineRule="auto"/>
              <w:jc w:val="center"/>
              <w:rPr>
                <w:color w:val="000000"/>
              </w:rPr>
            </w:pPr>
            <w:r w:rsidRPr="00E53DC7">
              <w:rPr>
                <w:color w:val="000000"/>
              </w:rPr>
              <w:t>Врезка к ТК-1/10</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113</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0,0077</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0,93</w:t>
            </w:r>
          </w:p>
        </w:tc>
      </w:tr>
      <w:tr w:rsidR="009E7613" w:rsidRPr="00E53DC7" w:rsidTr="001C2575">
        <w:trPr>
          <w:trHeight w:val="600"/>
          <w:jc w:val="center"/>
        </w:trPr>
        <w:tc>
          <w:tcPr>
            <w:tcW w:w="1565" w:type="dxa"/>
            <w:shd w:val="clear" w:color="auto" w:fill="auto"/>
            <w:vAlign w:val="center"/>
          </w:tcPr>
          <w:p w:rsidR="009E7613" w:rsidRPr="00E53DC7" w:rsidRDefault="009E7613" w:rsidP="00EB52D2">
            <w:pPr>
              <w:spacing w:line="360" w:lineRule="auto"/>
              <w:jc w:val="center"/>
              <w:rPr>
                <w:color w:val="000000"/>
              </w:rPr>
            </w:pPr>
            <w:r w:rsidRPr="00E53DC7">
              <w:rPr>
                <w:color w:val="000000"/>
              </w:rPr>
              <w:lastRenderedPageBreak/>
              <w:t>Врезка к ТК-1/10</w:t>
            </w:r>
          </w:p>
        </w:tc>
        <w:tc>
          <w:tcPr>
            <w:tcW w:w="1275"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ЦТП-1</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286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0,0323</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0,90</w:t>
            </w:r>
          </w:p>
        </w:tc>
      </w:tr>
      <w:tr w:rsidR="009E7613" w:rsidRPr="00E53DC7" w:rsidTr="001C2575">
        <w:trPr>
          <w:trHeight w:val="300"/>
          <w:jc w:val="center"/>
        </w:trPr>
        <w:tc>
          <w:tcPr>
            <w:tcW w:w="9077" w:type="dxa"/>
            <w:gridSpan w:val="7"/>
            <w:shd w:val="clear" w:color="auto" w:fill="auto"/>
            <w:noWrap/>
            <w:vAlign w:val="center"/>
          </w:tcPr>
          <w:p w:rsidR="009E7613" w:rsidRPr="00E53DC7" w:rsidRDefault="009E7613" w:rsidP="00EB52D2">
            <w:pPr>
              <w:spacing w:line="360" w:lineRule="auto"/>
              <w:jc w:val="center"/>
              <w:rPr>
                <w:color w:val="000000"/>
              </w:rPr>
            </w:pPr>
            <w:r w:rsidRPr="00E53DC7">
              <w:rPr>
                <w:color w:val="000000"/>
              </w:rPr>
              <w:t>От котельной Западного района до ЦТП-2</w:t>
            </w:r>
          </w:p>
        </w:tc>
      </w:tr>
      <w:tr w:rsidR="009E7613" w:rsidRPr="00E53DC7" w:rsidTr="001C2575">
        <w:trPr>
          <w:trHeight w:val="300"/>
          <w:jc w:val="center"/>
        </w:trPr>
        <w:tc>
          <w:tcPr>
            <w:tcW w:w="1565"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Кот.</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КТП-110</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0,0051</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0,99</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КТП-110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1326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0,0850</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0,91</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w:t>
            </w:r>
          </w:p>
        </w:tc>
        <w:tc>
          <w:tcPr>
            <w:tcW w:w="1275"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ЦТП-2</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116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0,0059</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0,91</w:t>
            </w:r>
          </w:p>
        </w:tc>
      </w:tr>
      <w:tr w:rsidR="009E7613" w:rsidRPr="00E53DC7" w:rsidTr="001C2575">
        <w:trPr>
          <w:trHeight w:val="300"/>
          <w:jc w:val="center"/>
        </w:trPr>
        <w:tc>
          <w:tcPr>
            <w:tcW w:w="9077" w:type="dxa"/>
            <w:gridSpan w:val="7"/>
            <w:shd w:val="clear" w:color="auto" w:fill="auto"/>
            <w:noWrap/>
            <w:vAlign w:val="center"/>
          </w:tcPr>
          <w:p w:rsidR="009E7613" w:rsidRPr="00E53DC7" w:rsidRDefault="009E7613" w:rsidP="00EB52D2">
            <w:pPr>
              <w:spacing w:line="360" w:lineRule="auto"/>
              <w:jc w:val="center"/>
              <w:rPr>
                <w:color w:val="000000"/>
              </w:rPr>
            </w:pPr>
            <w:r w:rsidRPr="00E53DC7">
              <w:rPr>
                <w:color w:val="000000"/>
              </w:rPr>
              <w:t>От ТК-19 центральной котельной до ТП</w:t>
            </w:r>
          </w:p>
        </w:tc>
      </w:tr>
      <w:tr w:rsidR="009E7613" w:rsidRPr="00E53DC7" w:rsidTr="001C2575">
        <w:trPr>
          <w:trHeight w:val="300"/>
          <w:jc w:val="center"/>
        </w:trPr>
        <w:tc>
          <w:tcPr>
            <w:tcW w:w="1565"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ТК-19</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ТК-21</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59</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0,0038</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1,00</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ТК-21</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ТК-23</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58</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0,0037</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0,99</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ТК-23</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ТК-27</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472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0,0303</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0,96</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ТК-27</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ТК-31</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312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0,0200</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0,94</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ТК-31</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ТК-33</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270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0,0173</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0,93</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ТК-33</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ТК-35</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370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0,0237</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0,91</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34</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0,0022</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0,90</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ТК-37/1</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120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0,0046</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0,90</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ТК-37/1</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ТК-37/2</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0,0025</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0,90</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ТК-37/2</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ТК-37/3</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0,0021</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0,90</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ТК-37/3</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ТК-37/4</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54</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0,0021</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0,89</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ТК-37/4</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ТК-37/5</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120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0,0038</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0,89</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ТК-37/5</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ТК-37/6</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90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0,0029</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0,89</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ТК-37/6</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ТК-37/7</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0,0021</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0,89</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ТК-37/7</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ТК-37/8</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0,0026</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0,88</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ТК-37/8</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ТК-37/9</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65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0,0017</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0,88</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ТК-37/9</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ТП</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195</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200</w:t>
            </w:r>
          </w:p>
        </w:tc>
        <w:tc>
          <w:tcPr>
            <w:tcW w:w="992"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134"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0,0050</w:t>
            </w:r>
          </w:p>
        </w:tc>
        <w:tc>
          <w:tcPr>
            <w:tcW w:w="1559" w:type="dxa"/>
            <w:shd w:val="clear" w:color="auto" w:fill="auto"/>
            <w:noWrap/>
            <w:vAlign w:val="center"/>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0,88</w:t>
            </w:r>
          </w:p>
        </w:tc>
      </w:tr>
      <w:tr w:rsidR="009E7613" w:rsidRPr="00E53DC7" w:rsidTr="001C2575">
        <w:trPr>
          <w:trHeight w:val="300"/>
          <w:jc w:val="center"/>
        </w:trPr>
        <w:tc>
          <w:tcPr>
            <w:tcW w:w="9077" w:type="dxa"/>
            <w:gridSpan w:val="7"/>
            <w:shd w:val="clear" w:color="auto" w:fill="auto"/>
            <w:noWrap/>
            <w:vAlign w:val="center"/>
          </w:tcPr>
          <w:p w:rsidR="009E7613" w:rsidRPr="00E53DC7" w:rsidRDefault="009E7613" w:rsidP="00EB52D2">
            <w:pPr>
              <w:spacing w:line="360" w:lineRule="auto"/>
              <w:jc w:val="center"/>
              <w:rPr>
                <w:color w:val="000000"/>
              </w:rPr>
            </w:pPr>
            <w:r w:rsidRPr="00E53DC7">
              <w:rPr>
                <w:color w:val="000000"/>
              </w:rPr>
              <w:t>От ТК-22 центральной котельной до ТК-32</w:t>
            </w:r>
          </w:p>
        </w:tc>
      </w:tr>
      <w:tr w:rsidR="009E7613" w:rsidRPr="00E53DC7" w:rsidTr="001C2575">
        <w:trPr>
          <w:trHeight w:val="300"/>
          <w:jc w:val="center"/>
        </w:trPr>
        <w:tc>
          <w:tcPr>
            <w:tcW w:w="1565"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ТК-22</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ТКС-24</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302</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0,0378</w:t>
            </w:r>
          </w:p>
        </w:tc>
        <w:tc>
          <w:tcPr>
            <w:tcW w:w="1559"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0,96</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ТКС-24</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ТК-26</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346</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300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0,0433</w:t>
            </w:r>
          </w:p>
        </w:tc>
        <w:tc>
          <w:tcPr>
            <w:tcW w:w="1559"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0,92</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ТК-26</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ТК-28</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154</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0,0160</w:t>
            </w:r>
          </w:p>
        </w:tc>
        <w:tc>
          <w:tcPr>
            <w:tcW w:w="1559"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0,91</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ТК-28</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ТК-30</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23</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250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0,0024</w:t>
            </w:r>
          </w:p>
        </w:tc>
        <w:tc>
          <w:tcPr>
            <w:tcW w:w="1559"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0,91</w:t>
            </w:r>
          </w:p>
        </w:tc>
      </w:tr>
      <w:tr w:rsidR="009E7613" w:rsidRPr="00E53DC7" w:rsidTr="001C2575">
        <w:trPr>
          <w:trHeight w:val="300"/>
          <w:jc w:val="center"/>
        </w:trPr>
        <w:tc>
          <w:tcPr>
            <w:tcW w:w="156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ТК-30</w:t>
            </w:r>
          </w:p>
        </w:tc>
        <w:tc>
          <w:tcPr>
            <w:tcW w:w="1275"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ТК-32</w:t>
            </w:r>
          </w:p>
        </w:tc>
        <w:tc>
          <w:tcPr>
            <w:tcW w:w="1418"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73</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150</w:t>
            </w:r>
          </w:p>
        </w:tc>
        <w:tc>
          <w:tcPr>
            <w:tcW w:w="992"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10</w:t>
            </w:r>
          </w:p>
        </w:tc>
        <w:tc>
          <w:tcPr>
            <w:tcW w:w="1134"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0,0046</w:t>
            </w:r>
          </w:p>
        </w:tc>
        <w:tc>
          <w:tcPr>
            <w:tcW w:w="1559" w:type="dxa"/>
            <w:shd w:val="clear" w:color="auto" w:fill="auto"/>
            <w:noWrap/>
            <w:vAlign w:val="center"/>
          </w:tcPr>
          <w:p w:rsidR="009E7613" w:rsidRPr="00E53DC7" w:rsidRDefault="009E7613" w:rsidP="00EB52D2">
            <w:pPr>
              <w:spacing w:line="360" w:lineRule="auto"/>
              <w:jc w:val="center"/>
              <w:rPr>
                <w:color w:val="000000"/>
              </w:rPr>
            </w:pPr>
            <w:r w:rsidRPr="00E53DC7">
              <w:rPr>
                <w:color w:val="000000"/>
              </w:rPr>
              <w:t>0,90</w:t>
            </w:r>
          </w:p>
        </w:tc>
      </w:tr>
    </w:tbl>
    <w:p w:rsidR="009E7613" w:rsidRPr="00E53DC7" w:rsidRDefault="009E7613" w:rsidP="00E53DC7">
      <w:pPr>
        <w:spacing w:line="360" w:lineRule="auto"/>
        <w:ind w:firstLine="567"/>
        <w:jc w:val="both"/>
        <w:rPr>
          <w:rFonts w:eastAsia="Calibri"/>
          <w:highlight w:val="yellow"/>
          <w:lang w:eastAsia="en-US"/>
        </w:rPr>
      </w:pPr>
    </w:p>
    <w:p w:rsidR="009E7613" w:rsidRPr="00E53DC7" w:rsidRDefault="00D77BF8" w:rsidP="00E53DC7">
      <w:pPr>
        <w:spacing w:line="360" w:lineRule="auto"/>
        <w:ind w:firstLine="567"/>
        <w:jc w:val="center"/>
        <w:rPr>
          <w:rFonts w:eastAsia="Calibri"/>
          <w:highlight w:val="yellow"/>
          <w:lang w:eastAsia="en-US"/>
        </w:rPr>
      </w:pPr>
      <w:r w:rsidRPr="00E53DC7">
        <w:rPr>
          <w:rFonts w:eastAsia="Calibri"/>
          <w:noProof/>
        </w:rPr>
        <w:lastRenderedPageBreak/>
        <w:drawing>
          <wp:inline distT="0" distB="0" distL="0" distR="0">
            <wp:extent cx="5762625" cy="3600450"/>
            <wp:effectExtent l="19050" t="0" r="952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srcRect/>
                    <a:stretch>
                      <a:fillRect/>
                    </a:stretch>
                  </pic:blipFill>
                  <pic:spPr bwMode="auto">
                    <a:xfrm>
                      <a:off x="0" y="0"/>
                      <a:ext cx="5762625" cy="3600450"/>
                    </a:xfrm>
                    <a:prstGeom prst="rect">
                      <a:avLst/>
                    </a:prstGeom>
                    <a:noFill/>
                    <a:ln w="9525">
                      <a:noFill/>
                      <a:miter lim="800000"/>
                      <a:headEnd/>
                      <a:tailEnd/>
                    </a:ln>
                  </pic:spPr>
                </pic:pic>
              </a:graphicData>
            </a:graphic>
          </wp:inline>
        </w:drawing>
      </w:r>
    </w:p>
    <w:p w:rsidR="009E7613" w:rsidRPr="00E53DC7" w:rsidRDefault="00C15C7B" w:rsidP="00E53DC7">
      <w:pPr>
        <w:widowControl w:val="0"/>
        <w:adjustRightInd w:val="0"/>
        <w:spacing w:line="360" w:lineRule="auto"/>
        <w:ind w:firstLine="567"/>
        <w:jc w:val="center"/>
        <w:textAlignment w:val="baseline"/>
        <w:rPr>
          <w:bCs/>
          <w:spacing w:val="-5"/>
          <w:lang w:eastAsia="en-US"/>
        </w:rPr>
      </w:pPr>
      <w:bookmarkStart w:id="46" w:name="_Toc309300431"/>
      <w:r w:rsidRPr="00E53DC7">
        <w:rPr>
          <w:bCs/>
          <w:spacing w:val="-5"/>
          <w:lang w:eastAsia="en-US"/>
        </w:rPr>
        <w:t xml:space="preserve">Рисунок 2.9 </w:t>
      </w:r>
      <w:r w:rsidR="009E7613" w:rsidRPr="00E53DC7">
        <w:rPr>
          <w:bCs/>
          <w:spacing w:val="-5"/>
          <w:lang w:eastAsia="en-US"/>
        </w:rPr>
        <w:t>Вероятность безотказной работы тепловых сетей при первом варианте развития СЦТ</w:t>
      </w:r>
      <w:bookmarkEnd w:id="46"/>
    </w:p>
    <w:p w:rsidR="009E7613" w:rsidRPr="00E53DC7" w:rsidRDefault="00C15C7B" w:rsidP="00E53DC7">
      <w:pPr>
        <w:spacing w:line="360" w:lineRule="auto"/>
        <w:ind w:firstLine="567"/>
        <w:jc w:val="both"/>
        <w:rPr>
          <w:rFonts w:eastAsia="Calibri"/>
          <w:color w:val="000000"/>
          <w:lang w:eastAsia="en-US"/>
        </w:rPr>
      </w:pPr>
      <w:r w:rsidRPr="00E53DC7">
        <w:rPr>
          <w:rFonts w:eastAsia="Calibri"/>
          <w:color w:val="000000"/>
          <w:lang w:eastAsia="en-US"/>
        </w:rPr>
        <w:t>Из таблицы 2.4</w:t>
      </w:r>
      <w:r w:rsidR="009E7613" w:rsidRPr="00E53DC7">
        <w:rPr>
          <w:rFonts w:eastAsia="Calibri"/>
          <w:color w:val="000000"/>
          <w:lang w:eastAsia="en-US"/>
        </w:rPr>
        <w:t xml:space="preserve"> видно, что:</w:t>
      </w:r>
    </w:p>
    <w:p w:rsidR="009E7613" w:rsidRPr="00E53DC7" w:rsidRDefault="009E7613" w:rsidP="00EB52D2">
      <w:pPr>
        <w:numPr>
          <w:ilvl w:val="0"/>
          <w:numId w:val="15"/>
        </w:numPr>
        <w:spacing w:line="360" w:lineRule="auto"/>
        <w:ind w:left="0" w:firstLine="567"/>
        <w:contextualSpacing/>
        <w:jc w:val="both"/>
        <w:rPr>
          <w:rFonts w:eastAsia="Calibri"/>
          <w:color w:val="000000"/>
          <w:lang w:eastAsia="en-US"/>
        </w:rPr>
      </w:pPr>
      <w:r w:rsidRPr="00E53DC7">
        <w:rPr>
          <w:rFonts w:eastAsia="Calibri"/>
          <w:color w:val="000000"/>
          <w:lang w:eastAsia="en-US"/>
        </w:rPr>
        <w:t>При сроке эксплуатации трубопроводов до трёх лет потребители, присоединённые к участочку тепловой сети центральной котельной, от ТК-37/4 до ТП не будут обеспечены нормативным показателем вероятности безотказной работы тепловых сетей;</w:t>
      </w:r>
    </w:p>
    <w:p w:rsidR="009E7613" w:rsidRPr="00E53DC7" w:rsidRDefault="009E7613" w:rsidP="00EB52D2">
      <w:pPr>
        <w:numPr>
          <w:ilvl w:val="0"/>
          <w:numId w:val="15"/>
        </w:numPr>
        <w:spacing w:line="360" w:lineRule="auto"/>
        <w:ind w:left="0" w:firstLine="567"/>
        <w:contextualSpacing/>
        <w:jc w:val="both"/>
        <w:rPr>
          <w:rFonts w:eastAsia="Calibri"/>
          <w:color w:val="000000"/>
          <w:lang w:eastAsia="en-US"/>
        </w:rPr>
      </w:pPr>
      <w:r w:rsidRPr="00E53DC7">
        <w:rPr>
          <w:rFonts w:eastAsia="Calibri"/>
          <w:color w:val="000000"/>
          <w:lang w:eastAsia="en-US"/>
        </w:rPr>
        <w:t xml:space="preserve">При сроке эксплуатации трубопроводов до семи лет участок тепловой сети от Западной котельной до ЦТП-2 не будут удовлетворять нормативному показателю вероятности безотказной работы тепловых сетей, участок тепловой сети от Западной котельной до ЦТП-1 будет </w:t>
      </w:r>
      <w:proofErr w:type="gramStart"/>
      <w:r w:rsidRPr="00E53DC7">
        <w:rPr>
          <w:rFonts w:eastAsia="Calibri"/>
          <w:color w:val="000000"/>
          <w:lang w:eastAsia="en-US"/>
        </w:rPr>
        <w:t>находится</w:t>
      </w:r>
      <w:proofErr w:type="gramEnd"/>
      <w:r w:rsidRPr="00E53DC7">
        <w:rPr>
          <w:rFonts w:eastAsia="Calibri"/>
          <w:color w:val="000000"/>
          <w:lang w:eastAsia="en-US"/>
        </w:rPr>
        <w:t xml:space="preserve"> на пределе нормативного вероятности безотказной работы тепловых сетей;</w:t>
      </w:r>
    </w:p>
    <w:p w:rsidR="009E7613" w:rsidRPr="00E53DC7" w:rsidRDefault="009E7613" w:rsidP="00EB52D2">
      <w:pPr>
        <w:numPr>
          <w:ilvl w:val="0"/>
          <w:numId w:val="15"/>
        </w:numPr>
        <w:spacing w:line="360" w:lineRule="auto"/>
        <w:ind w:left="0" w:firstLine="567"/>
        <w:contextualSpacing/>
        <w:jc w:val="both"/>
        <w:rPr>
          <w:rFonts w:eastAsia="Calibri"/>
          <w:color w:val="000000"/>
          <w:lang w:eastAsia="en-US"/>
        </w:rPr>
      </w:pPr>
      <w:r w:rsidRPr="00E53DC7">
        <w:rPr>
          <w:rFonts w:eastAsia="Calibri"/>
          <w:color w:val="000000"/>
          <w:lang w:eastAsia="en-US"/>
        </w:rPr>
        <w:t>При сроке эксплуатации трубопроводов до семи лет участок тепловой сети от Западной котельной до ЦТП-2 не будут удовлетворять нормативному показателю вероятности безотказной работы тепловых сетей;</w:t>
      </w:r>
    </w:p>
    <w:p w:rsidR="009E7613" w:rsidRPr="00E53DC7" w:rsidRDefault="009E7613" w:rsidP="00EB52D2">
      <w:pPr>
        <w:numPr>
          <w:ilvl w:val="0"/>
          <w:numId w:val="15"/>
        </w:numPr>
        <w:spacing w:line="360" w:lineRule="auto"/>
        <w:ind w:left="0" w:firstLine="567"/>
        <w:contextualSpacing/>
        <w:jc w:val="both"/>
        <w:rPr>
          <w:rFonts w:eastAsia="Calibri"/>
          <w:color w:val="000000"/>
          <w:lang w:eastAsia="en-US"/>
        </w:rPr>
      </w:pPr>
      <w:r w:rsidRPr="00E53DC7">
        <w:rPr>
          <w:rFonts w:eastAsia="Calibri"/>
          <w:color w:val="000000"/>
          <w:lang w:eastAsia="en-US"/>
        </w:rPr>
        <w:t>При сроке эксплуатации трубопроводов более семи лет нормативному показателю вероятности безотказной работы тепловых сетей будет соответствовать только участок тепловой сети центральной котельной от ТК-22 до ТК-32.</w:t>
      </w:r>
    </w:p>
    <w:p w:rsidR="009E7613" w:rsidRPr="00E53DC7" w:rsidRDefault="009E7613" w:rsidP="00EB52D2">
      <w:pPr>
        <w:spacing w:line="360" w:lineRule="auto"/>
        <w:ind w:firstLine="567"/>
        <w:jc w:val="both"/>
        <w:rPr>
          <w:rFonts w:eastAsia="Calibri"/>
          <w:lang w:eastAsia="en-US"/>
        </w:rPr>
      </w:pPr>
    </w:p>
    <w:p w:rsidR="009E7613" w:rsidRPr="00E53DC7" w:rsidRDefault="009E7613" w:rsidP="00EB52D2">
      <w:pPr>
        <w:keepNext/>
        <w:keepLines/>
        <w:spacing w:line="360" w:lineRule="auto"/>
        <w:ind w:firstLine="567"/>
        <w:jc w:val="center"/>
        <w:outlineLvl w:val="3"/>
        <w:rPr>
          <w:spacing w:val="-4"/>
          <w:kern w:val="28"/>
          <w:lang w:eastAsia="en-US"/>
        </w:rPr>
      </w:pPr>
      <w:r w:rsidRPr="00E53DC7">
        <w:rPr>
          <w:spacing w:val="-4"/>
          <w:kern w:val="28"/>
          <w:lang w:eastAsia="en-US"/>
        </w:rPr>
        <w:t>Гидравлический расчёт тепловых сетей существующей котельной Западного района</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Гидравлический расчёт для котельной Западного района соответствует гидравлическому расчёту для котельной Западного района, от котельной до ЦТП-1, при первом ва</w:t>
      </w:r>
      <w:r w:rsidR="00C15C7B" w:rsidRPr="00E53DC7">
        <w:rPr>
          <w:rFonts w:eastAsia="Calibri"/>
          <w:lang w:eastAsia="en-US"/>
        </w:rPr>
        <w:t>рианте развития (</w:t>
      </w:r>
      <w:proofErr w:type="gramStart"/>
      <w:r w:rsidR="00C15C7B" w:rsidRPr="00E53DC7">
        <w:rPr>
          <w:rFonts w:eastAsia="Calibri"/>
          <w:lang w:eastAsia="en-US"/>
        </w:rPr>
        <w:t>см</w:t>
      </w:r>
      <w:proofErr w:type="gramEnd"/>
      <w:r w:rsidR="00C15C7B" w:rsidRPr="00E53DC7">
        <w:rPr>
          <w:rFonts w:eastAsia="Calibri"/>
          <w:lang w:eastAsia="en-US"/>
        </w:rPr>
        <w:t>. таблицу 2.2 и рисунки 2.3; 2.4;2.5</w:t>
      </w:r>
      <w:r w:rsidRPr="00E53DC7">
        <w:rPr>
          <w:rFonts w:eastAsia="Calibri"/>
          <w:lang w:eastAsia="en-US"/>
        </w:rPr>
        <w:t>).</w:t>
      </w:r>
    </w:p>
    <w:p w:rsidR="009E7613" w:rsidRPr="00E53DC7" w:rsidRDefault="009E7613" w:rsidP="00EB52D2">
      <w:pPr>
        <w:keepNext/>
        <w:keepLines/>
        <w:spacing w:before="120" w:line="360" w:lineRule="auto"/>
        <w:ind w:left="567" w:firstLine="567"/>
        <w:jc w:val="center"/>
        <w:outlineLvl w:val="3"/>
        <w:rPr>
          <w:spacing w:val="-4"/>
          <w:kern w:val="28"/>
          <w:lang w:eastAsia="en-US"/>
        </w:rPr>
      </w:pPr>
      <w:r w:rsidRPr="00E53DC7">
        <w:rPr>
          <w:spacing w:val="-4"/>
          <w:kern w:val="28"/>
          <w:lang w:eastAsia="en-US"/>
        </w:rPr>
        <w:lastRenderedPageBreak/>
        <w:t>Гидравлический расчёт тепловых сетей новой котельной в районе ЦТП-2</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Гидравлический расчёт для котельной № 3 соответствует гидравлическому расчёту для котельной Западного района, от ЦТП-2 до тепловой камеры ТК-3/10, при первом варианте развития (</w:t>
      </w:r>
      <w:proofErr w:type="gramStart"/>
      <w:r w:rsidRPr="00E53DC7">
        <w:rPr>
          <w:rFonts w:eastAsia="Calibri"/>
          <w:lang w:eastAsia="en-US"/>
        </w:rPr>
        <w:t>см</w:t>
      </w:r>
      <w:proofErr w:type="gramEnd"/>
      <w:r w:rsidRPr="00E53DC7">
        <w:rPr>
          <w:rFonts w:eastAsia="Calibri"/>
          <w:lang w:eastAsia="en-US"/>
        </w:rPr>
        <w:t>.</w:t>
      </w:r>
      <w:r w:rsidR="00B069B3" w:rsidRPr="00E53DC7">
        <w:rPr>
          <w:rFonts w:eastAsia="Calibri"/>
          <w:lang w:eastAsia="en-US"/>
        </w:rPr>
        <w:t xml:space="preserve"> таблицу 2.2 и рисунки 2.4 и 2.6</w:t>
      </w:r>
      <w:r w:rsidRPr="00E53DC7">
        <w:rPr>
          <w:rFonts w:eastAsia="Calibri"/>
          <w:lang w:eastAsia="en-US"/>
        </w:rPr>
        <w:t>).</w:t>
      </w:r>
    </w:p>
    <w:p w:rsidR="009E7613" w:rsidRPr="00E53DC7" w:rsidRDefault="009E7613" w:rsidP="00EB52D2">
      <w:pPr>
        <w:keepNext/>
        <w:keepLines/>
        <w:spacing w:before="120" w:line="360" w:lineRule="auto"/>
        <w:ind w:firstLine="567"/>
        <w:jc w:val="center"/>
        <w:outlineLvl w:val="2"/>
        <w:rPr>
          <w:spacing w:val="-10"/>
          <w:kern w:val="28"/>
          <w:lang w:eastAsia="en-US"/>
        </w:rPr>
      </w:pPr>
      <w:bookmarkStart w:id="47" w:name="_Toc310861342"/>
      <w:r w:rsidRPr="00E53DC7">
        <w:rPr>
          <w:spacing w:val="-10"/>
          <w:kern w:val="28"/>
          <w:lang w:eastAsia="en-US"/>
        </w:rPr>
        <w:t>Вероятность безотказной работы тепловых сетей (Р</w:t>
      </w:r>
      <w:r w:rsidRPr="00E53DC7">
        <w:rPr>
          <w:spacing w:val="-10"/>
          <w:kern w:val="28"/>
          <w:vertAlign w:val="subscript"/>
          <w:lang w:eastAsia="en-US"/>
        </w:rPr>
        <w:t>ТС</w:t>
      </w:r>
      <w:r w:rsidRPr="00E53DC7">
        <w:rPr>
          <w:spacing w:val="-10"/>
          <w:kern w:val="28"/>
          <w:lang w:eastAsia="en-US"/>
        </w:rPr>
        <w:t xml:space="preserve">) </w:t>
      </w:r>
      <w:bookmarkEnd w:id="47"/>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В связи с многократным резервированием тепловых сетей посёлка перемычками между котельными, концевые участки тепловых сетей СЦТ посёлка имеют незначительную протяжённость и небольшие диаметры трубопроводов.</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Концевой не резервируемый участок тепловых сетей СЦТ посёлка наибольшей протяжённостью (от тепловой камеры ТК-37 до ТК-41</w:t>
      </w:r>
      <w:r w:rsidR="00B069B3" w:rsidRPr="00E53DC7">
        <w:rPr>
          <w:rFonts w:eastAsia="Calibri"/>
          <w:lang w:eastAsia="en-US"/>
        </w:rPr>
        <w:t>/13) представлен на рисунке 2.10</w:t>
      </w:r>
      <w:r w:rsidRPr="00E53DC7">
        <w:rPr>
          <w:rFonts w:eastAsia="Calibri"/>
          <w:lang w:eastAsia="en-US"/>
        </w:rPr>
        <w:t>.</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Расчёт вероятности безотказной работы тепловых сетей от котельной </w:t>
      </w:r>
      <w:r w:rsidRPr="00E53DC7">
        <w:rPr>
          <w:rFonts w:eastAsia="Calibri"/>
          <w:lang w:eastAsia="en-US"/>
        </w:rPr>
        <w:br/>
        <w:t xml:space="preserve">№ </w:t>
      </w:r>
      <w:r w:rsidR="00B069B3" w:rsidRPr="00E53DC7">
        <w:rPr>
          <w:rFonts w:eastAsia="Calibri"/>
          <w:lang w:eastAsia="en-US"/>
        </w:rPr>
        <w:t>2 представлен выше (рисунок 2.9)</w:t>
      </w:r>
      <w:r w:rsidRPr="00E53DC7">
        <w:rPr>
          <w:rFonts w:eastAsia="Calibri"/>
          <w:lang w:eastAsia="en-US"/>
        </w:rPr>
        <w:t>.</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Для расчёта вероятности безотказной работы тепловых сетей от котельной № 3 выберем участок тепловых сетей от ко</w:t>
      </w:r>
      <w:r w:rsidR="00B069B3" w:rsidRPr="00E53DC7">
        <w:rPr>
          <w:rFonts w:eastAsia="Calibri"/>
          <w:lang w:eastAsia="en-US"/>
        </w:rPr>
        <w:t>тельной до ТК-3/10, рисунок 2.10</w:t>
      </w:r>
      <w:r w:rsidRPr="00E53DC7">
        <w:rPr>
          <w:rFonts w:eastAsia="Calibri"/>
          <w:lang w:eastAsia="en-US"/>
        </w:rPr>
        <w:t>.</w:t>
      </w:r>
    </w:p>
    <w:p w:rsidR="009E7613" w:rsidRPr="00E53DC7" w:rsidRDefault="00B069B3" w:rsidP="00E53DC7">
      <w:pPr>
        <w:spacing w:line="360" w:lineRule="auto"/>
        <w:ind w:firstLine="567"/>
        <w:jc w:val="both"/>
        <w:rPr>
          <w:rFonts w:eastAsia="Calibri"/>
          <w:lang w:eastAsia="en-US"/>
        </w:rPr>
      </w:pPr>
      <w:r w:rsidRPr="00E53DC7">
        <w:rPr>
          <w:rFonts w:eastAsia="Calibri"/>
          <w:lang w:eastAsia="en-US"/>
        </w:rPr>
        <w:t>В таблице 2.5 и на рисунке 2.10</w:t>
      </w:r>
      <w:r w:rsidR="009E7613" w:rsidRPr="00E53DC7">
        <w:rPr>
          <w:rFonts w:eastAsia="Calibri"/>
          <w:lang w:eastAsia="en-US"/>
        </w:rPr>
        <w:t xml:space="preserve"> представлены результаты расчёта вероятности безотказной работы тепловых</w:t>
      </w:r>
      <w:r w:rsidR="001C2575">
        <w:rPr>
          <w:rFonts w:eastAsia="Calibri"/>
          <w:lang w:eastAsia="en-US"/>
        </w:rPr>
        <w:t xml:space="preserve"> сетей СЦТ посёлка и котельной </w:t>
      </w:r>
      <w:r w:rsidR="009E7613" w:rsidRPr="00E53DC7">
        <w:rPr>
          <w:rFonts w:eastAsia="Calibri"/>
          <w:lang w:eastAsia="en-US"/>
        </w:rPr>
        <w:t xml:space="preserve">№ 3. </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Расчёт проводился на срок эксплуатации тепловых сетей до 30 лет. </w:t>
      </w:r>
    </w:p>
    <w:p w:rsidR="009E7613" w:rsidRPr="00E53DC7" w:rsidRDefault="009E7613" w:rsidP="00EB52D2">
      <w:pPr>
        <w:widowControl w:val="0"/>
        <w:adjustRightInd w:val="0"/>
        <w:spacing w:line="360" w:lineRule="auto"/>
        <w:ind w:firstLine="567"/>
        <w:jc w:val="center"/>
        <w:textAlignment w:val="baseline"/>
        <w:rPr>
          <w:bCs/>
          <w:spacing w:val="-5"/>
          <w:lang w:eastAsia="en-US"/>
        </w:rPr>
      </w:pPr>
      <w:bookmarkStart w:id="48" w:name="_Toc310861386"/>
      <w:r w:rsidRPr="00E53DC7">
        <w:rPr>
          <w:bCs/>
          <w:spacing w:val="-5"/>
          <w:lang w:eastAsia="en-US"/>
        </w:rPr>
        <w:t xml:space="preserve">Вероятность безотказной работы тепловых сетей </w:t>
      </w:r>
      <w:bookmarkEnd w:id="48"/>
      <w:r w:rsidRPr="00E53DC7">
        <w:rPr>
          <w:bCs/>
          <w:spacing w:val="-5"/>
          <w:lang w:eastAsia="en-US"/>
        </w:rPr>
        <w:t>при данном варианте развития СЦТ</w:t>
      </w:r>
    </w:p>
    <w:p w:rsidR="009E7613" w:rsidRPr="00E53DC7" w:rsidRDefault="00B069B3" w:rsidP="00E53DC7">
      <w:pPr>
        <w:spacing w:line="360" w:lineRule="auto"/>
        <w:ind w:firstLine="567"/>
        <w:jc w:val="right"/>
        <w:rPr>
          <w:rFonts w:eastAsia="Calibri"/>
          <w:lang w:eastAsia="en-US"/>
        </w:rPr>
      </w:pPr>
      <w:r w:rsidRPr="00E53DC7">
        <w:rPr>
          <w:rFonts w:eastAsia="Calibri"/>
          <w:lang w:eastAsia="en-US"/>
        </w:rPr>
        <w:t>Таблица 2.</w:t>
      </w:r>
      <w:r w:rsidR="009E7613" w:rsidRPr="00E53DC7">
        <w:rPr>
          <w:rFonts w:eastAsia="Calibri"/>
          <w:lang w:eastAsia="en-US"/>
        </w:rPr>
        <w:t>5</w:t>
      </w:r>
    </w:p>
    <w:tbl>
      <w:tblPr>
        <w:tblW w:w="916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680"/>
        <w:gridCol w:w="1227"/>
        <w:gridCol w:w="1062"/>
        <w:gridCol w:w="1098"/>
        <w:gridCol w:w="928"/>
        <w:gridCol w:w="1164"/>
        <w:gridCol w:w="1508"/>
      </w:tblGrid>
      <w:tr w:rsidR="009E7613" w:rsidRPr="00E53DC7" w:rsidTr="001C2575">
        <w:trPr>
          <w:trHeight w:val="990"/>
          <w:tblHeader/>
          <w:jc w:val="center"/>
        </w:trPr>
        <w:tc>
          <w:tcPr>
            <w:tcW w:w="577" w:type="dxa"/>
            <w:vMerge w:val="restart"/>
            <w:vAlign w:val="center"/>
          </w:tcPr>
          <w:p w:rsidR="009E7613" w:rsidRPr="00E53DC7" w:rsidRDefault="009E7613" w:rsidP="00EB52D2">
            <w:pPr>
              <w:spacing w:line="360" w:lineRule="auto"/>
              <w:jc w:val="center"/>
              <w:rPr>
                <w:bCs/>
                <w:color w:val="000000"/>
              </w:rPr>
            </w:pPr>
            <w:r w:rsidRPr="00E53DC7">
              <w:rPr>
                <w:bCs/>
                <w:color w:val="000000"/>
              </w:rPr>
              <w:t xml:space="preserve">№ </w:t>
            </w:r>
            <w:proofErr w:type="spellStart"/>
            <w:r w:rsidRPr="00E53DC7">
              <w:rPr>
                <w:bCs/>
                <w:color w:val="000000"/>
              </w:rPr>
              <w:t>Уч</w:t>
            </w:r>
            <w:proofErr w:type="spellEnd"/>
            <w:r w:rsidRPr="00E53DC7">
              <w:rPr>
                <w:bCs/>
                <w:color w:val="000000"/>
              </w:rPr>
              <w:t>.</w:t>
            </w:r>
          </w:p>
        </w:tc>
        <w:tc>
          <w:tcPr>
            <w:tcW w:w="1680" w:type="dxa"/>
            <w:vMerge w:val="restart"/>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Начальная тепловая камера</w:t>
            </w:r>
          </w:p>
        </w:tc>
        <w:tc>
          <w:tcPr>
            <w:tcW w:w="1227" w:type="dxa"/>
            <w:vMerge w:val="restart"/>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Конечная тепловая камера</w:t>
            </w:r>
          </w:p>
        </w:tc>
        <w:tc>
          <w:tcPr>
            <w:tcW w:w="106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Длина </w:t>
            </w:r>
          </w:p>
          <w:p w:rsidR="009E7613" w:rsidRPr="00E53DC7" w:rsidRDefault="009E7613" w:rsidP="00EB52D2">
            <w:pPr>
              <w:spacing w:line="360" w:lineRule="auto"/>
              <w:jc w:val="center"/>
              <w:rPr>
                <w:bCs/>
                <w:color w:val="000000"/>
              </w:rPr>
            </w:pPr>
            <w:r w:rsidRPr="00E53DC7">
              <w:rPr>
                <w:bCs/>
                <w:color w:val="000000"/>
              </w:rPr>
              <w:t xml:space="preserve">участка </w:t>
            </w:r>
          </w:p>
        </w:tc>
        <w:tc>
          <w:tcPr>
            <w:tcW w:w="1072"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Диаметр</w:t>
            </w:r>
          </w:p>
        </w:tc>
        <w:tc>
          <w:tcPr>
            <w:tcW w:w="928" w:type="dxa"/>
            <w:shd w:val="clear" w:color="auto" w:fill="auto"/>
            <w:vAlign w:val="center"/>
          </w:tcPr>
          <w:p w:rsidR="009E7613" w:rsidRPr="00E53DC7" w:rsidRDefault="009E7613" w:rsidP="00EB52D2">
            <w:pPr>
              <w:spacing w:line="360" w:lineRule="auto"/>
              <w:jc w:val="center"/>
              <w:rPr>
                <w:bCs/>
                <w:color w:val="000000"/>
              </w:rPr>
            </w:pPr>
            <w:r w:rsidRPr="00E53DC7">
              <w:rPr>
                <w:bCs/>
                <w:color w:val="000000"/>
              </w:rPr>
              <w:t xml:space="preserve">Срок </w:t>
            </w:r>
            <w:proofErr w:type="spellStart"/>
            <w:r w:rsidRPr="00E53DC7">
              <w:rPr>
                <w:bCs/>
                <w:color w:val="000000"/>
              </w:rPr>
              <w:t>экспл</w:t>
            </w:r>
            <w:proofErr w:type="spellEnd"/>
            <w:r w:rsidRPr="00E53DC7">
              <w:rPr>
                <w:bCs/>
                <w:color w:val="000000"/>
              </w:rPr>
              <w:t>.</w:t>
            </w:r>
          </w:p>
        </w:tc>
        <w:tc>
          <w:tcPr>
            <w:tcW w:w="1113" w:type="dxa"/>
            <w:vMerge w:val="restart"/>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Поток отказов λ,               1/год*</w:t>
            </w:r>
            <w:proofErr w:type="spellStart"/>
            <w:r w:rsidRPr="00E53DC7">
              <w:rPr>
                <w:bCs/>
                <w:color w:val="000000"/>
              </w:rPr>
              <w:t>уч</w:t>
            </w:r>
            <w:proofErr w:type="spellEnd"/>
            <w:r w:rsidRPr="00E53DC7">
              <w:rPr>
                <w:bCs/>
                <w:color w:val="000000"/>
              </w:rPr>
              <w:t>.</w:t>
            </w:r>
          </w:p>
        </w:tc>
        <w:tc>
          <w:tcPr>
            <w:tcW w:w="1506" w:type="dxa"/>
            <w:vMerge w:val="restart"/>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Вероятность безотказной работы                  Р</w:t>
            </w:r>
            <w:r w:rsidRPr="00E53DC7">
              <w:rPr>
                <w:bCs/>
                <w:color w:val="000000"/>
                <w:vertAlign w:val="subscript"/>
              </w:rPr>
              <w:t>ТС</w:t>
            </w:r>
          </w:p>
        </w:tc>
      </w:tr>
      <w:tr w:rsidR="009E7613" w:rsidRPr="00E53DC7" w:rsidTr="001C2575">
        <w:trPr>
          <w:trHeight w:val="455"/>
          <w:tblHeader/>
          <w:jc w:val="center"/>
        </w:trPr>
        <w:tc>
          <w:tcPr>
            <w:tcW w:w="577" w:type="dxa"/>
            <w:vMerge/>
            <w:tcBorders>
              <w:bottom w:val="single" w:sz="4" w:space="0" w:color="auto"/>
            </w:tcBorders>
          </w:tcPr>
          <w:p w:rsidR="009E7613" w:rsidRPr="00E53DC7" w:rsidRDefault="009E7613" w:rsidP="00EB52D2">
            <w:pPr>
              <w:spacing w:line="360" w:lineRule="auto"/>
              <w:rPr>
                <w:bCs/>
                <w:color w:val="000000"/>
              </w:rPr>
            </w:pPr>
          </w:p>
        </w:tc>
        <w:tc>
          <w:tcPr>
            <w:tcW w:w="1680" w:type="dxa"/>
            <w:vMerge/>
            <w:tcBorders>
              <w:bottom w:val="single" w:sz="4" w:space="0" w:color="auto"/>
            </w:tcBorders>
            <w:vAlign w:val="center"/>
          </w:tcPr>
          <w:p w:rsidR="009E7613" w:rsidRPr="00E53DC7" w:rsidRDefault="009E7613" w:rsidP="00EB52D2">
            <w:pPr>
              <w:spacing w:line="360" w:lineRule="auto"/>
              <w:rPr>
                <w:bCs/>
                <w:color w:val="000000"/>
              </w:rPr>
            </w:pPr>
          </w:p>
        </w:tc>
        <w:tc>
          <w:tcPr>
            <w:tcW w:w="1227" w:type="dxa"/>
            <w:vMerge/>
            <w:tcBorders>
              <w:bottom w:val="single" w:sz="4" w:space="0" w:color="auto"/>
            </w:tcBorders>
            <w:vAlign w:val="center"/>
          </w:tcPr>
          <w:p w:rsidR="009E7613" w:rsidRPr="00E53DC7" w:rsidRDefault="009E7613" w:rsidP="00EB52D2">
            <w:pPr>
              <w:spacing w:line="360" w:lineRule="auto"/>
              <w:rPr>
                <w:bCs/>
                <w:color w:val="000000"/>
              </w:rPr>
            </w:pPr>
          </w:p>
        </w:tc>
        <w:tc>
          <w:tcPr>
            <w:tcW w:w="1062" w:type="dxa"/>
            <w:tcBorders>
              <w:bottom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w:t>
            </w:r>
            <w:proofErr w:type="gramStart"/>
            <w:r w:rsidRPr="00E53DC7">
              <w:rPr>
                <w:bCs/>
                <w:color w:val="000000"/>
              </w:rPr>
              <w:t>м</w:t>
            </w:r>
            <w:proofErr w:type="gramEnd"/>
            <w:r w:rsidRPr="00E53DC7">
              <w:rPr>
                <w:bCs/>
                <w:color w:val="000000"/>
              </w:rPr>
              <w:t>]</w:t>
            </w:r>
          </w:p>
        </w:tc>
        <w:tc>
          <w:tcPr>
            <w:tcW w:w="1072" w:type="dxa"/>
            <w:tcBorders>
              <w:bottom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w:t>
            </w:r>
            <w:proofErr w:type="gramStart"/>
            <w:r w:rsidRPr="00E53DC7">
              <w:rPr>
                <w:bCs/>
                <w:color w:val="000000"/>
              </w:rPr>
              <w:t>мм</w:t>
            </w:r>
            <w:proofErr w:type="gramEnd"/>
            <w:r w:rsidRPr="00E53DC7">
              <w:rPr>
                <w:bCs/>
                <w:color w:val="000000"/>
              </w:rPr>
              <w:t>]</w:t>
            </w:r>
          </w:p>
        </w:tc>
        <w:tc>
          <w:tcPr>
            <w:tcW w:w="928" w:type="dxa"/>
            <w:tcBorders>
              <w:bottom w:val="single" w:sz="4" w:space="0" w:color="auto"/>
            </w:tcBorders>
            <w:shd w:val="clear" w:color="auto" w:fill="auto"/>
            <w:vAlign w:val="center"/>
          </w:tcPr>
          <w:p w:rsidR="009E7613" w:rsidRPr="00E53DC7" w:rsidRDefault="009E7613" w:rsidP="00EB52D2">
            <w:pPr>
              <w:spacing w:line="360" w:lineRule="auto"/>
              <w:jc w:val="center"/>
              <w:rPr>
                <w:bCs/>
                <w:color w:val="000000"/>
              </w:rPr>
            </w:pPr>
            <w:r w:rsidRPr="00E53DC7">
              <w:rPr>
                <w:bCs/>
                <w:color w:val="000000"/>
              </w:rPr>
              <w:t>[год]</w:t>
            </w:r>
          </w:p>
        </w:tc>
        <w:tc>
          <w:tcPr>
            <w:tcW w:w="1113" w:type="dxa"/>
            <w:vMerge/>
            <w:tcBorders>
              <w:bottom w:val="single" w:sz="4" w:space="0" w:color="auto"/>
            </w:tcBorders>
            <w:vAlign w:val="center"/>
          </w:tcPr>
          <w:p w:rsidR="009E7613" w:rsidRPr="00E53DC7" w:rsidRDefault="009E7613" w:rsidP="00EB52D2">
            <w:pPr>
              <w:spacing w:line="360" w:lineRule="auto"/>
              <w:rPr>
                <w:bCs/>
                <w:color w:val="000000"/>
              </w:rPr>
            </w:pPr>
          </w:p>
        </w:tc>
        <w:tc>
          <w:tcPr>
            <w:tcW w:w="1506" w:type="dxa"/>
            <w:vMerge/>
            <w:tcBorders>
              <w:bottom w:val="single" w:sz="4" w:space="0" w:color="auto"/>
            </w:tcBorders>
            <w:vAlign w:val="center"/>
          </w:tcPr>
          <w:p w:rsidR="009E7613" w:rsidRPr="00E53DC7" w:rsidRDefault="009E7613" w:rsidP="00EB52D2">
            <w:pPr>
              <w:spacing w:line="360" w:lineRule="auto"/>
              <w:rPr>
                <w:bCs/>
                <w:color w:val="000000"/>
              </w:rPr>
            </w:pPr>
          </w:p>
        </w:tc>
      </w:tr>
      <w:tr w:rsidR="009E7613" w:rsidRPr="00E53DC7" w:rsidTr="001C2575">
        <w:trPr>
          <w:trHeight w:val="315"/>
          <w:jc w:val="center"/>
        </w:trPr>
        <w:tc>
          <w:tcPr>
            <w:tcW w:w="9165" w:type="dxa"/>
            <w:gridSpan w:val="8"/>
            <w:vAlign w:val="center"/>
          </w:tcPr>
          <w:p w:rsidR="009E7613" w:rsidRPr="00E53DC7" w:rsidRDefault="009E7613" w:rsidP="00EB52D2">
            <w:pPr>
              <w:spacing w:line="360" w:lineRule="auto"/>
              <w:jc w:val="center"/>
              <w:rPr>
                <w:rFonts w:eastAsia="Calibri"/>
                <w:bCs/>
                <w:color w:val="000000"/>
                <w:lang w:eastAsia="en-US"/>
              </w:rPr>
            </w:pPr>
            <w:r w:rsidRPr="00E53DC7">
              <w:rPr>
                <w:rFonts w:eastAsia="Calibri"/>
                <w:lang w:eastAsia="en-US"/>
              </w:rPr>
              <w:t>СЦТ ПОСЁЛКА</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ТК-37</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ТК-39</w:t>
            </w:r>
          </w:p>
        </w:tc>
        <w:tc>
          <w:tcPr>
            <w:tcW w:w="106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85</w:t>
            </w:r>
          </w:p>
        </w:tc>
        <w:tc>
          <w:tcPr>
            <w:tcW w:w="107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0,0108</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0,9892</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ТК-39</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w:t>
            </w:r>
          </w:p>
        </w:tc>
        <w:tc>
          <w:tcPr>
            <w:tcW w:w="106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85</w:t>
            </w:r>
          </w:p>
        </w:tc>
        <w:tc>
          <w:tcPr>
            <w:tcW w:w="107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0,0108</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0,9786</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ТК-41/1</w:t>
            </w:r>
          </w:p>
        </w:tc>
        <w:tc>
          <w:tcPr>
            <w:tcW w:w="106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56</w:t>
            </w:r>
          </w:p>
        </w:tc>
        <w:tc>
          <w:tcPr>
            <w:tcW w:w="107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0,0071</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0,9716</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ТК-41/1</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ТК-41/3</w:t>
            </w:r>
          </w:p>
        </w:tc>
        <w:tc>
          <w:tcPr>
            <w:tcW w:w="106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68</w:t>
            </w:r>
          </w:p>
        </w:tc>
        <w:tc>
          <w:tcPr>
            <w:tcW w:w="107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250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0,0087</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0,9632</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ТК-41/3</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ТК-41/5</w:t>
            </w:r>
          </w:p>
        </w:tc>
        <w:tc>
          <w:tcPr>
            <w:tcW w:w="106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40</w:t>
            </w:r>
          </w:p>
        </w:tc>
        <w:tc>
          <w:tcPr>
            <w:tcW w:w="107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0,0041</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0,9593</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ТК-41/5</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ТК-41/9</w:t>
            </w:r>
          </w:p>
        </w:tc>
        <w:tc>
          <w:tcPr>
            <w:tcW w:w="106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41</w:t>
            </w:r>
          </w:p>
        </w:tc>
        <w:tc>
          <w:tcPr>
            <w:tcW w:w="107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0,0042</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0,9553</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ТК-41/9</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ТК-41/10</w:t>
            </w:r>
          </w:p>
        </w:tc>
        <w:tc>
          <w:tcPr>
            <w:tcW w:w="106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85</w:t>
            </w:r>
          </w:p>
        </w:tc>
        <w:tc>
          <w:tcPr>
            <w:tcW w:w="107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0,0087</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0,9470</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ТК-41/10</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ТК-41/11</w:t>
            </w:r>
          </w:p>
        </w:tc>
        <w:tc>
          <w:tcPr>
            <w:tcW w:w="106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68</w:t>
            </w:r>
          </w:p>
        </w:tc>
        <w:tc>
          <w:tcPr>
            <w:tcW w:w="107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0,0069</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0,9405</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ТК-41/11</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ТК-41/12</w:t>
            </w:r>
          </w:p>
        </w:tc>
        <w:tc>
          <w:tcPr>
            <w:tcW w:w="106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72</w:t>
            </w:r>
          </w:p>
        </w:tc>
        <w:tc>
          <w:tcPr>
            <w:tcW w:w="107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0,0073</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0,9336</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10</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ТК-41/12</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ТК-41/13</w:t>
            </w:r>
          </w:p>
        </w:tc>
        <w:tc>
          <w:tcPr>
            <w:tcW w:w="106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100</w:t>
            </w:r>
          </w:p>
        </w:tc>
        <w:tc>
          <w:tcPr>
            <w:tcW w:w="1072"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125</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0,0064</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0,9277</w:t>
            </w:r>
          </w:p>
        </w:tc>
      </w:tr>
      <w:tr w:rsidR="009E7613" w:rsidRPr="00E53DC7" w:rsidTr="001C2575">
        <w:trPr>
          <w:trHeight w:val="315"/>
          <w:jc w:val="center"/>
        </w:trPr>
        <w:tc>
          <w:tcPr>
            <w:tcW w:w="9165" w:type="dxa"/>
            <w:gridSpan w:val="8"/>
            <w:vAlign w:val="center"/>
          </w:tcPr>
          <w:p w:rsidR="009E7613" w:rsidRPr="00E53DC7" w:rsidRDefault="009E7613" w:rsidP="00EB52D2">
            <w:pPr>
              <w:spacing w:line="360" w:lineRule="auto"/>
              <w:jc w:val="center"/>
              <w:rPr>
                <w:rFonts w:eastAsia="Calibri"/>
                <w:bCs/>
                <w:color w:val="000000"/>
                <w:lang w:eastAsia="en-US"/>
              </w:rPr>
            </w:pPr>
            <w:r w:rsidRPr="00E53DC7">
              <w:rPr>
                <w:rFonts w:eastAsia="Calibri"/>
                <w:lang w:eastAsia="en-US"/>
              </w:rPr>
              <w:t>СЦТ  НОВОЙ КОТЕЛЬНОЙ в районе ЦТП-2</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lastRenderedPageBreak/>
              <w:t>1</w:t>
            </w:r>
          </w:p>
        </w:tc>
        <w:tc>
          <w:tcPr>
            <w:tcW w:w="1680" w:type="dxa"/>
            <w:shd w:val="clear" w:color="auto" w:fill="auto"/>
            <w:noWrap/>
            <w:vAlign w:val="center"/>
          </w:tcPr>
          <w:p w:rsidR="009E7613" w:rsidRPr="00E53DC7" w:rsidRDefault="009E7613" w:rsidP="00EB52D2">
            <w:pPr>
              <w:spacing w:line="360" w:lineRule="auto"/>
              <w:jc w:val="center"/>
              <w:rPr>
                <w:rFonts w:eastAsia="Calibri"/>
                <w:bCs/>
                <w:color w:val="000000"/>
                <w:lang w:eastAsia="en-US"/>
              </w:rPr>
            </w:pPr>
            <w:r w:rsidRPr="00E53DC7">
              <w:rPr>
                <w:rFonts w:eastAsia="Calibri"/>
                <w:bCs/>
                <w:color w:val="000000"/>
                <w:lang w:eastAsia="en-US"/>
              </w:rPr>
              <w:t>Котельная</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дренаж</w:t>
            </w:r>
          </w:p>
        </w:tc>
        <w:tc>
          <w:tcPr>
            <w:tcW w:w="106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4</w:t>
            </w:r>
          </w:p>
        </w:tc>
        <w:tc>
          <w:tcPr>
            <w:tcW w:w="107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500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0,0009</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0,9992</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2</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дренаж</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ТК-3/1</w:t>
            </w:r>
          </w:p>
        </w:tc>
        <w:tc>
          <w:tcPr>
            <w:tcW w:w="106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250</w:t>
            </w:r>
          </w:p>
        </w:tc>
        <w:tc>
          <w:tcPr>
            <w:tcW w:w="107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500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0,0531</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0,9475</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3</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ТК-3/1</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ТК-3/3</w:t>
            </w:r>
          </w:p>
        </w:tc>
        <w:tc>
          <w:tcPr>
            <w:tcW w:w="106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40</w:t>
            </w:r>
          </w:p>
        </w:tc>
        <w:tc>
          <w:tcPr>
            <w:tcW w:w="107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400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0,0068</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0,9410</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4</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ТК-3/3</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ТК-3/4</w:t>
            </w:r>
          </w:p>
        </w:tc>
        <w:tc>
          <w:tcPr>
            <w:tcW w:w="106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40</w:t>
            </w:r>
          </w:p>
        </w:tc>
        <w:tc>
          <w:tcPr>
            <w:tcW w:w="107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400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0,0068</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0,9347</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5</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ТК-3/4</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ТК-3/8а</w:t>
            </w:r>
          </w:p>
        </w:tc>
        <w:tc>
          <w:tcPr>
            <w:tcW w:w="106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86</w:t>
            </w:r>
          </w:p>
        </w:tc>
        <w:tc>
          <w:tcPr>
            <w:tcW w:w="107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400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0,0146</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0,9211</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6</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ТКС-3/8а</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ТКС-3/8б</w:t>
            </w:r>
          </w:p>
        </w:tc>
        <w:tc>
          <w:tcPr>
            <w:tcW w:w="106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32</w:t>
            </w:r>
          </w:p>
        </w:tc>
        <w:tc>
          <w:tcPr>
            <w:tcW w:w="107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400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0,0054</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0,9161</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7</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ТКС-3/8б</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ТК-3/9</w:t>
            </w:r>
          </w:p>
        </w:tc>
        <w:tc>
          <w:tcPr>
            <w:tcW w:w="106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20</w:t>
            </w:r>
          </w:p>
        </w:tc>
        <w:tc>
          <w:tcPr>
            <w:tcW w:w="107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350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0,0030</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0,9134</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8</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ТК-3/9</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ТКС-3/9а</w:t>
            </w:r>
          </w:p>
        </w:tc>
        <w:tc>
          <w:tcPr>
            <w:tcW w:w="106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35</w:t>
            </w:r>
          </w:p>
        </w:tc>
        <w:tc>
          <w:tcPr>
            <w:tcW w:w="107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350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0,0052</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0,9086</w:t>
            </w:r>
          </w:p>
        </w:tc>
      </w:tr>
      <w:tr w:rsidR="009E7613" w:rsidRPr="00E53DC7" w:rsidTr="001C2575">
        <w:trPr>
          <w:trHeight w:val="315"/>
          <w:jc w:val="center"/>
        </w:trPr>
        <w:tc>
          <w:tcPr>
            <w:tcW w:w="577" w:type="dxa"/>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9</w:t>
            </w:r>
          </w:p>
        </w:tc>
        <w:tc>
          <w:tcPr>
            <w:tcW w:w="1680"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ТКС-3/9а</w:t>
            </w:r>
          </w:p>
        </w:tc>
        <w:tc>
          <w:tcPr>
            <w:tcW w:w="1227" w:type="dxa"/>
            <w:shd w:val="clear" w:color="auto" w:fill="auto"/>
            <w:noWrap/>
            <w:vAlign w:val="bottom"/>
          </w:tcPr>
          <w:p w:rsidR="009E7613" w:rsidRPr="00E53DC7" w:rsidRDefault="009E7613" w:rsidP="00EB52D2">
            <w:pPr>
              <w:spacing w:line="360" w:lineRule="auto"/>
              <w:jc w:val="center"/>
              <w:rPr>
                <w:rFonts w:eastAsia="Calibri"/>
                <w:color w:val="000000"/>
                <w:lang w:eastAsia="en-US"/>
              </w:rPr>
            </w:pPr>
            <w:r w:rsidRPr="00E53DC7">
              <w:rPr>
                <w:rFonts w:eastAsia="Calibri"/>
                <w:color w:val="000000"/>
                <w:lang w:eastAsia="en-US"/>
              </w:rPr>
              <w:t>ТК-3/10</w:t>
            </w:r>
          </w:p>
        </w:tc>
        <w:tc>
          <w:tcPr>
            <w:tcW w:w="106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40</w:t>
            </w:r>
          </w:p>
        </w:tc>
        <w:tc>
          <w:tcPr>
            <w:tcW w:w="1072" w:type="dxa"/>
            <w:shd w:val="clear" w:color="auto" w:fill="auto"/>
            <w:noWrap/>
            <w:vAlign w:val="bottom"/>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350</w:t>
            </w:r>
          </w:p>
        </w:tc>
        <w:tc>
          <w:tcPr>
            <w:tcW w:w="928"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30</w:t>
            </w:r>
          </w:p>
        </w:tc>
        <w:tc>
          <w:tcPr>
            <w:tcW w:w="1113"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0,0060</w:t>
            </w:r>
          </w:p>
        </w:tc>
        <w:tc>
          <w:tcPr>
            <w:tcW w:w="1506" w:type="dxa"/>
            <w:shd w:val="clear" w:color="auto" w:fill="auto"/>
            <w:noWrap/>
            <w:vAlign w:val="center"/>
          </w:tcPr>
          <w:p w:rsidR="009E7613" w:rsidRPr="00E53DC7" w:rsidRDefault="009E7613" w:rsidP="00EB52D2">
            <w:pPr>
              <w:spacing w:line="360" w:lineRule="auto"/>
              <w:jc w:val="right"/>
              <w:rPr>
                <w:rFonts w:eastAsia="Calibri"/>
                <w:color w:val="000000"/>
                <w:lang w:eastAsia="en-US"/>
              </w:rPr>
            </w:pPr>
            <w:r w:rsidRPr="00E53DC7">
              <w:rPr>
                <w:rFonts w:eastAsia="Calibri"/>
                <w:color w:val="000000"/>
                <w:lang w:eastAsia="en-US"/>
              </w:rPr>
              <w:t>0,9032</w:t>
            </w:r>
          </w:p>
        </w:tc>
      </w:tr>
    </w:tbl>
    <w:p w:rsidR="009E7613" w:rsidRPr="00E53DC7" w:rsidRDefault="00D77BF8" w:rsidP="00E53DC7">
      <w:pPr>
        <w:spacing w:line="360" w:lineRule="auto"/>
        <w:ind w:firstLine="567"/>
        <w:jc w:val="center"/>
        <w:rPr>
          <w:rFonts w:eastAsia="Calibri"/>
          <w:highlight w:val="yellow"/>
          <w:lang w:eastAsia="en-US"/>
        </w:rPr>
      </w:pPr>
      <w:r w:rsidRPr="00E53DC7">
        <w:rPr>
          <w:rFonts w:eastAsia="Calibri"/>
          <w:noProof/>
        </w:rPr>
        <w:drawing>
          <wp:inline distT="0" distB="0" distL="0" distR="0">
            <wp:extent cx="5753100" cy="3781425"/>
            <wp:effectExtent l="19050" t="0" r="0" b="0"/>
            <wp:docPr id="1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srcRect/>
                    <a:stretch>
                      <a:fillRect/>
                    </a:stretch>
                  </pic:blipFill>
                  <pic:spPr bwMode="auto">
                    <a:xfrm>
                      <a:off x="0" y="0"/>
                      <a:ext cx="5753100" cy="3781425"/>
                    </a:xfrm>
                    <a:prstGeom prst="rect">
                      <a:avLst/>
                    </a:prstGeom>
                    <a:noFill/>
                    <a:ln w="9525">
                      <a:noFill/>
                      <a:miter lim="800000"/>
                      <a:headEnd/>
                      <a:tailEnd/>
                    </a:ln>
                  </pic:spPr>
                </pic:pic>
              </a:graphicData>
            </a:graphic>
          </wp:inline>
        </w:drawing>
      </w:r>
    </w:p>
    <w:p w:rsidR="009E7613" w:rsidRPr="00E53DC7" w:rsidRDefault="00B069B3" w:rsidP="00E53DC7">
      <w:pPr>
        <w:widowControl w:val="0"/>
        <w:adjustRightInd w:val="0"/>
        <w:spacing w:line="360" w:lineRule="auto"/>
        <w:ind w:firstLine="567"/>
        <w:jc w:val="center"/>
        <w:textAlignment w:val="baseline"/>
        <w:rPr>
          <w:bCs/>
          <w:spacing w:val="-5"/>
          <w:lang w:eastAsia="en-US"/>
        </w:rPr>
      </w:pPr>
      <w:bookmarkStart w:id="49" w:name="_Toc309300450"/>
      <w:r w:rsidRPr="00E53DC7">
        <w:rPr>
          <w:bCs/>
          <w:spacing w:val="-5"/>
          <w:lang w:eastAsia="en-US"/>
        </w:rPr>
        <w:t>Рисунок 2.10</w:t>
      </w:r>
      <w:r w:rsidR="009E7613" w:rsidRPr="00E53DC7">
        <w:rPr>
          <w:bCs/>
          <w:spacing w:val="-5"/>
          <w:lang w:eastAsia="en-US"/>
        </w:rPr>
        <w:t xml:space="preserve"> Вероятность безотказной работы тепловых сетей </w:t>
      </w:r>
      <w:bookmarkEnd w:id="49"/>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Из т</w:t>
      </w:r>
      <w:r w:rsidR="00B069B3" w:rsidRPr="00E53DC7">
        <w:rPr>
          <w:rFonts w:eastAsia="Calibri"/>
          <w:lang w:eastAsia="en-US"/>
        </w:rPr>
        <w:t>аблицы 2.5 и рисунка 2.10</w:t>
      </w:r>
      <w:r w:rsidRPr="00E53DC7">
        <w:rPr>
          <w:rFonts w:eastAsia="Calibri"/>
          <w:lang w:eastAsia="en-US"/>
        </w:rPr>
        <w:t xml:space="preserve"> видно, что все, рассматриваемые, тепловые сети котельных при сроке эксплуатации до тридцати лет соответствуют нормативу вероятности безотказной работы тепловых сетей. </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Вероятность безотказной работы участка тепловой сети от существующей котельной Западного микрорайона до ЦТП-1 при семилетнем сроке эксплуатации находится на пределе.</w:t>
      </w:r>
    </w:p>
    <w:p w:rsidR="009E7613" w:rsidRPr="00E53DC7" w:rsidRDefault="009E7613" w:rsidP="00E53DC7">
      <w:pPr>
        <w:spacing w:line="360" w:lineRule="auto"/>
        <w:ind w:firstLine="567"/>
        <w:jc w:val="both"/>
        <w:rPr>
          <w:rFonts w:eastAsia="Calibri"/>
          <w:lang w:eastAsia="en-US"/>
        </w:rPr>
      </w:pPr>
    </w:p>
    <w:p w:rsidR="009E7613" w:rsidRPr="00E53DC7" w:rsidRDefault="009E7613" w:rsidP="00E53DC7">
      <w:pPr>
        <w:keepNext/>
        <w:keepLines/>
        <w:spacing w:line="360" w:lineRule="auto"/>
        <w:ind w:firstLine="567"/>
        <w:jc w:val="center"/>
        <w:outlineLvl w:val="2"/>
        <w:rPr>
          <w:spacing w:val="-10"/>
          <w:kern w:val="28"/>
          <w:lang w:eastAsia="en-US"/>
        </w:rPr>
      </w:pPr>
      <w:bookmarkStart w:id="50" w:name="_Toc310861343"/>
      <w:r w:rsidRPr="00E53DC7">
        <w:rPr>
          <w:spacing w:val="-10"/>
          <w:kern w:val="28"/>
          <w:lang w:eastAsia="en-US"/>
        </w:rPr>
        <w:lastRenderedPageBreak/>
        <w:t>Радиус эффективного теплоснабжения для зоны действия центральной, западной котельных и котельных, рекомендуемых к новому строительству, усреднено по районам города</w:t>
      </w:r>
      <w:bookmarkEnd w:id="50"/>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В соответствии с </w:t>
      </w:r>
      <w:r w:rsidR="008E57CC" w:rsidRPr="00E53DC7">
        <w:rPr>
          <w:rFonts w:eastAsia="Calibri"/>
          <w:lang w:eastAsia="en-US"/>
        </w:rPr>
        <w:t>предоставленными данными</w:t>
      </w:r>
      <w:r w:rsidRPr="00E53DC7">
        <w:rPr>
          <w:rFonts w:eastAsia="Calibri"/>
          <w:lang w:eastAsia="en-US"/>
        </w:rPr>
        <w:t xml:space="preserve"> оптимальный радиус теплоснабжения от центральной котельной составляет </w:t>
      </w:r>
      <w:smartTag w:uri="urn:schemas-microsoft-com:office:smarttags" w:element="metricconverter">
        <w:smartTagPr>
          <w:attr w:name="ProductID" w:val="2,07 км"/>
        </w:smartTagPr>
        <w:r w:rsidRPr="00E53DC7">
          <w:rPr>
            <w:rFonts w:eastAsia="Calibri"/>
            <w:lang w:eastAsia="en-US"/>
          </w:rPr>
          <w:t>2,07 км</w:t>
        </w:r>
      </w:smartTag>
      <w:proofErr w:type="gramStart"/>
      <w:r w:rsidRPr="00E53DC7">
        <w:rPr>
          <w:rFonts w:eastAsia="Calibri"/>
          <w:lang w:eastAsia="en-US"/>
        </w:rPr>
        <w:t xml:space="preserve">.. </w:t>
      </w:r>
      <w:proofErr w:type="gramEnd"/>
      <w:r w:rsidRPr="00E53DC7">
        <w:rPr>
          <w:rFonts w:eastAsia="Calibri"/>
          <w:lang w:eastAsia="en-US"/>
        </w:rPr>
        <w:t xml:space="preserve">для котельной Западного микрорайона – </w:t>
      </w:r>
      <w:smartTag w:uri="urn:schemas-microsoft-com:office:smarttags" w:element="metricconverter">
        <w:smartTagPr>
          <w:attr w:name="ProductID" w:val="1,91 км"/>
        </w:smartTagPr>
        <w:r w:rsidRPr="00E53DC7">
          <w:rPr>
            <w:rFonts w:eastAsia="Calibri"/>
            <w:lang w:eastAsia="en-US"/>
          </w:rPr>
          <w:t>1,91 км</w:t>
        </w:r>
      </w:smartTag>
      <w:r w:rsidRPr="00E53DC7">
        <w:rPr>
          <w:rFonts w:eastAsia="Calibri"/>
          <w:lang w:eastAsia="en-US"/>
        </w:rPr>
        <w:t>.</w:t>
      </w:r>
    </w:p>
    <w:p w:rsidR="009E7613" w:rsidRPr="00E53DC7" w:rsidRDefault="0042328B" w:rsidP="00E53DC7">
      <w:pPr>
        <w:spacing w:line="360" w:lineRule="auto"/>
        <w:ind w:firstLine="567"/>
        <w:jc w:val="both"/>
        <w:rPr>
          <w:rFonts w:eastAsia="Calibri"/>
          <w:lang w:eastAsia="en-US"/>
        </w:rPr>
      </w:pPr>
      <w:r w:rsidRPr="00E53DC7">
        <w:rPr>
          <w:rFonts w:eastAsia="Calibri"/>
          <w:lang w:eastAsia="en-US"/>
        </w:rPr>
        <w:t>Из таблиц 2.3 ÷ 2.5</w:t>
      </w:r>
      <w:r w:rsidR="009E7613" w:rsidRPr="00E53DC7">
        <w:rPr>
          <w:rFonts w:eastAsia="Calibri"/>
          <w:lang w:eastAsia="en-US"/>
        </w:rPr>
        <w:t xml:space="preserve"> видно, что протяжённость тепловых сетей до наиболее удалённых абонентов котельных близка </w:t>
      </w:r>
      <w:proofErr w:type="gramStart"/>
      <w:r w:rsidR="009E7613" w:rsidRPr="00E53DC7">
        <w:rPr>
          <w:rFonts w:eastAsia="Calibri"/>
          <w:lang w:eastAsia="en-US"/>
        </w:rPr>
        <w:t>к</w:t>
      </w:r>
      <w:proofErr w:type="gramEnd"/>
      <w:r w:rsidR="009E7613" w:rsidRPr="00E53DC7">
        <w:rPr>
          <w:rFonts w:eastAsia="Calibri"/>
          <w:lang w:eastAsia="en-US"/>
        </w:rPr>
        <w:t xml:space="preserve"> оптимальной и не превышает предельной.</w:t>
      </w:r>
    </w:p>
    <w:p w:rsidR="009E7613" w:rsidRPr="00BA3174" w:rsidRDefault="009E7613" w:rsidP="00E53DC7">
      <w:pPr>
        <w:spacing w:line="360" w:lineRule="auto"/>
        <w:ind w:firstLine="567"/>
        <w:jc w:val="both"/>
        <w:rPr>
          <w:lang w:eastAsia="en-US"/>
        </w:rPr>
      </w:pPr>
      <w:r w:rsidRPr="00E53DC7">
        <w:rPr>
          <w:lang w:eastAsia="en-US"/>
        </w:rPr>
        <w:t>Тепловая нагрузка конечных потребителей по коте</w:t>
      </w:r>
      <w:r w:rsidR="0042328B" w:rsidRPr="00E53DC7">
        <w:rPr>
          <w:lang w:eastAsia="en-US"/>
        </w:rPr>
        <w:t>льным представлена в таблице 2.6</w:t>
      </w:r>
      <w:r w:rsidRPr="00E53DC7">
        <w:rPr>
          <w:lang w:eastAsia="en-US"/>
        </w:rPr>
        <w:t>, годовая потребность в тепле конечных потреб</w:t>
      </w:r>
      <w:r w:rsidR="0042328B" w:rsidRPr="00E53DC7">
        <w:rPr>
          <w:lang w:eastAsia="en-US"/>
        </w:rPr>
        <w:t>ителей представлена в таблице 2.7</w:t>
      </w:r>
      <w:r w:rsidRPr="00E53DC7">
        <w:rPr>
          <w:lang w:eastAsia="en-US"/>
        </w:rPr>
        <w:t>.</w:t>
      </w:r>
    </w:p>
    <w:p w:rsidR="001C2575" w:rsidRPr="00BA3174" w:rsidRDefault="001C2575" w:rsidP="00E53DC7">
      <w:pPr>
        <w:spacing w:line="360" w:lineRule="auto"/>
        <w:ind w:firstLine="567"/>
        <w:jc w:val="both"/>
        <w:rPr>
          <w:lang w:eastAsia="en-US"/>
        </w:rPr>
      </w:pPr>
    </w:p>
    <w:p w:rsidR="009E7613" w:rsidRPr="00E53DC7" w:rsidRDefault="009E7613" w:rsidP="00C42E7A">
      <w:pPr>
        <w:widowControl w:val="0"/>
        <w:adjustRightInd w:val="0"/>
        <w:spacing w:line="360" w:lineRule="auto"/>
        <w:ind w:firstLine="567"/>
        <w:jc w:val="center"/>
        <w:textAlignment w:val="baseline"/>
        <w:rPr>
          <w:bCs/>
          <w:spacing w:val="-5"/>
          <w:lang w:eastAsia="en-US"/>
        </w:rPr>
      </w:pPr>
      <w:bookmarkStart w:id="51" w:name="_Toc310861391"/>
      <w:r w:rsidRPr="00E53DC7">
        <w:rPr>
          <w:bCs/>
          <w:spacing w:val="-5"/>
          <w:lang w:eastAsia="en-US"/>
        </w:rPr>
        <w:t>Тепловая нагрузка конечных потребителей по котельным</w:t>
      </w:r>
      <w:bookmarkEnd w:id="51"/>
    </w:p>
    <w:p w:rsidR="009E7613" w:rsidRPr="00E53DC7" w:rsidRDefault="0042328B" w:rsidP="00E53DC7">
      <w:pPr>
        <w:spacing w:line="360" w:lineRule="auto"/>
        <w:ind w:firstLine="567"/>
        <w:jc w:val="right"/>
        <w:rPr>
          <w:rFonts w:eastAsia="Calibri"/>
          <w:lang w:eastAsia="en-US"/>
        </w:rPr>
      </w:pPr>
      <w:r w:rsidRPr="00E53DC7">
        <w:rPr>
          <w:rFonts w:eastAsia="Calibri"/>
          <w:lang w:eastAsia="en-US"/>
        </w:rPr>
        <w:t>Таблица 2.6</w:t>
      </w:r>
    </w:p>
    <w:tbl>
      <w:tblPr>
        <w:tblW w:w="956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86"/>
        <w:gridCol w:w="886"/>
        <w:gridCol w:w="886"/>
        <w:gridCol w:w="886"/>
        <w:gridCol w:w="886"/>
        <w:gridCol w:w="886"/>
        <w:gridCol w:w="886"/>
        <w:gridCol w:w="886"/>
        <w:gridCol w:w="886"/>
      </w:tblGrid>
      <w:tr w:rsidR="009E7613" w:rsidRPr="00E53DC7" w:rsidTr="001C2575">
        <w:trPr>
          <w:trHeight w:val="300"/>
          <w:jc w:val="center"/>
        </w:trPr>
        <w:tc>
          <w:tcPr>
            <w:tcW w:w="2127" w:type="dxa"/>
            <w:vMerge w:val="restart"/>
            <w:shd w:val="clear" w:color="auto" w:fill="auto"/>
            <w:noWrap/>
            <w:vAlign w:val="center"/>
          </w:tcPr>
          <w:p w:rsidR="009E7613" w:rsidRPr="00E53DC7" w:rsidRDefault="009E7613" w:rsidP="00C42E7A">
            <w:pPr>
              <w:spacing w:line="360" w:lineRule="auto"/>
              <w:jc w:val="center"/>
              <w:rPr>
                <w:rFonts w:eastAsia="Calibri"/>
                <w:bCs/>
              </w:rPr>
            </w:pPr>
            <w:r w:rsidRPr="00E53DC7">
              <w:rPr>
                <w:rFonts w:eastAsia="Calibri"/>
                <w:bCs/>
              </w:rPr>
              <w:t>Котельные</w:t>
            </w:r>
          </w:p>
        </w:tc>
        <w:tc>
          <w:tcPr>
            <w:tcW w:w="2445" w:type="dxa"/>
            <w:gridSpan w:val="3"/>
            <w:shd w:val="clear" w:color="auto" w:fill="auto"/>
            <w:noWrap/>
            <w:vAlign w:val="center"/>
          </w:tcPr>
          <w:p w:rsidR="009E7613" w:rsidRPr="00E53DC7" w:rsidRDefault="009E7613" w:rsidP="00C42E7A">
            <w:pPr>
              <w:spacing w:line="360" w:lineRule="auto"/>
              <w:jc w:val="center"/>
              <w:rPr>
                <w:rFonts w:eastAsia="Calibri"/>
                <w:bCs/>
              </w:rPr>
            </w:pPr>
            <w:r w:rsidRPr="00E53DC7">
              <w:rPr>
                <w:rFonts w:eastAsia="Calibri"/>
                <w:bCs/>
              </w:rPr>
              <w:t>2015-2020</w:t>
            </w:r>
          </w:p>
        </w:tc>
        <w:tc>
          <w:tcPr>
            <w:tcW w:w="2487" w:type="dxa"/>
            <w:gridSpan w:val="3"/>
            <w:shd w:val="clear" w:color="auto" w:fill="auto"/>
            <w:noWrap/>
            <w:vAlign w:val="center"/>
          </w:tcPr>
          <w:p w:rsidR="009E7613" w:rsidRPr="00E53DC7" w:rsidRDefault="009E7613" w:rsidP="00C42E7A">
            <w:pPr>
              <w:spacing w:line="360" w:lineRule="auto"/>
              <w:jc w:val="center"/>
              <w:rPr>
                <w:rFonts w:eastAsia="Calibri"/>
                <w:bCs/>
              </w:rPr>
            </w:pPr>
            <w:r w:rsidRPr="00E53DC7">
              <w:rPr>
                <w:rFonts w:eastAsia="Calibri"/>
                <w:bCs/>
              </w:rPr>
              <w:t>2021-2025</w:t>
            </w:r>
          </w:p>
        </w:tc>
        <w:tc>
          <w:tcPr>
            <w:tcW w:w="2510" w:type="dxa"/>
            <w:gridSpan w:val="3"/>
            <w:shd w:val="clear" w:color="auto" w:fill="auto"/>
            <w:noWrap/>
            <w:vAlign w:val="center"/>
          </w:tcPr>
          <w:p w:rsidR="009E7613" w:rsidRPr="00E53DC7" w:rsidRDefault="009E7613" w:rsidP="00C42E7A">
            <w:pPr>
              <w:spacing w:line="360" w:lineRule="auto"/>
              <w:jc w:val="center"/>
              <w:rPr>
                <w:rFonts w:eastAsia="Calibri"/>
                <w:bCs/>
              </w:rPr>
            </w:pPr>
            <w:r w:rsidRPr="00E53DC7">
              <w:rPr>
                <w:rFonts w:eastAsia="Calibri"/>
                <w:bCs/>
              </w:rPr>
              <w:t>2026-2030</w:t>
            </w:r>
          </w:p>
        </w:tc>
      </w:tr>
      <w:tr w:rsidR="009E7613" w:rsidRPr="00E53DC7" w:rsidTr="001C2575">
        <w:trPr>
          <w:trHeight w:val="300"/>
          <w:jc w:val="center"/>
        </w:trPr>
        <w:tc>
          <w:tcPr>
            <w:tcW w:w="2127" w:type="dxa"/>
            <w:vMerge/>
            <w:vAlign w:val="center"/>
          </w:tcPr>
          <w:p w:rsidR="009E7613" w:rsidRPr="00E53DC7" w:rsidRDefault="009E7613" w:rsidP="00C42E7A">
            <w:pPr>
              <w:spacing w:line="360" w:lineRule="auto"/>
              <w:jc w:val="center"/>
              <w:rPr>
                <w:rFonts w:eastAsia="Calibri"/>
                <w:bCs/>
              </w:rPr>
            </w:pPr>
          </w:p>
        </w:tc>
        <w:tc>
          <w:tcPr>
            <w:tcW w:w="851" w:type="dxa"/>
            <w:shd w:val="clear" w:color="auto" w:fill="auto"/>
            <w:noWrap/>
            <w:vAlign w:val="center"/>
          </w:tcPr>
          <w:p w:rsidR="009E7613" w:rsidRPr="00E53DC7" w:rsidRDefault="009E7613" w:rsidP="00C42E7A">
            <w:pPr>
              <w:spacing w:line="360" w:lineRule="auto"/>
              <w:jc w:val="center"/>
              <w:rPr>
                <w:rFonts w:eastAsia="Calibri"/>
                <w:bCs/>
              </w:rPr>
            </w:pPr>
            <w:proofErr w:type="spellStart"/>
            <w:r w:rsidRPr="00E53DC7">
              <w:rPr>
                <w:rFonts w:eastAsia="Calibri"/>
                <w:bCs/>
              </w:rPr>
              <w:t>Отоп</w:t>
            </w:r>
            <w:proofErr w:type="spellEnd"/>
            <w:r w:rsidRPr="00E53DC7">
              <w:rPr>
                <w:rFonts w:eastAsia="Calibri"/>
                <w:bCs/>
              </w:rPr>
              <w:t>, Гкал/</w:t>
            </w:r>
            <w:proofErr w:type="gramStart"/>
            <w:r w:rsidRPr="00E53DC7">
              <w:rPr>
                <w:rFonts w:eastAsia="Calibri"/>
                <w:bCs/>
              </w:rPr>
              <w:t>ч</w:t>
            </w:r>
            <w:proofErr w:type="gramEnd"/>
          </w:p>
        </w:tc>
        <w:tc>
          <w:tcPr>
            <w:tcW w:w="817" w:type="dxa"/>
            <w:shd w:val="clear" w:color="auto" w:fill="auto"/>
            <w:noWrap/>
            <w:vAlign w:val="center"/>
          </w:tcPr>
          <w:p w:rsidR="009E7613" w:rsidRPr="00E53DC7" w:rsidRDefault="009E7613" w:rsidP="00C42E7A">
            <w:pPr>
              <w:spacing w:line="360" w:lineRule="auto"/>
              <w:jc w:val="center"/>
              <w:rPr>
                <w:rFonts w:eastAsia="Calibri"/>
                <w:bCs/>
              </w:rPr>
            </w:pPr>
            <w:r w:rsidRPr="00E53DC7">
              <w:rPr>
                <w:rFonts w:eastAsia="Calibri"/>
                <w:bCs/>
              </w:rPr>
              <w:t>ГВС, Гкал/</w:t>
            </w:r>
            <w:proofErr w:type="gramStart"/>
            <w:r w:rsidRPr="00E53DC7">
              <w:rPr>
                <w:rFonts w:eastAsia="Calibri"/>
                <w:bCs/>
              </w:rPr>
              <w:t>ч</w:t>
            </w:r>
            <w:proofErr w:type="gramEnd"/>
          </w:p>
        </w:tc>
        <w:tc>
          <w:tcPr>
            <w:tcW w:w="777" w:type="dxa"/>
            <w:shd w:val="clear" w:color="auto" w:fill="auto"/>
            <w:noWrap/>
            <w:vAlign w:val="center"/>
          </w:tcPr>
          <w:p w:rsidR="009E7613" w:rsidRPr="00E53DC7" w:rsidRDefault="009E7613" w:rsidP="00C42E7A">
            <w:pPr>
              <w:spacing w:line="360" w:lineRule="auto"/>
              <w:jc w:val="center"/>
              <w:rPr>
                <w:rFonts w:eastAsia="Calibri"/>
                <w:bCs/>
              </w:rPr>
            </w:pPr>
            <w:r w:rsidRPr="00E53DC7">
              <w:rPr>
                <w:rFonts w:eastAsia="Calibri"/>
                <w:bCs/>
              </w:rPr>
              <w:t>Сум., Гкал/</w:t>
            </w:r>
            <w:proofErr w:type="gramStart"/>
            <w:r w:rsidRPr="00E53DC7">
              <w:rPr>
                <w:rFonts w:eastAsia="Calibri"/>
                <w:bCs/>
              </w:rPr>
              <w:t>ч</w:t>
            </w:r>
            <w:proofErr w:type="gramEnd"/>
          </w:p>
        </w:tc>
        <w:tc>
          <w:tcPr>
            <w:tcW w:w="831" w:type="dxa"/>
            <w:shd w:val="clear" w:color="auto" w:fill="auto"/>
            <w:noWrap/>
            <w:vAlign w:val="center"/>
          </w:tcPr>
          <w:p w:rsidR="009E7613" w:rsidRPr="00E53DC7" w:rsidRDefault="009E7613" w:rsidP="00C42E7A">
            <w:pPr>
              <w:spacing w:line="360" w:lineRule="auto"/>
              <w:jc w:val="center"/>
              <w:rPr>
                <w:rFonts w:eastAsia="Calibri"/>
                <w:bCs/>
              </w:rPr>
            </w:pPr>
            <w:proofErr w:type="spellStart"/>
            <w:r w:rsidRPr="00E53DC7">
              <w:rPr>
                <w:rFonts w:eastAsia="Calibri"/>
                <w:bCs/>
              </w:rPr>
              <w:t>Отоп</w:t>
            </w:r>
            <w:proofErr w:type="spellEnd"/>
            <w:r w:rsidRPr="00E53DC7">
              <w:rPr>
                <w:rFonts w:eastAsia="Calibri"/>
                <w:bCs/>
              </w:rPr>
              <w:t>, Гкал/</w:t>
            </w:r>
            <w:proofErr w:type="gramStart"/>
            <w:r w:rsidRPr="00E53DC7">
              <w:rPr>
                <w:rFonts w:eastAsia="Calibri"/>
                <w:bCs/>
              </w:rPr>
              <w:t>ч</w:t>
            </w:r>
            <w:proofErr w:type="gramEnd"/>
          </w:p>
        </w:tc>
        <w:tc>
          <w:tcPr>
            <w:tcW w:w="850" w:type="dxa"/>
            <w:shd w:val="clear" w:color="auto" w:fill="auto"/>
            <w:noWrap/>
            <w:vAlign w:val="center"/>
          </w:tcPr>
          <w:p w:rsidR="009E7613" w:rsidRPr="00E53DC7" w:rsidRDefault="009E7613" w:rsidP="00C42E7A">
            <w:pPr>
              <w:spacing w:line="360" w:lineRule="auto"/>
              <w:jc w:val="center"/>
              <w:rPr>
                <w:rFonts w:eastAsia="Calibri"/>
                <w:bCs/>
              </w:rPr>
            </w:pPr>
            <w:r w:rsidRPr="00E53DC7">
              <w:rPr>
                <w:rFonts w:eastAsia="Calibri"/>
                <w:bCs/>
              </w:rPr>
              <w:t>ГВС, Гкал/</w:t>
            </w:r>
            <w:proofErr w:type="gramStart"/>
            <w:r w:rsidRPr="00E53DC7">
              <w:rPr>
                <w:rFonts w:eastAsia="Calibri"/>
                <w:bCs/>
              </w:rPr>
              <w:t>ч</w:t>
            </w:r>
            <w:proofErr w:type="gramEnd"/>
          </w:p>
        </w:tc>
        <w:tc>
          <w:tcPr>
            <w:tcW w:w="806" w:type="dxa"/>
            <w:shd w:val="clear" w:color="auto" w:fill="auto"/>
            <w:noWrap/>
            <w:vAlign w:val="center"/>
          </w:tcPr>
          <w:p w:rsidR="009E7613" w:rsidRPr="00E53DC7" w:rsidRDefault="009E7613" w:rsidP="00C42E7A">
            <w:pPr>
              <w:spacing w:line="360" w:lineRule="auto"/>
              <w:jc w:val="center"/>
              <w:rPr>
                <w:rFonts w:eastAsia="Calibri"/>
                <w:bCs/>
              </w:rPr>
            </w:pPr>
            <w:r w:rsidRPr="00E53DC7">
              <w:rPr>
                <w:rFonts w:eastAsia="Calibri"/>
                <w:bCs/>
              </w:rPr>
              <w:t>Сум., Гкал/</w:t>
            </w:r>
            <w:proofErr w:type="gramStart"/>
            <w:r w:rsidRPr="00E53DC7">
              <w:rPr>
                <w:rFonts w:eastAsia="Calibri"/>
                <w:bCs/>
              </w:rPr>
              <w:t>ч</w:t>
            </w:r>
            <w:proofErr w:type="gramEnd"/>
          </w:p>
        </w:tc>
        <w:tc>
          <w:tcPr>
            <w:tcW w:w="831" w:type="dxa"/>
            <w:shd w:val="clear" w:color="auto" w:fill="auto"/>
            <w:noWrap/>
            <w:vAlign w:val="center"/>
          </w:tcPr>
          <w:p w:rsidR="009E7613" w:rsidRPr="00E53DC7" w:rsidRDefault="009E7613" w:rsidP="00C42E7A">
            <w:pPr>
              <w:spacing w:line="360" w:lineRule="auto"/>
              <w:jc w:val="center"/>
              <w:rPr>
                <w:rFonts w:eastAsia="Calibri"/>
                <w:bCs/>
              </w:rPr>
            </w:pPr>
            <w:proofErr w:type="spellStart"/>
            <w:r w:rsidRPr="00E53DC7">
              <w:rPr>
                <w:rFonts w:eastAsia="Calibri"/>
                <w:bCs/>
              </w:rPr>
              <w:t>Отоп</w:t>
            </w:r>
            <w:proofErr w:type="spellEnd"/>
            <w:r w:rsidRPr="00E53DC7">
              <w:rPr>
                <w:rFonts w:eastAsia="Calibri"/>
                <w:bCs/>
              </w:rPr>
              <w:t>, Гкал/</w:t>
            </w:r>
            <w:proofErr w:type="gramStart"/>
            <w:r w:rsidRPr="00E53DC7">
              <w:rPr>
                <w:rFonts w:eastAsia="Calibri"/>
                <w:bCs/>
              </w:rPr>
              <w:t>ч</w:t>
            </w:r>
            <w:proofErr w:type="gramEnd"/>
          </w:p>
        </w:tc>
        <w:tc>
          <w:tcPr>
            <w:tcW w:w="817" w:type="dxa"/>
            <w:shd w:val="clear" w:color="auto" w:fill="auto"/>
            <w:noWrap/>
            <w:vAlign w:val="center"/>
          </w:tcPr>
          <w:p w:rsidR="009E7613" w:rsidRPr="00E53DC7" w:rsidRDefault="009E7613" w:rsidP="00C42E7A">
            <w:pPr>
              <w:spacing w:line="360" w:lineRule="auto"/>
              <w:jc w:val="center"/>
              <w:rPr>
                <w:rFonts w:eastAsia="Calibri"/>
                <w:bCs/>
              </w:rPr>
            </w:pPr>
            <w:r w:rsidRPr="00E53DC7">
              <w:rPr>
                <w:rFonts w:eastAsia="Calibri"/>
                <w:bCs/>
              </w:rPr>
              <w:t>ГВС, Гкал/</w:t>
            </w:r>
            <w:proofErr w:type="gramStart"/>
            <w:r w:rsidRPr="00E53DC7">
              <w:rPr>
                <w:rFonts w:eastAsia="Calibri"/>
                <w:bCs/>
              </w:rPr>
              <w:t>ч</w:t>
            </w:r>
            <w:proofErr w:type="gramEnd"/>
          </w:p>
        </w:tc>
        <w:tc>
          <w:tcPr>
            <w:tcW w:w="862" w:type="dxa"/>
            <w:shd w:val="clear" w:color="auto" w:fill="auto"/>
            <w:noWrap/>
            <w:vAlign w:val="center"/>
          </w:tcPr>
          <w:p w:rsidR="009E7613" w:rsidRPr="00E53DC7" w:rsidRDefault="009E7613" w:rsidP="00C42E7A">
            <w:pPr>
              <w:spacing w:line="360" w:lineRule="auto"/>
              <w:jc w:val="center"/>
              <w:rPr>
                <w:rFonts w:eastAsia="Calibri"/>
                <w:bCs/>
              </w:rPr>
            </w:pPr>
            <w:r w:rsidRPr="00E53DC7">
              <w:rPr>
                <w:rFonts w:eastAsia="Calibri"/>
                <w:bCs/>
              </w:rPr>
              <w:t>Сум., Гкал/</w:t>
            </w:r>
            <w:proofErr w:type="gramStart"/>
            <w:r w:rsidRPr="00E53DC7">
              <w:rPr>
                <w:rFonts w:eastAsia="Calibri"/>
                <w:bCs/>
              </w:rPr>
              <w:t>ч</w:t>
            </w:r>
            <w:proofErr w:type="gramEnd"/>
          </w:p>
        </w:tc>
      </w:tr>
      <w:tr w:rsidR="009E7613" w:rsidRPr="00E53DC7" w:rsidTr="001C2575">
        <w:trPr>
          <w:trHeight w:val="300"/>
          <w:jc w:val="center"/>
        </w:trPr>
        <w:tc>
          <w:tcPr>
            <w:tcW w:w="2127" w:type="dxa"/>
            <w:shd w:val="clear" w:color="auto" w:fill="auto"/>
            <w:noWrap/>
            <w:vAlign w:val="center"/>
          </w:tcPr>
          <w:p w:rsidR="009E7613" w:rsidRPr="00E53DC7" w:rsidRDefault="009E7613" w:rsidP="00C42E7A">
            <w:pPr>
              <w:spacing w:line="360" w:lineRule="auto"/>
              <w:jc w:val="center"/>
              <w:rPr>
                <w:rFonts w:eastAsia="Calibri"/>
                <w:color w:val="000000"/>
                <w:lang w:eastAsia="en-US"/>
              </w:rPr>
            </w:pPr>
            <w:r w:rsidRPr="00E53DC7">
              <w:rPr>
                <w:rFonts w:eastAsia="Calibri"/>
                <w:color w:val="000000"/>
                <w:lang w:eastAsia="en-US"/>
              </w:rPr>
              <w:t>Центральная котельная</w:t>
            </w:r>
          </w:p>
        </w:tc>
        <w:tc>
          <w:tcPr>
            <w:tcW w:w="85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53,7</w:t>
            </w:r>
          </w:p>
        </w:tc>
        <w:tc>
          <w:tcPr>
            <w:tcW w:w="81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7,1</w:t>
            </w:r>
          </w:p>
        </w:tc>
        <w:tc>
          <w:tcPr>
            <w:tcW w:w="77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60,8</w:t>
            </w:r>
          </w:p>
        </w:tc>
        <w:tc>
          <w:tcPr>
            <w:tcW w:w="83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55,0</w:t>
            </w:r>
          </w:p>
        </w:tc>
        <w:tc>
          <w:tcPr>
            <w:tcW w:w="850"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7,2</w:t>
            </w:r>
          </w:p>
        </w:tc>
        <w:tc>
          <w:tcPr>
            <w:tcW w:w="806"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62,2</w:t>
            </w:r>
          </w:p>
        </w:tc>
        <w:tc>
          <w:tcPr>
            <w:tcW w:w="83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55,0</w:t>
            </w:r>
          </w:p>
        </w:tc>
        <w:tc>
          <w:tcPr>
            <w:tcW w:w="81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7,2</w:t>
            </w:r>
          </w:p>
        </w:tc>
        <w:tc>
          <w:tcPr>
            <w:tcW w:w="862"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62,2</w:t>
            </w:r>
          </w:p>
        </w:tc>
      </w:tr>
      <w:tr w:rsidR="009E7613" w:rsidRPr="00E53DC7" w:rsidTr="001C2575">
        <w:trPr>
          <w:trHeight w:val="300"/>
          <w:jc w:val="center"/>
        </w:trPr>
        <w:tc>
          <w:tcPr>
            <w:tcW w:w="2127" w:type="dxa"/>
            <w:shd w:val="clear" w:color="auto" w:fill="auto"/>
            <w:noWrap/>
            <w:vAlign w:val="center"/>
          </w:tcPr>
          <w:p w:rsidR="009E7613" w:rsidRPr="00E53DC7" w:rsidRDefault="009E7613" w:rsidP="00C42E7A">
            <w:pPr>
              <w:spacing w:line="360" w:lineRule="auto"/>
              <w:jc w:val="center"/>
              <w:rPr>
                <w:rFonts w:eastAsia="Calibri"/>
                <w:color w:val="000000"/>
                <w:lang w:eastAsia="en-US"/>
              </w:rPr>
            </w:pPr>
            <w:r w:rsidRPr="00E53DC7">
              <w:rPr>
                <w:rFonts w:eastAsia="Calibri"/>
                <w:color w:val="000000"/>
                <w:lang w:eastAsia="en-US"/>
              </w:rPr>
              <w:t>Котельная Западного района</w:t>
            </w:r>
          </w:p>
        </w:tc>
        <w:tc>
          <w:tcPr>
            <w:tcW w:w="85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11,1</w:t>
            </w:r>
          </w:p>
        </w:tc>
        <w:tc>
          <w:tcPr>
            <w:tcW w:w="81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2,0</w:t>
            </w:r>
          </w:p>
        </w:tc>
        <w:tc>
          <w:tcPr>
            <w:tcW w:w="77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13,1</w:t>
            </w:r>
          </w:p>
        </w:tc>
        <w:tc>
          <w:tcPr>
            <w:tcW w:w="83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12,0</w:t>
            </w:r>
          </w:p>
        </w:tc>
        <w:tc>
          <w:tcPr>
            <w:tcW w:w="850"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2,0</w:t>
            </w:r>
          </w:p>
        </w:tc>
        <w:tc>
          <w:tcPr>
            <w:tcW w:w="806"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14,0</w:t>
            </w:r>
          </w:p>
        </w:tc>
        <w:tc>
          <w:tcPr>
            <w:tcW w:w="83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12,0</w:t>
            </w:r>
          </w:p>
        </w:tc>
        <w:tc>
          <w:tcPr>
            <w:tcW w:w="81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2,0</w:t>
            </w:r>
          </w:p>
        </w:tc>
        <w:tc>
          <w:tcPr>
            <w:tcW w:w="862"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14,0</w:t>
            </w:r>
          </w:p>
        </w:tc>
      </w:tr>
      <w:tr w:rsidR="009E7613" w:rsidRPr="00E53DC7" w:rsidTr="001C2575">
        <w:trPr>
          <w:trHeight w:val="300"/>
          <w:jc w:val="center"/>
        </w:trPr>
        <w:tc>
          <w:tcPr>
            <w:tcW w:w="212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 xml:space="preserve">Котельная пос. </w:t>
            </w:r>
            <w:proofErr w:type="gramStart"/>
            <w:r w:rsidRPr="00E53DC7">
              <w:rPr>
                <w:rFonts w:eastAsia="Calibri"/>
                <w:color w:val="000000"/>
                <w:lang w:eastAsia="en-US"/>
              </w:rPr>
              <w:t>Первомайский</w:t>
            </w:r>
            <w:proofErr w:type="gramEnd"/>
          </w:p>
        </w:tc>
        <w:tc>
          <w:tcPr>
            <w:tcW w:w="85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1,0</w:t>
            </w:r>
          </w:p>
        </w:tc>
        <w:tc>
          <w:tcPr>
            <w:tcW w:w="81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0,7</w:t>
            </w:r>
          </w:p>
        </w:tc>
        <w:tc>
          <w:tcPr>
            <w:tcW w:w="77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1,7</w:t>
            </w:r>
          </w:p>
        </w:tc>
        <w:tc>
          <w:tcPr>
            <w:tcW w:w="83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1,1</w:t>
            </w:r>
          </w:p>
        </w:tc>
        <w:tc>
          <w:tcPr>
            <w:tcW w:w="850"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0,8</w:t>
            </w:r>
          </w:p>
        </w:tc>
        <w:tc>
          <w:tcPr>
            <w:tcW w:w="806"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1,9</w:t>
            </w:r>
          </w:p>
        </w:tc>
        <w:tc>
          <w:tcPr>
            <w:tcW w:w="83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1,1</w:t>
            </w:r>
          </w:p>
        </w:tc>
        <w:tc>
          <w:tcPr>
            <w:tcW w:w="81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0,8</w:t>
            </w:r>
          </w:p>
        </w:tc>
        <w:tc>
          <w:tcPr>
            <w:tcW w:w="862"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1,9</w:t>
            </w:r>
          </w:p>
        </w:tc>
      </w:tr>
      <w:tr w:rsidR="009E7613" w:rsidRPr="00E53DC7" w:rsidTr="001C2575">
        <w:trPr>
          <w:trHeight w:val="300"/>
          <w:jc w:val="center"/>
        </w:trPr>
        <w:tc>
          <w:tcPr>
            <w:tcW w:w="2127" w:type="dxa"/>
            <w:shd w:val="clear" w:color="auto" w:fill="auto"/>
            <w:noWrap/>
            <w:vAlign w:val="center"/>
          </w:tcPr>
          <w:p w:rsidR="009E7613" w:rsidRPr="00E53DC7" w:rsidRDefault="009E7613" w:rsidP="00C42E7A">
            <w:pPr>
              <w:spacing w:line="360" w:lineRule="auto"/>
              <w:jc w:val="center"/>
              <w:rPr>
                <w:rFonts w:eastAsia="Calibri"/>
                <w:color w:val="000000"/>
                <w:lang w:eastAsia="en-US"/>
              </w:rPr>
            </w:pPr>
            <w:r w:rsidRPr="00E53DC7">
              <w:rPr>
                <w:rFonts w:eastAsia="Calibri"/>
                <w:color w:val="000000"/>
                <w:lang w:eastAsia="en-US"/>
              </w:rPr>
              <w:t>ИТОГО:</w:t>
            </w:r>
          </w:p>
        </w:tc>
        <w:tc>
          <w:tcPr>
            <w:tcW w:w="85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65,8</w:t>
            </w:r>
          </w:p>
        </w:tc>
        <w:tc>
          <w:tcPr>
            <w:tcW w:w="81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9,8</w:t>
            </w:r>
          </w:p>
        </w:tc>
        <w:tc>
          <w:tcPr>
            <w:tcW w:w="77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75,6</w:t>
            </w:r>
          </w:p>
        </w:tc>
        <w:tc>
          <w:tcPr>
            <w:tcW w:w="831"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68,1</w:t>
            </w:r>
          </w:p>
        </w:tc>
        <w:tc>
          <w:tcPr>
            <w:tcW w:w="850"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10,0</w:t>
            </w:r>
          </w:p>
        </w:tc>
        <w:tc>
          <w:tcPr>
            <w:tcW w:w="806"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78,1</w:t>
            </w:r>
          </w:p>
        </w:tc>
        <w:tc>
          <w:tcPr>
            <w:tcW w:w="831" w:type="dxa"/>
            <w:shd w:val="clear" w:color="auto" w:fill="auto"/>
            <w:noWrap/>
            <w:vAlign w:val="center"/>
          </w:tcPr>
          <w:p w:rsidR="009E7613" w:rsidRPr="00E53DC7" w:rsidRDefault="009E7613" w:rsidP="00C42E7A">
            <w:pPr>
              <w:spacing w:line="360" w:lineRule="auto"/>
              <w:jc w:val="center"/>
              <w:rPr>
                <w:rFonts w:eastAsia="Calibri"/>
                <w:color w:val="000000"/>
                <w:lang w:eastAsia="en-US"/>
              </w:rPr>
            </w:pPr>
            <w:r w:rsidRPr="00E53DC7">
              <w:rPr>
                <w:rFonts w:eastAsia="Calibri"/>
                <w:color w:val="000000"/>
                <w:lang w:eastAsia="en-US"/>
              </w:rPr>
              <w:t>62,5</w:t>
            </w:r>
          </w:p>
        </w:tc>
        <w:tc>
          <w:tcPr>
            <w:tcW w:w="817"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68,1</w:t>
            </w:r>
          </w:p>
        </w:tc>
        <w:tc>
          <w:tcPr>
            <w:tcW w:w="862" w:type="dxa"/>
            <w:shd w:val="clear" w:color="auto" w:fill="auto"/>
            <w:noWrap/>
            <w:vAlign w:val="center"/>
          </w:tcPr>
          <w:p w:rsidR="009E7613" w:rsidRPr="00E53DC7" w:rsidRDefault="007404C4" w:rsidP="00C42E7A">
            <w:pPr>
              <w:spacing w:line="360" w:lineRule="auto"/>
              <w:jc w:val="center"/>
              <w:rPr>
                <w:rFonts w:eastAsia="Calibri"/>
                <w:color w:val="000000"/>
                <w:lang w:eastAsia="en-US"/>
              </w:rPr>
            </w:pPr>
            <w:r w:rsidRPr="00E53DC7">
              <w:rPr>
                <w:rFonts w:eastAsia="Calibri"/>
                <w:color w:val="000000"/>
                <w:lang w:eastAsia="en-US"/>
              </w:rPr>
              <w:t>78,1</w:t>
            </w:r>
          </w:p>
        </w:tc>
      </w:tr>
    </w:tbl>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52" w:name="_Toc310861392"/>
      <w:r w:rsidRPr="00E53DC7">
        <w:rPr>
          <w:bCs/>
          <w:spacing w:val="-5"/>
          <w:lang w:eastAsia="en-US"/>
        </w:rPr>
        <w:t>Потребность в тепле конечных потребителей</w:t>
      </w:r>
      <w:bookmarkEnd w:id="52"/>
    </w:p>
    <w:p w:rsidR="009E7613" w:rsidRPr="00E53DC7" w:rsidRDefault="0042328B" w:rsidP="00E53DC7">
      <w:pPr>
        <w:spacing w:line="360" w:lineRule="auto"/>
        <w:ind w:firstLine="567"/>
        <w:jc w:val="right"/>
        <w:rPr>
          <w:rFonts w:eastAsia="Calibri"/>
          <w:lang w:eastAsia="en-US"/>
        </w:rPr>
      </w:pPr>
      <w:r w:rsidRPr="00E53DC7">
        <w:rPr>
          <w:rFonts w:eastAsia="Calibri"/>
          <w:lang w:eastAsia="en-US"/>
        </w:rPr>
        <w:t>Таблица 2.7</w:t>
      </w:r>
    </w:p>
    <w:tbl>
      <w:tblPr>
        <w:tblW w:w="10518" w:type="dxa"/>
        <w:jc w:val="center"/>
        <w:tblInd w:w="-34" w:type="dxa"/>
        <w:tblLook w:val="04A0"/>
      </w:tblPr>
      <w:tblGrid>
        <w:gridCol w:w="2008"/>
        <w:gridCol w:w="1236"/>
        <w:gridCol w:w="1116"/>
        <w:gridCol w:w="1116"/>
        <w:gridCol w:w="936"/>
        <w:gridCol w:w="816"/>
        <w:gridCol w:w="936"/>
        <w:gridCol w:w="936"/>
        <w:gridCol w:w="816"/>
        <w:gridCol w:w="936"/>
      </w:tblGrid>
      <w:tr w:rsidR="000A6429" w:rsidRPr="00E53DC7" w:rsidTr="001C2575">
        <w:trPr>
          <w:trHeight w:val="315"/>
          <w:jc w:val="center"/>
        </w:trPr>
        <w:tc>
          <w:tcPr>
            <w:tcW w:w="2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t>Котельные</w:t>
            </w:r>
          </w:p>
        </w:tc>
        <w:tc>
          <w:tcPr>
            <w:tcW w:w="3356" w:type="dxa"/>
            <w:gridSpan w:val="3"/>
            <w:tcBorders>
              <w:top w:val="single" w:sz="8" w:space="0" w:color="auto"/>
              <w:left w:val="nil"/>
              <w:bottom w:val="single" w:sz="8" w:space="0" w:color="auto"/>
              <w:right w:val="single" w:sz="8" w:space="0" w:color="000000"/>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t>2015-2020</w:t>
            </w:r>
          </w:p>
        </w:tc>
        <w:tc>
          <w:tcPr>
            <w:tcW w:w="2593" w:type="dxa"/>
            <w:gridSpan w:val="3"/>
            <w:tcBorders>
              <w:top w:val="single" w:sz="8" w:space="0" w:color="auto"/>
              <w:left w:val="nil"/>
              <w:bottom w:val="single" w:sz="8" w:space="0" w:color="auto"/>
              <w:right w:val="single" w:sz="8" w:space="0" w:color="000000"/>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t>2021-2025</w:t>
            </w:r>
          </w:p>
        </w:tc>
        <w:tc>
          <w:tcPr>
            <w:tcW w:w="2561" w:type="dxa"/>
            <w:gridSpan w:val="3"/>
            <w:tcBorders>
              <w:top w:val="single" w:sz="8" w:space="0" w:color="auto"/>
              <w:left w:val="nil"/>
              <w:bottom w:val="single" w:sz="8" w:space="0" w:color="auto"/>
              <w:right w:val="single" w:sz="8" w:space="0" w:color="000000"/>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t>2026-2030</w:t>
            </w:r>
          </w:p>
        </w:tc>
      </w:tr>
      <w:tr w:rsidR="000A6429" w:rsidRPr="00E53DC7" w:rsidTr="001C2575">
        <w:trPr>
          <w:trHeight w:val="315"/>
          <w:jc w:val="center"/>
        </w:trPr>
        <w:tc>
          <w:tcPr>
            <w:tcW w:w="2008" w:type="dxa"/>
            <w:vMerge/>
            <w:tcBorders>
              <w:top w:val="single" w:sz="8" w:space="0" w:color="auto"/>
              <w:left w:val="single" w:sz="8" w:space="0" w:color="auto"/>
              <w:bottom w:val="single" w:sz="8" w:space="0" w:color="000000"/>
              <w:right w:val="single" w:sz="8" w:space="0" w:color="auto"/>
            </w:tcBorders>
            <w:vAlign w:val="center"/>
          </w:tcPr>
          <w:p w:rsidR="009E7613" w:rsidRPr="00E53DC7" w:rsidRDefault="009E7613" w:rsidP="001C2575">
            <w:pPr>
              <w:spacing w:line="360" w:lineRule="auto"/>
              <w:jc w:val="center"/>
              <w:rPr>
                <w:bCs/>
                <w:color w:val="000000"/>
              </w:rPr>
            </w:pPr>
          </w:p>
        </w:tc>
        <w:tc>
          <w:tcPr>
            <w:tcW w:w="1236" w:type="dxa"/>
            <w:tcBorders>
              <w:top w:val="nil"/>
              <w:left w:val="nil"/>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proofErr w:type="spellStart"/>
            <w:r w:rsidRPr="00E53DC7">
              <w:rPr>
                <w:bCs/>
                <w:color w:val="000000"/>
              </w:rPr>
              <w:t>Отоп</w:t>
            </w:r>
            <w:proofErr w:type="spellEnd"/>
            <w:r w:rsidRPr="00E53DC7">
              <w:rPr>
                <w:bCs/>
                <w:color w:val="000000"/>
              </w:rPr>
              <w:t>, Гкал</w:t>
            </w:r>
          </w:p>
        </w:tc>
        <w:tc>
          <w:tcPr>
            <w:tcW w:w="1060" w:type="dxa"/>
            <w:tcBorders>
              <w:top w:val="nil"/>
              <w:left w:val="nil"/>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t>ГВС, Гкал</w:t>
            </w:r>
          </w:p>
        </w:tc>
        <w:tc>
          <w:tcPr>
            <w:tcW w:w="1060" w:type="dxa"/>
            <w:tcBorders>
              <w:top w:val="nil"/>
              <w:left w:val="nil"/>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t>Сум</w:t>
            </w:r>
            <w:proofErr w:type="gramStart"/>
            <w:r w:rsidRPr="00E53DC7">
              <w:rPr>
                <w:bCs/>
                <w:color w:val="000000"/>
              </w:rPr>
              <w:t xml:space="preserve">., </w:t>
            </w:r>
            <w:proofErr w:type="gramEnd"/>
            <w:r w:rsidRPr="00E53DC7">
              <w:rPr>
                <w:bCs/>
                <w:color w:val="000000"/>
              </w:rPr>
              <w:t>Гкал</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proofErr w:type="spellStart"/>
            <w:r w:rsidRPr="00E53DC7">
              <w:rPr>
                <w:bCs/>
                <w:color w:val="000000"/>
              </w:rPr>
              <w:t>Отоп</w:t>
            </w:r>
            <w:proofErr w:type="spellEnd"/>
            <w:r w:rsidRPr="00E53DC7">
              <w:rPr>
                <w:bCs/>
                <w:color w:val="000000"/>
              </w:rPr>
              <w:t>, Гкал</w:t>
            </w:r>
          </w:p>
        </w:tc>
        <w:tc>
          <w:tcPr>
            <w:tcW w:w="811" w:type="dxa"/>
            <w:tcBorders>
              <w:top w:val="nil"/>
              <w:left w:val="nil"/>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t>ГВС, Гкал</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t>Сум</w:t>
            </w:r>
            <w:proofErr w:type="gramStart"/>
            <w:r w:rsidRPr="00E53DC7">
              <w:rPr>
                <w:bCs/>
                <w:color w:val="000000"/>
              </w:rPr>
              <w:t xml:space="preserve">., </w:t>
            </w:r>
            <w:proofErr w:type="gramEnd"/>
            <w:r w:rsidRPr="00E53DC7">
              <w:rPr>
                <w:bCs/>
                <w:color w:val="000000"/>
              </w:rPr>
              <w:t>Гкал</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proofErr w:type="spellStart"/>
            <w:r w:rsidRPr="00E53DC7">
              <w:rPr>
                <w:bCs/>
                <w:color w:val="000000"/>
              </w:rPr>
              <w:t>Отоп</w:t>
            </w:r>
            <w:proofErr w:type="spellEnd"/>
            <w:r w:rsidRPr="00E53DC7">
              <w:rPr>
                <w:bCs/>
                <w:color w:val="000000"/>
              </w:rPr>
              <w:t>, Гкал</w:t>
            </w:r>
          </w:p>
        </w:tc>
        <w:tc>
          <w:tcPr>
            <w:tcW w:w="779" w:type="dxa"/>
            <w:tcBorders>
              <w:top w:val="nil"/>
              <w:left w:val="nil"/>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t>ГВС, Гкал</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t>Сум</w:t>
            </w:r>
            <w:proofErr w:type="gramStart"/>
            <w:r w:rsidRPr="00E53DC7">
              <w:rPr>
                <w:bCs/>
                <w:color w:val="000000"/>
              </w:rPr>
              <w:t xml:space="preserve">., </w:t>
            </w:r>
            <w:proofErr w:type="gramEnd"/>
            <w:r w:rsidRPr="00E53DC7">
              <w:rPr>
                <w:bCs/>
                <w:color w:val="000000"/>
              </w:rPr>
              <w:t>Гкал</w:t>
            </w:r>
          </w:p>
        </w:tc>
      </w:tr>
      <w:tr w:rsidR="000A6429" w:rsidRPr="00E53DC7" w:rsidTr="001C2575">
        <w:trPr>
          <w:trHeight w:val="315"/>
          <w:jc w:val="center"/>
        </w:trPr>
        <w:tc>
          <w:tcPr>
            <w:tcW w:w="2008" w:type="dxa"/>
            <w:tcBorders>
              <w:top w:val="nil"/>
              <w:left w:val="single" w:sz="8" w:space="0" w:color="auto"/>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color w:val="000000"/>
              </w:rPr>
            </w:pPr>
            <w:r w:rsidRPr="00E53DC7">
              <w:rPr>
                <w:color w:val="000000"/>
              </w:rPr>
              <w:t>Центральная котельная (котельная №1)</w:t>
            </w:r>
          </w:p>
        </w:tc>
        <w:tc>
          <w:tcPr>
            <w:tcW w:w="1236" w:type="dxa"/>
            <w:tcBorders>
              <w:top w:val="nil"/>
              <w:left w:val="nil"/>
              <w:bottom w:val="single" w:sz="8" w:space="0" w:color="auto"/>
              <w:right w:val="single" w:sz="8" w:space="0" w:color="auto"/>
            </w:tcBorders>
            <w:shd w:val="clear" w:color="auto" w:fill="auto"/>
            <w:noWrap/>
            <w:vAlign w:val="center"/>
          </w:tcPr>
          <w:p w:rsidR="009E7613" w:rsidRPr="00E53DC7" w:rsidRDefault="000A6429" w:rsidP="001C2575">
            <w:pPr>
              <w:spacing w:line="360" w:lineRule="auto"/>
              <w:jc w:val="center"/>
              <w:rPr>
                <w:color w:val="000000"/>
              </w:rPr>
            </w:pPr>
            <w:r w:rsidRPr="00E53DC7">
              <w:rPr>
                <w:color w:val="000000"/>
              </w:rPr>
              <w:t>141909,37</w:t>
            </w:r>
          </w:p>
        </w:tc>
        <w:tc>
          <w:tcPr>
            <w:tcW w:w="1060" w:type="dxa"/>
            <w:tcBorders>
              <w:top w:val="nil"/>
              <w:left w:val="nil"/>
              <w:bottom w:val="single" w:sz="8" w:space="0" w:color="auto"/>
              <w:right w:val="single" w:sz="8" w:space="0" w:color="auto"/>
            </w:tcBorders>
            <w:shd w:val="clear" w:color="auto" w:fill="auto"/>
            <w:noWrap/>
            <w:vAlign w:val="center"/>
          </w:tcPr>
          <w:p w:rsidR="009E7613" w:rsidRPr="00E53DC7" w:rsidRDefault="000A6429" w:rsidP="001C2575">
            <w:pPr>
              <w:spacing w:line="360" w:lineRule="auto"/>
              <w:jc w:val="center"/>
              <w:rPr>
                <w:rFonts w:eastAsia="Calibri"/>
                <w:color w:val="000000"/>
                <w:lang w:eastAsia="en-US"/>
              </w:rPr>
            </w:pPr>
            <w:r w:rsidRPr="00E53DC7">
              <w:rPr>
                <w:rFonts w:eastAsia="Calibri"/>
                <w:color w:val="000000"/>
                <w:lang w:eastAsia="en-US"/>
              </w:rPr>
              <w:t>40492,53</w:t>
            </w:r>
          </w:p>
        </w:tc>
        <w:tc>
          <w:tcPr>
            <w:tcW w:w="1060" w:type="dxa"/>
            <w:tcBorders>
              <w:top w:val="nil"/>
              <w:left w:val="nil"/>
              <w:bottom w:val="single" w:sz="8" w:space="0" w:color="auto"/>
              <w:right w:val="single" w:sz="8" w:space="0" w:color="auto"/>
            </w:tcBorders>
            <w:shd w:val="clear" w:color="auto" w:fill="auto"/>
            <w:noWrap/>
            <w:vAlign w:val="center"/>
          </w:tcPr>
          <w:p w:rsidR="009E7613" w:rsidRPr="00E53DC7" w:rsidRDefault="000A6429" w:rsidP="001C2575">
            <w:pPr>
              <w:spacing w:line="360" w:lineRule="auto"/>
              <w:jc w:val="center"/>
              <w:rPr>
                <w:rFonts w:eastAsia="Calibri"/>
                <w:color w:val="000000"/>
                <w:lang w:eastAsia="en-US"/>
              </w:rPr>
            </w:pPr>
            <w:r w:rsidRPr="00E53DC7">
              <w:rPr>
                <w:rFonts w:eastAsia="Calibri"/>
                <w:color w:val="000000"/>
                <w:lang w:eastAsia="en-US"/>
              </w:rPr>
              <w:t>182401,9</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0A6429" w:rsidP="001C2575">
            <w:pPr>
              <w:spacing w:line="360" w:lineRule="auto"/>
              <w:jc w:val="center"/>
              <w:rPr>
                <w:color w:val="000000"/>
              </w:rPr>
            </w:pPr>
            <w:r w:rsidRPr="00E53DC7">
              <w:rPr>
                <w:color w:val="000000"/>
              </w:rPr>
              <w:t>143000</w:t>
            </w:r>
          </w:p>
        </w:tc>
        <w:tc>
          <w:tcPr>
            <w:tcW w:w="811" w:type="dxa"/>
            <w:tcBorders>
              <w:top w:val="nil"/>
              <w:left w:val="nil"/>
              <w:bottom w:val="single" w:sz="8" w:space="0" w:color="auto"/>
              <w:right w:val="single" w:sz="8" w:space="0" w:color="auto"/>
            </w:tcBorders>
            <w:shd w:val="clear" w:color="auto" w:fill="auto"/>
            <w:noWrap/>
            <w:vAlign w:val="center"/>
          </w:tcPr>
          <w:p w:rsidR="009E7613" w:rsidRPr="00E53DC7" w:rsidRDefault="000A6429" w:rsidP="001C2575">
            <w:pPr>
              <w:spacing w:line="360" w:lineRule="auto"/>
              <w:jc w:val="center"/>
              <w:rPr>
                <w:color w:val="000000"/>
              </w:rPr>
            </w:pPr>
            <w:r w:rsidRPr="00E53DC7">
              <w:rPr>
                <w:color w:val="000000"/>
              </w:rPr>
              <w:t>40500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0A6429" w:rsidP="001C2575">
            <w:pPr>
              <w:spacing w:line="360" w:lineRule="auto"/>
              <w:jc w:val="center"/>
              <w:rPr>
                <w:color w:val="000000"/>
              </w:rPr>
            </w:pPr>
            <w:r w:rsidRPr="00E53DC7">
              <w:rPr>
                <w:color w:val="000000"/>
              </w:rPr>
              <w:t>183500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0A6429" w:rsidP="001C2575">
            <w:pPr>
              <w:spacing w:line="360" w:lineRule="auto"/>
              <w:jc w:val="center"/>
              <w:rPr>
                <w:color w:val="000000"/>
              </w:rPr>
            </w:pPr>
            <w:r w:rsidRPr="00E53DC7">
              <w:rPr>
                <w:color w:val="000000"/>
              </w:rPr>
              <w:t>143000</w:t>
            </w:r>
          </w:p>
        </w:tc>
        <w:tc>
          <w:tcPr>
            <w:tcW w:w="779" w:type="dxa"/>
            <w:tcBorders>
              <w:top w:val="nil"/>
              <w:left w:val="nil"/>
              <w:bottom w:val="single" w:sz="8" w:space="0" w:color="auto"/>
              <w:right w:val="single" w:sz="8" w:space="0" w:color="auto"/>
            </w:tcBorders>
            <w:shd w:val="clear" w:color="auto" w:fill="auto"/>
            <w:noWrap/>
            <w:vAlign w:val="center"/>
          </w:tcPr>
          <w:p w:rsidR="009E7613" w:rsidRPr="00E53DC7" w:rsidRDefault="000A6429" w:rsidP="001C2575">
            <w:pPr>
              <w:spacing w:line="360" w:lineRule="auto"/>
              <w:jc w:val="center"/>
              <w:rPr>
                <w:color w:val="000000"/>
              </w:rPr>
            </w:pPr>
            <w:r w:rsidRPr="00E53DC7">
              <w:rPr>
                <w:color w:val="000000"/>
              </w:rPr>
              <w:t>40500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0A6429" w:rsidP="001C2575">
            <w:pPr>
              <w:spacing w:line="360" w:lineRule="auto"/>
              <w:jc w:val="center"/>
              <w:rPr>
                <w:color w:val="000000"/>
              </w:rPr>
            </w:pPr>
            <w:r w:rsidRPr="00E53DC7">
              <w:rPr>
                <w:color w:val="000000"/>
              </w:rPr>
              <w:t>18</w:t>
            </w:r>
            <w:r w:rsidR="00D13E13" w:rsidRPr="00E53DC7">
              <w:rPr>
                <w:color w:val="000000"/>
              </w:rPr>
              <w:t>3</w:t>
            </w:r>
            <w:r w:rsidRPr="00E53DC7">
              <w:rPr>
                <w:color w:val="000000"/>
              </w:rPr>
              <w:t>500</w:t>
            </w:r>
          </w:p>
        </w:tc>
      </w:tr>
      <w:tr w:rsidR="000A6429" w:rsidRPr="00E53DC7" w:rsidTr="001C2575">
        <w:trPr>
          <w:trHeight w:val="360"/>
          <w:jc w:val="center"/>
        </w:trPr>
        <w:tc>
          <w:tcPr>
            <w:tcW w:w="2008" w:type="dxa"/>
            <w:tcBorders>
              <w:top w:val="nil"/>
              <w:left w:val="single" w:sz="8" w:space="0" w:color="auto"/>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color w:val="000000"/>
              </w:rPr>
            </w:pPr>
            <w:r w:rsidRPr="00E53DC7">
              <w:rPr>
                <w:color w:val="000000"/>
              </w:rPr>
              <w:t>Котельная Западного района (котельная № 2)</w:t>
            </w:r>
          </w:p>
        </w:tc>
        <w:tc>
          <w:tcPr>
            <w:tcW w:w="1236" w:type="dxa"/>
            <w:tcBorders>
              <w:top w:val="nil"/>
              <w:left w:val="nil"/>
              <w:bottom w:val="single" w:sz="8" w:space="0" w:color="auto"/>
              <w:right w:val="single" w:sz="8" w:space="0" w:color="auto"/>
            </w:tcBorders>
            <w:shd w:val="clear" w:color="auto" w:fill="auto"/>
            <w:noWrap/>
            <w:vAlign w:val="center"/>
          </w:tcPr>
          <w:p w:rsidR="009E7613" w:rsidRPr="00E53DC7" w:rsidRDefault="00D05161" w:rsidP="001C2575">
            <w:pPr>
              <w:spacing w:line="360" w:lineRule="auto"/>
              <w:jc w:val="center"/>
              <w:rPr>
                <w:color w:val="000000"/>
              </w:rPr>
            </w:pPr>
            <w:r w:rsidRPr="00E53DC7">
              <w:rPr>
                <w:color w:val="000000"/>
              </w:rPr>
              <w:t>37333</w:t>
            </w:r>
          </w:p>
        </w:tc>
        <w:tc>
          <w:tcPr>
            <w:tcW w:w="1060" w:type="dxa"/>
            <w:tcBorders>
              <w:top w:val="nil"/>
              <w:left w:val="nil"/>
              <w:bottom w:val="single" w:sz="8" w:space="0" w:color="auto"/>
              <w:right w:val="single" w:sz="8" w:space="0" w:color="auto"/>
            </w:tcBorders>
            <w:shd w:val="clear" w:color="auto" w:fill="auto"/>
            <w:noWrap/>
            <w:vAlign w:val="center"/>
          </w:tcPr>
          <w:p w:rsidR="009E7613" w:rsidRPr="00E53DC7" w:rsidRDefault="00D05161" w:rsidP="001C2575">
            <w:pPr>
              <w:spacing w:line="360" w:lineRule="auto"/>
              <w:jc w:val="center"/>
              <w:rPr>
                <w:rFonts w:eastAsia="Calibri"/>
                <w:color w:val="000000"/>
                <w:lang w:eastAsia="en-US"/>
              </w:rPr>
            </w:pPr>
            <w:r w:rsidRPr="00E53DC7">
              <w:rPr>
                <w:rFonts w:eastAsia="Calibri"/>
                <w:color w:val="000000"/>
                <w:lang w:eastAsia="en-US"/>
              </w:rPr>
              <w:t>12700</w:t>
            </w:r>
          </w:p>
        </w:tc>
        <w:tc>
          <w:tcPr>
            <w:tcW w:w="1060" w:type="dxa"/>
            <w:tcBorders>
              <w:top w:val="nil"/>
              <w:left w:val="nil"/>
              <w:bottom w:val="single" w:sz="8" w:space="0" w:color="auto"/>
              <w:right w:val="single" w:sz="8" w:space="0" w:color="auto"/>
            </w:tcBorders>
            <w:shd w:val="clear" w:color="auto" w:fill="auto"/>
            <w:noWrap/>
            <w:vAlign w:val="center"/>
          </w:tcPr>
          <w:p w:rsidR="009E7613" w:rsidRPr="00E53DC7" w:rsidRDefault="00D05161" w:rsidP="001C2575">
            <w:pPr>
              <w:spacing w:line="360" w:lineRule="auto"/>
              <w:jc w:val="center"/>
              <w:rPr>
                <w:rFonts w:eastAsia="Calibri"/>
                <w:color w:val="000000"/>
                <w:lang w:eastAsia="en-US"/>
              </w:rPr>
            </w:pPr>
            <w:r w:rsidRPr="00E53DC7">
              <w:rPr>
                <w:rFonts w:eastAsia="Calibri"/>
                <w:color w:val="000000"/>
                <w:lang w:eastAsia="en-US"/>
              </w:rPr>
              <w:t>50033</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D05161" w:rsidP="001C2575">
            <w:pPr>
              <w:spacing w:line="360" w:lineRule="auto"/>
              <w:jc w:val="center"/>
              <w:rPr>
                <w:color w:val="000000"/>
              </w:rPr>
            </w:pPr>
            <w:r w:rsidRPr="00E53DC7">
              <w:rPr>
                <w:color w:val="000000"/>
              </w:rPr>
              <w:t>37200</w:t>
            </w:r>
          </w:p>
        </w:tc>
        <w:tc>
          <w:tcPr>
            <w:tcW w:w="811" w:type="dxa"/>
            <w:tcBorders>
              <w:top w:val="nil"/>
              <w:left w:val="nil"/>
              <w:bottom w:val="single" w:sz="8" w:space="0" w:color="auto"/>
              <w:right w:val="single" w:sz="8" w:space="0" w:color="auto"/>
            </w:tcBorders>
            <w:shd w:val="clear" w:color="auto" w:fill="auto"/>
            <w:noWrap/>
            <w:vAlign w:val="center"/>
          </w:tcPr>
          <w:p w:rsidR="009E7613" w:rsidRPr="00E53DC7" w:rsidRDefault="00D05161" w:rsidP="001C2575">
            <w:pPr>
              <w:spacing w:line="360" w:lineRule="auto"/>
              <w:jc w:val="center"/>
              <w:rPr>
                <w:color w:val="000000"/>
              </w:rPr>
            </w:pPr>
            <w:r w:rsidRPr="00E53DC7">
              <w:rPr>
                <w:color w:val="000000"/>
              </w:rPr>
              <w:t>12700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D05161" w:rsidP="001C2575">
            <w:pPr>
              <w:spacing w:line="360" w:lineRule="auto"/>
              <w:jc w:val="center"/>
              <w:rPr>
                <w:color w:val="000000"/>
              </w:rPr>
            </w:pPr>
            <w:r w:rsidRPr="00E53DC7">
              <w:rPr>
                <w:color w:val="000000"/>
              </w:rPr>
              <w:t>49900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D05161" w:rsidP="001C2575">
            <w:pPr>
              <w:spacing w:line="360" w:lineRule="auto"/>
              <w:jc w:val="center"/>
              <w:rPr>
                <w:color w:val="000000"/>
              </w:rPr>
            </w:pPr>
            <w:r w:rsidRPr="00E53DC7">
              <w:rPr>
                <w:color w:val="000000"/>
              </w:rPr>
              <w:t>37200</w:t>
            </w:r>
          </w:p>
        </w:tc>
        <w:tc>
          <w:tcPr>
            <w:tcW w:w="779" w:type="dxa"/>
            <w:tcBorders>
              <w:top w:val="nil"/>
              <w:left w:val="nil"/>
              <w:bottom w:val="single" w:sz="8" w:space="0" w:color="auto"/>
              <w:right w:val="single" w:sz="8" w:space="0" w:color="auto"/>
            </w:tcBorders>
            <w:shd w:val="clear" w:color="auto" w:fill="auto"/>
            <w:noWrap/>
            <w:vAlign w:val="center"/>
          </w:tcPr>
          <w:p w:rsidR="009E7613" w:rsidRPr="00E53DC7" w:rsidRDefault="00D05161" w:rsidP="001C2575">
            <w:pPr>
              <w:spacing w:line="360" w:lineRule="auto"/>
              <w:jc w:val="center"/>
              <w:rPr>
                <w:color w:val="000000"/>
              </w:rPr>
            </w:pPr>
            <w:r w:rsidRPr="00E53DC7">
              <w:rPr>
                <w:color w:val="000000"/>
              </w:rPr>
              <w:t>12700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D05161" w:rsidP="001C2575">
            <w:pPr>
              <w:spacing w:line="360" w:lineRule="auto"/>
              <w:jc w:val="center"/>
              <w:rPr>
                <w:color w:val="000000"/>
              </w:rPr>
            </w:pPr>
            <w:r w:rsidRPr="00E53DC7">
              <w:rPr>
                <w:color w:val="000000"/>
              </w:rPr>
              <w:t>49900</w:t>
            </w:r>
          </w:p>
        </w:tc>
      </w:tr>
      <w:tr w:rsidR="000A6429" w:rsidRPr="00E53DC7" w:rsidTr="001C2575">
        <w:trPr>
          <w:trHeight w:val="315"/>
          <w:jc w:val="center"/>
        </w:trPr>
        <w:tc>
          <w:tcPr>
            <w:tcW w:w="2008" w:type="dxa"/>
            <w:tcBorders>
              <w:top w:val="nil"/>
              <w:left w:val="single" w:sz="8" w:space="0" w:color="auto"/>
              <w:bottom w:val="single" w:sz="8" w:space="0" w:color="auto"/>
              <w:right w:val="single" w:sz="8" w:space="0" w:color="auto"/>
            </w:tcBorders>
            <w:shd w:val="clear" w:color="auto" w:fill="auto"/>
            <w:noWrap/>
            <w:vAlign w:val="center"/>
          </w:tcPr>
          <w:p w:rsidR="009E7613" w:rsidRPr="00E53DC7" w:rsidRDefault="00D05161" w:rsidP="001C2575">
            <w:pPr>
              <w:spacing w:line="360" w:lineRule="auto"/>
              <w:jc w:val="center"/>
              <w:rPr>
                <w:color w:val="000000"/>
              </w:rPr>
            </w:pPr>
            <w:r w:rsidRPr="00E53DC7">
              <w:rPr>
                <w:rFonts w:eastAsia="Calibri"/>
                <w:color w:val="000000"/>
                <w:lang w:eastAsia="en-US"/>
              </w:rPr>
              <w:t xml:space="preserve">Котельная пос. </w:t>
            </w:r>
            <w:proofErr w:type="gramStart"/>
            <w:r w:rsidRPr="00E53DC7">
              <w:rPr>
                <w:rFonts w:eastAsia="Calibri"/>
                <w:color w:val="000000"/>
                <w:lang w:eastAsia="en-US"/>
              </w:rPr>
              <w:lastRenderedPageBreak/>
              <w:t>Первомайский</w:t>
            </w:r>
            <w:proofErr w:type="gramEnd"/>
          </w:p>
        </w:tc>
        <w:tc>
          <w:tcPr>
            <w:tcW w:w="1236"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color w:val="000000"/>
              </w:rPr>
            </w:pPr>
            <w:r w:rsidRPr="00E53DC7">
              <w:rPr>
                <w:color w:val="000000"/>
              </w:rPr>
              <w:lastRenderedPageBreak/>
              <w:t>2902</w:t>
            </w:r>
          </w:p>
        </w:tc>
        <w:tc>
          <w:tcPr>
            <w:tcW w:w="1060"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rFonts w:eastAsia="Calibri"/>
                <w:color w:val="000000"/>
                <w:lang w:eastAsia="en-US"/>
              </w:rPr>
            </w:pPr>
            <w:r w:rsidRPr="00E53DC7">
              <w:rPr>
                <w:rFonts w:eastAsia="Calibri"/>
                <w:color w:val="000000"/>
                <w:lang w:eastAsia="en-US"/>
              </w:rPr>
              <w:t>624,4</w:t>
            </w:r>
          </w:p>
        </w:tc>
        <w:tc>
          <w:tcPr>
            <w:tcW w:w="1060"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rFonts w:eastAsia="Calibri"/>
                <w:color w:val="000000"/>
                <w:lang w:eastAsia="en-US"/>
              </w:rPr>
            </w:pPr>
            <w:r w:rsidRPr="00E53DC7">
              <w:rPr>
                <w:rFonts w:eastAsia="Calibri"/>
                <w:color w:val="000000"/>
                <w:lang w:eastAsia="en-US"/>
              </w:rPr>
              <w:t>3526,4</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color w:val="000000"/>
              </w:rPr>
            </w:pPr>
            <w:r w:rsidRPr="00E53DC7">
              <w:rPr>
                <w:color w:val="000000"/>
              </w:rPr>
              <w:t>3000</w:t>
            </w:r>
          </w:p>
        </w:tc>
        <w:tc>
          <w:tcPr>
            <w:tcW w:w="811"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color w:val="000000"/>
              </w:rPr>
            </w:pPr>
            <w:r w:rsidRPr="00E53DC7">
              <w:rPr>
                <w:color w:val="000000"/>
              </w:rPr>
              <w:t>630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color w:val="000000"/>
              </w:rPr>
            </w:pPr>
            <w:r w:rsidRPr="00E53DC7">
              <w:rPr>
                <w:color w:val="000000"/>
              </w:rPr>
              <w:t>3630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color w:val="000000"/>
              </w:rPr>
            </w:pPr>
            <w:r w:rsidRPr="00E53DC7">
              <w:rPr>
                <w:color w:val="000000"/>
              </w:rPr>
              <w:t>3000</w:t>
            </w:r>
          </w:p>
        </w:tc>
        <w:tc>
          <w:tcPr>
            <w:tcW w:w="779"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color w:val="000000"/>
              </w:rPr>
            </w:pPr>
            <w:r w:rsidRPr="00E53DC7">
              <w:rPr>
                <w:color w:val="000000"/>
              </w:rPr>
              <w:t>630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color w:val="000000"/>
              </w:rPr>
            </w:pPr>
            <w:r w:rsidRPr="00E53DC7">
              <w:rPr>
                <w:color w:val="000000"/>
              </w:rPr>
              <w:t>3630</w:t>
            </w:r>
          </w:p>
        </w:tc>
      </w:tr>
      <w:tr w:rsidR="000A6429" w:rsidRPr="00E53DC7" w:rsidTr="001C2575">
        <w:trPr>
          <w:trHeight w:val="315"/>
          <w:jc w:val="center"/>
        </w:trPr>
        <w:tc>
          <w:tcPr>
            <w:tcW w:w="2008" w:type="dxa"/>
            <w:tcBorders>
              <w:top w:val="nil"/>
              <w:left w:val="single" w:sz="8" w:space="0" w:color="auto"/>
              <w:bottom w:val="single" w:sz="8" w:space="0" w:color="auto"/>
              <w:right w:val="single" w:sz="8" w:space="0" w:color="auto"/>
            </w:tcBorders>
            <w:shd w:val="clear" w:color="auto" w:fill="auto"/>
            <w:noWrap/>
            <w:vAlign w:val="center"/>
          </w:tcPr>
          <w:p w:rsidR="009E7613" w:rsidRPr="00E53DC7" w:rsidRDefault="009E7613" w:rsidP="001C2575">
            <w:pPr>
              <w:spacing w:line="360" w:lineRule="auto"/>
              <w:jc w:val="center"/>
              <w:rPr>
                <w:bCs/>
                <w:color w:val="000000"/>
              </w:rPr>
            </w:pPr>
            <w:r w:rsidRPr="00E53DC7">
              <w:rPr>
                <w:bCs/>
                <w:color w:val="000000"/>
              </w:rPr>
              <w:lastRenderedPageBreak/>
              <w:t>ИТОГО:</w:t>
            </w:r>
          </w:p>
        </w:tc>
        <w:tc>
          <w:tcPr>
            <w:tcW w:w="1236"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bCs/>
                <w:color w:val="000000"/>
              </w:rPr>
            </w:pPr>
            <w:r w:rsidRPr="00E53DC7">
              <w:rPr>
                <w:bCs/>
                <w:color w:val="000000"/>
              </w:rPr>
              <w:t>182144,37</w:t>
            </w:r>
          </w:p>
        </w:tc>
        <w:tc>
          <w:tcPr>
            <w:tcW w:w="1060"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rFonts w:eastAsia="Calibri"/>
                <w:bCs/>
                <w:color w:val="000000"/>
                <w:lang w:eastAsia="en-US"/>
              </w:rPr>
            </w:pPr>
            <w:r w:rsidRPr="00E53DC7">
              <w:rPr>
                <w:rFonts w:eastAsia="Calibri"/>
                <w:bCs/>
                <w:color w:val="000000"/>
                <w:lang w:eastAsia="en-US"/>
              </w:rPr>
              <w:t>53816,93</w:t>
            </w:r>
          </w:p>
        </w:tc>
        <w:tc>
          <w:tcPr>
            <w:tcW w:w="1060" w:type="dxa"/>
            <w:tcBorders>
              <w:top w:val="nil"/>
              <w:left w:val="nil"/>
              <w:bottom w:val="single" w:sz="8" w:space="0" w:color="auto"/>
              <w:right w:val="single" w:sz="8" w:space="0" w:color="auto"/>
            </w:tcBorders>
            <w:shd w:val="clear" w:color="auto" w:fill="auto"/>
            <w:noWrap/>
            <w:vAlign w:val="center"/>
          </w:tcPr>
          <w:p w:rsidR="009E7613" w:rsidRPr="00E53DC7" w:rsidRDefault="001A375E" w:rsidP="001C2575">
            <w:pPr>
              <w:spacing w:line="360" w:lineRule="auto"/>
              <w:jc w:val="center"/>
              <w:rPr>
                <w:rFonts w:eastAsia="Calibri"/>
                <w:bCs/>
                <w:color w:val="000000"/>
                <w:lang w:eastAsia="en-US"/>
              </w:rPr>
            </w:pPr>
            <w:r w:rsidRPr="00E53DC7">
              <w:rPr>
                <w:rFonts w:eastAsia="Calibri"/>
                <w:bCs/>
                <w:color w:val="000000"/>
                <w:lang w:eastAsia="en-US"/>
              </w:rPr>
              <w:t>235961,3</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D13E13" w:rsidP="001C2575">
            <w:pPr>
              <w:spacing w:line="360" w:lineRule="auto"/>
              <w:jc w:val="center"/>
              <w:rPr>
                <w:bCs/>
                <w:color w:val="000000"/>
              </w:rPr>
            </w:pPr>
            <w:r w:rsidRPr="00E53DC7">
              <w:rPr>
                <w:bCs/>
                <w:color w:val="000000"/>
              </w:rPr>
              <w:t>183200</w:t>
            </w:r>
          </w:p>
        </w:tc>
        <w:tc>
          <w:tcPr>
            <w:tcW w:w="811" w:type="dxa"/>
            <w:tcBorders>
              <w:top w:val="nil"/>
              <w:left w:val="nil"/>
              <w:bottom w:val="single" w:sz="8" w:space="0" w:color="auto"/>
              <w:right w:val="single" w:sz="8" w:space="0" w:color="auto"/>
            </w:tcBorders>
            <w:shd w:val="clear" w:color="auto" w:fill="auto"/>
            <w:noWrap/>
            <w:vAlign w:val="center"/>
          </w:tcPr>
          <w:p w:rsidR="009E7613" w:rsidRPr="00E53DC7" w:rsidRDefault="00D13E13" w:rsidP="001C2575">
            <w:pPr>
              <w:spacing w:line="360" w:lineRule="auto"/>
              <w:jc w:val="center"/>
              <w:rPr>
                <w:rFonts w:eastAsia="Calibri"/>
                <w:bCs/>
                <w:color w:val="000000"/>
                <w:lang w:eastAsia="en-US"/>
              </w:rPr>
            </w:pPr>
            <w:r w:rsidRPr="00E53DC7">
              <w:rPr>
                <w:rFonts w:eastAsia="Calibri"/>
                <w:bCs/>
                <w:color w:val="000000"/>
                <w:lang w:eastAsia="en-US"/>
              </w:rPr>
              <w:t>53830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D13E13" w:rsidP="001C2575">
            <w:pPr>
              <w:spacing w:line="360" w:lineRule="auto"/>
              <w:jc w:val="center"/>
              <w:rPr>
                <w:rFonts w:eastAsia="Calibri"/>
                <w:bCs/>
                <w:color w:val="000000"/>
                <w:lang w:eastAsia="en-US"/>
              </w:rPr>
            </w:pPr>
            <w:r w:rsidRPr="00E53DC7">
              <w:rPr>
                <w:rFonts w:eastAsia="Calibri"/>
                <w:bCs/>
                <w:color w:val="000000"/>
                <w:lang w:eastAsia="en-US"/>
              </w:rPr>
              <w:t>237030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D13E13" w:rsidP="001C2575">
            <w:pPr>
              <w:spacing w:line="360" w:lineRule="auto"/>
              <w:jc w:val="center"/>
              <w:rPr>
                <w:bCs/>
                <w:color w:val="000000"/>
              </w:rPr>
            </w:pPr>
            <w:r w:rsidRPr="00E53DC7">
              <w:rPr>
                <w:bCs/>
                <w:color w:val="000000"/>
              </w:rPr>
              <w:t>183200</w:t>
            </w:r>
          </w:p>
        </w:tc>
        <w:tc>
          <w:tcPr>
            <w:tcW w:w="779" w:type="dxa"/>
            <w:tcBorders>
              <w:top w:val="nil"/>
              <w:left w:val="nil"/>
              <w:bottom w:val="single" w:sz="8" w:space="0" w:color="auto"/>
              <w:right w:val="single" w:sz="8" w:space="0" w:color="auto"/>
            </w:tcBorders>
            <w:shd w:val="clear" w:color="auto" w:fill="auto"/>
            <w:noWrap/>
            <w:vAlign w:val="center"/>
          </w:tcPr>
          <w:p w:rsidR="009E7613" w:rsidRPr="00E53DC7" w:rsidRDefault="00D13E13" w:rsidP="001C2575">
            <w:pPr>
              <w:spacing w:line="360" w:lineRule="auto"/>
              <w:jc w:val="center"/>
              <w:rPr>
                <w:bCs/>
                <w:color w:val="000000"/>
              </w:rPr>
            </w:pPr>
            <w:r w:rsidRPr="00E53DC7">
              <w:rPr>
                <w:bCs/>
                <w:color w:val="000000"/>
              </w:rPr>
              <w:t>53830</w:t>
            </w:r>
          </w:p>
        </w:tc>
        <w:tc>
          <w:tcPr>
            <w:tcW w:w="891" w:type="dxa"/>
            <w:tcBorders>
              <w:top w:val="nil"/>
              <w:left w:val="nil"/>
              <w:bottom w:val="single" w:sz="8" w:space="0" w:color="auto"/>
              <w:right w:val="single" w:sz="8" w:space="0" w:color="auto"/>
            </w:tcBorders>
            <w:shd w:val="clear" w:color="auto" w:fill="auto"/>
            <w:noWrap/>
            <w:vAlign w:val="center"/>
          </w:tcPr>
          <w:p w:rsidR="009E7613" w:rsidRPr="00E53DC7" w:rsidRDefault="00D13E13" w:rsidP="001C2575">
            <w:pPr>
              <w:spacing w:line="360" w:lineRule="auto"/>
              <w:jc w:val="center"/>
              <w:rPr>
                <w:bCs/>
                <w:color w:val="000000"/>
              </w:rPr>
            </w:pPr>
            <w:r w:rsidRPr="00E53DC7">
              <w:rPr>
                <w:bCs/>
                <w:color w:val="000000"/>
              </w:rPr>
              <w:t>237</w:t>
            </w:r>
            <w:r w:rsidR="000A6429" w:rsidRPr="00E53DC7">
              <w:rPr>
                <w:bCs/>
                <w:color w:val="000000"/>
              </w:rPr>
              <w:t>030</w:t>
            </w:r>
          </w:p>
        </w:tc>
      </w:tr>
    </w:tbl>
    <w:p w:rsidR="00427C2E" w:rsidRDefault="00427C2E" w:rsidP="00E53DC7">
      <w:pPr>
        <w:keepNext/>
        <w:keepLines/>
        <w:spacing w:line="360" w:lineRule="auto"/>
        <w:ind w:firstLine="567"/>
        <w:jc w:val="center"/>
        <w:outlineLvl w:val="2"/>
        <w:rPr>
          <w:spacing w:val="-10"/>
          <w:kern w:val="28"/>
          <w:lang w:val="en-US" w:eastAsia="en-US"/>
        </w:rPr>
      </w:pPr>
      <w:bookmarkStart w:id="53" w:name="_Toc310861339"/>
    </w:p>
    <w:p w:rsidR="009E7613" w:rsidRPr="001C2575" w:rsidRDefault="009E7613" w:rsidP="00E53DC7">
      <w:pPr>
        <w:keepNext/>
        <w:keepLines/>
        <w:spacing w:line="360" w:lineRule="auto"/>
        <w:ind w:firstLine="567"/>
        <w:jc w:val="center"/>
        <w:outlineLvl w:val="2"/>
        <w:rPr>
          <w:spacing w:val="-10"/>
          <w:kern w:val="28"/>
          <w:lang w:eastAsia="en-US"/>
        </w:rPr>
      </w:pPr>
      <w:r w:rsidRPr="001C2575">
        <w:rPr>
          <w:spacing w:val="-10"/>
          <w:kern w:val="28"/>
          <w:lang w:eastAsia="en-US"/>
        </w:rPr>
        <w:t xml:space="preserve">Тепловые балансы до 2030 года </w:t>
      </w:r>
      <w:bookmarkEnd w:id="53"/>
    </w:p>
    <w:p w:rsidR="009E7613" w:rsidRPr="001C2575" w:rsidRDefault="009E7613" w:rsidP="00E53DC7">
      <w:pPr>
        <w:spacing w:line="360" w:lineRule="auto"/>
        <w:ind w:firstLine="567"/>
        <w:jc w:val="both"/>
        <w:rPr>
          <w:rFonts w:eastAsia="Calibri"/>
          <w:lang w:eastAsia="en-US"/>
        </w:rPr>
      </w:pPr>
      <w:r w:rsidRPr="001C2575">
        <w:rPr>
          <w:rFonts w:eastAsia="Calibri"/>
          <w:lang w:eastAsia="en-US"/>
        </w:rPr>
        <w:t>Тепловые нагрузки по котельным до 20</w:t>
      </w:r>
      <w:r w:rsidR="0042328B" w:rsidRPr="001C2575">
        <w:rPr>
          <w:rFonts w:eastAsia="Calibri"/>
          <w:lang w:eastAsia="en-US"/>
        </w:rPr>
        <w:t>30 года представлены в таблице 2</w:t>
      </w:r>
      <w:r w:rsidRPr="001C2575">
        <w:rPr>
          <w:rFonts w:eastAsia="Calibri"/>
          <w:lang w:eastAsia="en-US"/>
        </w:rPr>
        <w:t>.8.</w:t>
      </w: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54" w:name="_Toc310861379"/>
      <w:r w:rsidRPr="001C2575">
        <w:rPr>
          <w:bCs/>
          <w:spacing w:val="-5"/>
          <w:lang w:eastAsia="en-US"/>
        </w:rPr>
        <w:t>Тепловые нагрузки по котельным до 2030 года</w:t>
      </w:r>
      <w:bookmarkEnd w:id="54"/>
      <w:r w:rsidRPr="00E53DC7">
        <w:rPr>
          <w:bCs/>
          <w:spacing w:val="-5"/>
          <w:lang w:eastAsia="en-US"/>
        </w:rPr>
        <w:t>.</w:t>
      </w:r>
    </w:p>
    <w:p w:rsidR="009E7613" w:rsidRPr="00E53DC7" w:rsidRDefault="0042328B" w:rsidP="00E53DC7">
      <w:pPr>
        <w:spacing w:line="360" w:lineRule="auto"/>
        <w:ind w:firstLine="567"/>
        <w:jc w:val="right"/>
        <w:rPr>
          <w:rFonts w:eastAsia="Calibri"/>
          <w:lang w:eastAsia="en-US"/>
        </w:rPr>
      </w:pPr>
      <w:r w:rsidRPr="00E53DC7">
        <w:rPr>
          <w:rFonts w:eastAsia="Calibri"/>
          <w:lang w:eastAsia="en-US"/>
        </w:rPr>
        <w:t>Таблица 2.8</w:t>
      </w:r>
    </w:p>
    <w:tbl>
      <w:tblPr>
        <w:tblW w:w="9193"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031"/>
        <w:gridCol w:w="1029"/>
        <w:gridCol w:w="1030"/>
        <w:gridCol w:w="1030"/>
        <w:gridCol w:w="1030"/>
        <w:gridCol w:w="1030"/>
        <w:gridCol w:w="1030"/>
      </w:tblGrid>
      <w:tr w:rsidR="009E7613" w:rsidRPr="00E53DC7" w:rsidTr="001C2575">
        <w:trPr>
          <w:trHeight w:val="246"/>
          <w:jc w:val="center"/>
        </w:trPr>
        <w:tc>
          <w:tcPr>
            <w:tcW w:w="1983" w:type="dxa"/>
            <w:vMerge w:val="restart"/>
            <w:shd w:val="clear" w:color="auto" w:fill="auto"/>
            <w:noWrap/>
            <w:vAlign w:val="center"/>
          </w:tcPr>
          <w:p w:rsidR="009E7613" w:rsidRPr="00E53DC7" w:rsidRDefault="009E7613" w:rsidP="00427C2E">
            <w:pPr>
              <w:spacing w:line="360" w:lineRule="auto"/>
              <w:jc w:val="center"/>
              <w:rPr>
                <w:bCs/>
                <w:color w:val="000000"/>
              </w:rPr>
            </w:pPr>
            <w:r w:rsidRPr="00E53DC7">
              <w:rPr>
                <w:bCs/>
                <w:color w:val="000000"/>
              </w:rPr>
              <w:t>Котельные</w:t>
            </w:r>
          </w:p>
        </w:tc>
        <w:tc>
          <w:tcPr>
            <w:tcW w:w="7210" w:type="dxa"/>
            <w:gridSpan w:val="7"/>
            <w:vAlign w:val="center"/>
          </w:tcPr>
          <w:p w:rsidR="009E7613" w:rsidRPr="00E53DC7" w:rsidRDefault="009E7613" w:rsidP="00427C2E">
            <w:pPr>
              <w:spacing w:line="360" w:lineRule="auto"/>
              <w:jc w:val="center"/>
              <w:rPr>
                <w:bCs/>
                <w:color w:val="000000"/>
              </w:rPr>
            </w:pPr>
            <w:r w:rsidRPr="00E53DC7">
              <w:rPr>
                <w:bCs/>
                <w:color w:val="000000"/>
              </w:rPr>
              <w:t>Тепловые нагрузки, Гкал/</w:t>
            </w:r>
            <w:proofErr w:type="gramStart"/>
            <w:r w:rsidRPr="00E53DC7">
              <w:rPr>
                <w:bCs/>
                <w:color w:val="000000"/>
              </w:rPr>
              <w:t>ч</w:t>
            </w:r>
            <w:proofErr w:type="gramEnd"/>
          </w:p>
        </w:tc>
      </w:tr>
      <w:tr w:rsidR="009E7613" w:rsidRPr="00E53DC7" w:rsidTr="001C2575">
        <w:trPr>
          <w:trHeight w:val="277"/>
          <w:jc w:val="center"/>
        </w:trPr>
        <w:tc>
          <w:tcPr>
            <w:tcW w:w="1983" w:type="dxa"/>
            <w:vMerge/>
            <w:shd w:val="clear" w:color="auto" w:fill="auto"/>
            <w:noWrap/>
            <w:vAlign w:val="center"/>
          </w:tcPr>
          <w:p w:rsidR="009E7613" w:rsidRPr="00E53DC7" w:rsidRDefault="009E7613" w:rsidP="00427C2E">
            <w:pPr>
              <w:spacing w:line="360" w:lineRule="auto"/>
              <w:jc w:val="center"/>
              <w:rPr>
                <w:bCs/>
                <w:color w:val="000000"/>
              </w:rPr>
            </w:pPr>
          </w:p>
        </w:tc>
        <w:tc>
          <w:tcPr>
            <w:tcW w:w="1031" w:type="dxa"/>
            <w:vAlign w:val="center"/>
          </w:tcPr>
          <w:p w:rsidR="009E7613" w:rsidRPr="00E53DC7" w:rsidRDefault="009E7613" w:rsidP="00427C2E">
            <w:pPr>
              <w:spacing w:line="360" w:lineRule="auto"/>
              <w:jc w:val="center"/>
              <w:rPr>
                <w:bCs/>
                <w:color w:val="000000"/>
              </w:rPr>
            </w:pPr>
            <w:r w:rsidRPr="00E53DC7">
              <w:rPr>
                <w:bCs/>
                <w:color w:val="000000"/>
              </w:rPr>
              <w:t>2015</w:t>
            </w:r>
          </w:p>
        </w:tc>
        <w:tc>
          <w:tcPr>
            <w:tcW w:w="1029" w:type="dxa"/>
            <w:vAlign w:val="center"/>
          </w:tcPr>
          <w:p w:rsidR="009E7613" w:rsidRPr="00E53DC7" w:rsidRDefault="009E7613" w:rsidP="00427C2E">
            <w:pPr>
              <w:spacing w:line="360" w:lineRule="auto"/>
              <w:jc w:val="center"/>
              <w:rPr>
                <w:bCs/>
                <w:color w:val="000000"/>
              </w:rPr>
            </w:pPr>
            <w:r w:rsidRPr="00E53DC7">
              <w:rPr>
                <w:bCs/>
                <w:color w:val="000000"/>
              </w:rPr>
              <w:t>2016</w:t>
            </w:r>
          </w:p>
        </w:tc>
        <w:tc>
          <w:tcPr>
            <w:tcW w:w="1030" w:type="dxa"/>
            <w:vAlign w:val="center"/>
          </w:tcPr>
          <w:p w:rsidR="009E7613" w:rsidRPr="00E53DC7" w:rsidRDefault="009E7613" w:rsidP="00427C2E">
            <w:pPr>
              <w:spacing w:line="360" w:lineRule="auto"/>
              <w:jc w:val="center"/>
              <w:rPr>
                <w:bCs/>
                <w:color w:val="000000"/>
              </w:rPr>
            </w:pPr>
            <w:r w:rsidRPr="00E53DC7">
              <w:rPr>
                <w:bCs/>
                <w:color w:val="000000"/>
              </w:rPr>
              <w:t>2017</w:t>
            </w:r>
          </w:p>
        </w:tc>
        <w:tc>
          <w:tcPr>
            <w:tcW w:w="1030" w:type="dxa"/>
            <w:vAlign w:val="center"/>
          </w:tcPr>
          <w:p w:rsidR="009E7613" w:rsidRPr="00E53DC7" w:rsidRDefault="009E7613" w:rsidP="00427C2E">
            <w:pPr>
              <w:spacing w:line="360" w:lineRule="auto"/>
              <w:jc w:val="center"/>
              <w:rPr>
                <w:bCs/>
                <w:color w:val="000000"/>
              </w:rPr>
            </w:pPr>
            <w:r w:rsidRPr="00E53DC7">
              <w:rPr>
                <w:bCs/>
                <w:color w:val="000000"/>
              </w:rPr>
              <w:t>2018</w:t>
            </w:r>
          </w:p>
        </w:tc>
        <w:tc>
          <w:tcPr>
            <w:tcW w:w="1030" w:type="dxa"/>
            <w:vAlign w:val="center"/>
          </w:tcPr>
          <w:p w:rsidR="009E7613" w:rsidRPr="00E53DC7" w:rsidRDefault="00E15E2C" w:rsidP="00427C2E">
            <w:pPr>
              <w:spacing w:line="360" w:lineRule="auto"/>
              <w:jc w:val="center"/>
              <w:rPr>
                <w:bCs/>
                <w:color w:val="000000"/>
              </w:rPr>
            </w:pPr>
            <w:r w:rsidRPr="00E53DC7">
              <w:rPr>
                <w:bCs/>
                <w:color w:val="000000"/>
              </w:rPr>
              <w:t>2019</w:t>
            </w:r>
          </w:p>
        </w:tc>
        <w:tc>
          <w:tcPr>
            <w:tcW w:w="1030" w:type="dxa"/>
            <w:vAlign w:val="center"/>
          </w:tcPr>
          <w:p w:rsidR="009E7613" w:rsidRPr="00E53DC7" w:rsidRDefault="009E7613" w:rsidP="00427C2E">
            <w:pPr>
              <w:spacing w:line="360" w:lineRule="auto"/>
              <w:jc w:val="center"/>
              <w:rPr>
                <w:bCs/>
                <w:color w:val="000000"/>
              </w:rPr>
            </w:pPr>
            <w:r w:rsidRPr="00E53DC7">
              <w:rPr>
                <w:bCs/>
                <w:color w:val="000000"/>
              </w:rPr>
              <w:t>2025</w:t>
            </w:r>
          </w:p>
        </w:tc>
        <w:tc>
          <w:tcPr>
            <w:tcW w:w="1030" w:type="dxa"/>
            <w:vAlign w:val="center"/>
          </w:tcPr>
          <w:p w:rsidR="009E7613" w:rsidRPr="00E53DC7" w:rsidRDefault="009E7613" w:rsidP="00427C2E">
            <w:pPr>
              <w:spacing w:line="360" w:lineRule="auto"/>
              <w:jc w:val="center"/>
              <w:rPr>
                <w:bCs/>
                <w:color w:val="000000"/>
              </w:rPr>
            </w:pPr>
            <w:r w:rsidRPr="00E53DC7">
              <w:rPr>
                <w:bCs/>
                <w:color w:val="000000"/>
              </w:rPr>
              <w:t>2030</w:t>
            </w:r>
          </w:p>
        </w:tc>
      </w:tr>
      <w:tr w:rsidR="009E7613" w:rsidRPr="00E53DC7" w:rsidTr="001C2575">
        <w:trPr>
          <w:trHeight w:val="315"/>
          <w:jc w:val="center"/>
        </w:trPr>
        <w:tc>
          <w:tcPr>
            <w:tcW w:w="1983" w:type="dxa"/>
            <w:shd w:val="clear" w:color="auto" w:fill="auto"/>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Центральная котельная (котельная №1)</w:t>
            </w:r>
          </w:p>
        </w:tc>
        <w:tc>
          <w:tcPr>
            <w:tcW w:w="1031"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57,6</w:t>
            </w:r>
          </w:p>
        </w:tc>
        <w:tc>
          <w:tcPr>
            <w:tcW w:w="1029"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58,1</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60,0</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61,2</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61,2</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62,2</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62,2</w:t>
            </w:r>
          </w:p>
        </w:tc>
      </w:tr>
      <w:tr w:rsidR="009E7613" w:rsidRPr="00E53DC7" w:rsidTr="001C2575">
        <w:trPr>
          <w:trHeight w:val="315"/>
          <w:jc w:val="center"/>
        </w:trPr>
        <w:tc>
          <w:tcPr>
            <w:tcW w:w="1983" w:type="dxa"/>
            <w:shd w:val="clear" w:color="auto" w:fill="auto"/>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Котельная Западного района (котельная № 2)</w:t>
            </w:r>
          </w:p>
        </w:tc>
        <w:tc>
          <w:tcPr>
            <w:tcW w:w="1031"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11,6</w:t>
            </w:r>
          </w:p>
        </w:tc>
        <w:tc>
          <w:tcPr>
            <w:tcW w:w="1029"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12</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13</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13,2</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13</w:t>
            </w:r>
            <w:r w:rsidR="00E15E2C" w:rsidRPr="00E53DC7">
              <w:rPr>
                <w:rFonts w:eastAsia="Calibri"/>
                <w:color w:val="000000"/>
                <w:lang w:eastAsia="en-US"/>
              </w:rPr>
              <w:t>,2</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14,0</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14,0</w:t>
            </w:r>
          </w:p>
        </w:tc>
      </w:tr>
      <w:tr w:rsidR="009E7613" w:rsidRPr="00E53DC7" w:rsidTr="001C2575">
        <w:trPr>
          <w:trHeight w:val="315"/>
          <w:jc w:val="center"/>
        </w:trPr>
        <w:tc>
          <w:tcPr>
            <w:tcW w:w="1983" w:type="dxa"/>
            <w:shd w:val="clear" w:color="auto" w:fill="auto"/>
            <w:noWrap/>
            <w:vAlign w:val="center"/>
          </w:tcPr>
          <w:p w:rsidR="009E7613" w:rsidRPr="00E53DC7" w:rsidRDefault="00E15E2C" w:rsidP="00427C2E">
            <w:pPr>
              <w:spacing w:line="360" w:lineRule="auto"/>
              <w:jc w:val="center"/>
              <w:rPr>
                <w:rFonts w:eastAsia="Calibri"/>
                <w:lang w:eastAsia="en-US"/>
              </w:rPr>
            </w:pPr>
            <w:r w:rsidRPr="00E53DC7">
              <w:rPr>
                <w:rFonts w:eastAsia="Calibri"/>
                <w:lang w:eastAsia="en-US"/>
              </w:rPr>
              <w:t xml:space="preserve">Котельная пос. </w:t>
            </w:r>
            <w:proofErr w:type="gramStart"/>
            <w:r w:rsidRPr="00E53DC7">
              <w:rPr>
                <w:rFonts w:eastAsia="Calibri"/>
                <w:lang w:eastAsia="en-US"/>
              </w:rPr>
              <w:t>Первомайский</w:t>
            </w:r>
            <w:proofErr w:type="gramEnd"/>
          </w:p>
        </w:tc>
        <w:tc>
          <w:tcPr>
            <w:tcW w:w="1031" w:type="dxa"/>
            <w:vAlign w:val="center"/>
          </w:tcPr>
          <w:p w:rsidR="009E7613" w:rsidRPr="00E53DC7" w:rsidRDefault="009E7613" w:rsidP="00427C2E">
            <w:pPr>
              <w:spacing w:line="360" w:lineRule="auto"/>
              <w:jc w:val="center"/>
              <w:rPr>
                <w:rFonts w:eastAsia="Calibri"/>
                <w:color w:val="000000"/>
                <w:lang w:eastAsia="en-US"/>
              </w:rPr>
            </w:pPr>
          </w:p>
        </w:tc>
        <w:tc>
          <w:tcPr>
            <w:tcW w:w="1029" w:type="dxa"/>
            <w:vAlign w:val="center"/>
          </w:tcPr>
          <w:p w:rsidR="009E7613" w:rsidRPr="00E53DC7" w:rsidRDefault="009E7613" w:rsidP="00427C2E">
            <w:pPr>
              <w:spacing w:line="360" w:lineRule="auto"/>
              <w:jc w:val="center"/>
              <w:rPr>
                <w:rFonts w:eastAsia="Calibri"/>
                <w:color w:val="000000"/>
                <w:lang w:eastAsia="en-US"/>
              </w:rPr>
            </w:pP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1,6</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1,7</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1,7</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1,9</w:t>
            </w:r>
          </w:p>
        </w:tc>
        <w:tc>
          <w:tcPr>
            <w:tcW w:w="1030" w:type="dxa"/>
            <w:vAlign w:val="center"/>
          </w:tcPr>
          <w:p w:rsidR="009E7613" w:rsidRPr="00E53DC7" w:rsidRDefault="00E15E2C" w:rsidP="00427C2E">
            <w:pPr>
              <w:spacing w:line="360" w:lineRule="auto"/>
              <w:jc w:val="center"/>
              <w:rPr>
                <w:rFonts w:eastAsia="Calibri"/>
                <w:color w:val="000000"/>
                <w:lang w:eastAsia="en-US"/>
              </w:rPr>
            </w:pPr>
            <w:r w:rsidRPr="00E53DC7">
              <w:rPr>
                <w:rFonts w:eastAsia="Calibri"/>
                <w:color w:val="000000"/>
                <w:lang w:eastAsia="en-US"/>
              </w:rPr>
              <w:t>1,9</w:t>
            </w:r>
          </w:p>
        </w:tc>
      </w:tr>
      <w:tr w:rsidR="009E7613" w:rsidRPr="00E53DC7" w:rsidTr="001C2575">
        <w:trPr>
          <w:trHeight w:val="300"/>
          <w:jc w:val="center"/>
        </w:trPr>
        <w:tc>
          <w:tcPr>
            <w:tcW w:w="1983" w:type="dxa"/>
            <w:shd w:val="clear" w:color="auto" w:fill="auto"/>
            <w:noWrap/>
            <w:vAlign w:val="center"/>
          </w:tcPr>
          <w:p w:rsidR="009E7613" w:rsidRPr="00E53DC7" w:rsidRDefault="009E7613" w:rsidP="00427C2E">
            <w:pPr>
              <w:spacing w:line="360" w:lineRule="auto"/>
              <w:jc w:val="center"/>
              <w:rPr>
                <w:color w:val="000000"/>
              </w:rPr>
            </w:pPr>
            <w:r w:rsidRPr="00E53DC7">
              <w:rPr>
                <w:color w:val="000000"/>
              </w:rPr>
              <w:t>ИТОГО:</w:t>
            </w:r>
          </w:p>
        </w:tc>
        <w:tc>
          <w:tcPr>
            <w:tcW w:w="1031" w:type="dxa"/>
            <w:vAlign w:val="center"/>
          </w:tcPr>
          <w:p w:rsidR="009E7613" w:rsidRPr="00E53DC7" w:rsidRDefault="009E7613" w:rsidP="00427C2E">
            <w:pPr>
              <w:spacing w:line="360" w:lineRule="auto"/>
              <w:jc w:val="center"/>
              <w:rPr>
                <w:rFonts w:eastAsia="Calibri"/>
                <w:bCs/>
                <w:color w:val="000000"/>
                <w:lang w:eastAsia="en-US"/>
              </w:rPr>
            </w:pPr>
            <w:r w:rsidRPr="00E53DC7">
              <w:rPr>
                <w:rFonts w:eastAsia="Calibri"/>
                <w:bCs/>
                <w:color w:val="000000"/>
                <w:lang w:eastAsia="en-US"/>
              </w:rPr>
              <w:t>69,2</w:t>
            </w:r>
          </w:p>
        </w:tc>
        <w:tc>
          <w:tcPr>
            <w:tcW w:w="1029" w:type="dxa"/>
            <w:vAlign w:val="center"/>
          </w:tcPr>
          <w:p w:rsidR="009E7613" w:rsidRPr="00E53DC7" w:rsidRDefault="009E7613" w:rsidP="00427C2E">
            <w:pPr>
              <w:spacing w:line="360" w:lineRule="auto"/>
              <w:jc w:val="center"/>
              <w:rPr>
                <w:rFonts w:eastAsia="Calibri"/>
                <w:bCs/>
                <w:color w:val="000000"/>
                <w:lang w:eastAsia="en-US"/>
              </w:rPr>
            </w:pPr>
            <w:r w:rsidRPr="00E53DC7">
              <w:rPr>
                <w:rFonts w:eastAsia="Calibri"/>
                <w:bCs/>
                <w:color w:val="000000"/>
                <w:lang w:eastAsia="en-US"/>
              </w:rPr>
              <w:t>70,1</w:t>
            </w:r>
          </w:p>
        </w:tc>
        <w:tc>
          <w:tcPr>
            <w:tcW w:w="1030" w:type="dxa"/>
            <w:vAlign w:val="center"/>
          </w:tcPr>
          <w:p w:rsidR="009E7613" w:rsidRPr="00E53DC7" w:rsidRDefault="009A6DBE" w:rsidP="00427C2E">
            <w:pPr>
              <w:spacing w:line="360" w:lineRule="auto"/>
              <w:jc w:val="center"/>
              <w:rPr>
                <w:rFonts w:eastAsia="Calibri"/>
                <w:bCs/>
                <w:color w:val="000000"/>
                <w:lang w:eastAsia="en-US"/>
              </w:rPr>
            </w:pPr>
            <w:r w:rsidRPr="00E53DC7">
              <w:rPr>
                <w:rFonts w:eastAsia="Calibri"/>
                <w:bCs/>
                <w:color w:val="000000"/>
                <w:lang w:eastAsia="en-US"/>
              </w:rPr>
              <w:t>7</w:t>
            </w:r>
            <w:r w:rsidR="00E15E2C" w:rsidRPr="00E53DC7">
              <w:rPr>
                <w:rFonts w:eastAsia="Calibri"/>
                <w:bCs/>
                <w:color w:val="000000"/>
                <w:lang w:eastAsia="en-US"/>
              </w:rPr>
              <w:t>4,6</w:t>
            </w:r>
          </w:p>
        </w:tc>
        <w:tc>
          <w:tcPr>
            <w:tcW w:w="1030" w:type="dxa"/>
            <w:vAlign w:val="center"/>
          </w:tcPr>
          <w:p w:rsidR="009E7613" w:rsidRPr="00E53DC7" w:rsidRDefault="00E15E2C" w:rsidP="00427C2E">
            <w:pPr>
              <w:spacing w:line="360" w:lineRule="auto"/>
              <w:jc w:val="center"/>
              <w:rPr>
                <w:rFonts w:eastAsia="Calibri"/>
                <w:bCs/>
                <w:color w:val="000000"/>
                <w:lang w:eastAsia="en-US"/>
              </w:rPr>
            </w:pPr>
            <w:r w:rsidRPr="00E53DC7">
              <w:rPr>
                <w:rFonts w:eastAsia="Calibri"/>
                <w:bCs/>
                <w:color w:val="000000"/>
                <w:lang w:eastAsia="en-US"/>
              </w:rPr>
              <w:t>76,1</w:t>
            </w:r>
          </w:p>
        </w:tc>
        <w:tc>
          <w:tcPr>
            <w:tcW w:w="1030" w:type="dxa"/>
            <w:vAlign w:val="center"/>
          </w:tcPr>
          <w:p w:rsidR="009E7613" w:rsidRPr="00E53DC7" w:rsidRDefault="00E15E2C" w:rsidP="00427C2E">
            <w:pPr>
              <w:spacing w:line="360" w:lineRule="auto"/>
              <w:jc w:val="center"/>
              <w:rPr>
                <w:rFonts w:eastAsia="Calibri"/>
                <w:bCs/>
                <w:color w:val="000000"/>
                <w:lang w:eastAsia="en-US"/>
              </w:rPr>
            </w:pPr>
            <w:r w:rsidRPr="00E53DC7">
              <w:rPr>
                <w:rFonts w:eastAsia="Calibri"/>
                <w:bCs/>
                <w:color w:val="000000"/>
                <w:lang w:eastAsia="en-US"/>
              </w:rPr>
              <w:t>76,1</w:t>
            </w:r>
          </w:p>
        </w:tc>
        <w:tc>
          <w:tcPr>
            <w:tcW w:w="1030" w:type="dxa"/>
            <w:vAlign w:val="center"/>
          </w:tcPr>
          <w:p w:rsidR="009E7613" w:rsidRPr="00E53DC7" w:rsidRDefault="00E15E2C" w:rsidP="00427C2E">
            <w:pPr>
              <w:spacing w:line="360" w:lineRule="auto"/>
              <w:jc w:val="center"/>
              <w:rPr>
                <w:rFonts w:eastAsia="Calibri"/>
                <w:bCs/>
                <w:color w:val="000000"/>
                <w:lang w:eastAsia="en-US"/>
              </w:rPr>
            </w:pPr>
            <w:r w:rsidRPr="00E53DC7">
              <w:rPr>
                <w:rFonts w:eastAsia="Calibri"/>
                <w:bCs/>
                <w:color w:val="000000"/>
                <w:lang w:eastAsia="en-US"/>
              </w:rPr>
              <w:t>78,1</w:t>
            </w:r>
          </w:p>
        </w:tc>
        <w:tc>
          <w:tcPr>
            <w:tcW w:w="1030" w:type="dxa"/>
            <w:vAlign w:val="center"/>
          </w:tcPr>
          <w:p w:rsidR="009E7613" w:rsidRPr="00E53DC7" w:rsidRDefault="00E15E2C" w:rsidP="00427C2E">
            <w:pPr>
              <w:spacing w:line="360" w:lineRule="auto"/>
              <w:jc w:val="center"/>
              <w:rPr>
                <w:rFonts w:eastAsia="Calibri"/>
                <w:bCs/>
                <w:color w:val="000000"/>
                <w:lang w:eastAsia="en-US"/>
              </w:rPr>
            </w:pPr>
            <w:r w:rsidRPr="00E53DC7">
              <w:rPr>
                <w:rFonts w:eastAsia="Calibri"/>
                <w:bCs/>
                <w:color w:val="000000"/>
                <w:lang w:eastAsia="en-US"/>
              </w:rPr>
              <w:t>78,1</w:t>
            </w:r>
          </w:p>
        </w:tc>
      </w:tr>
    </w:tbl>
    <w:p w:rsidR="009E7613" w:rsidRPr="00E53DC7" w:rsidRDefault="009E7613" w:rsidP="00E53DC7">
      <w:pPr>
        <w:spacing w:line="360" w:lineRule="auto"/>
        <w:ind w:firstLine="567"/>
        <w:jc w:val="both"/>
        <w:rPr>
          <w:rFonts w:eastAsia="Calibri"/>
          <w:color w:val="000000"/>
          <w:lang w:eastAsia="en-US"/>
        </w:rPr>
      </w:pPr>
    </w:p>
    <w:p w:rsidR="00427C2E" w:rsidRDefault="00427C2E" w:rsidP="00E53DC7">
      <w:pPr>
        <w:spacing w:line="360" w:lineRule="auto"/>
        <w:ind w:firstLine="567"/>
        <w:jc w:val="both"/>
        <w:rPr>
          <w:rFonts w:eastAsia="Calibri"/>
          <w:color w:val="000000"/>
          <w:lang w:val="en-US" w:eastAsia="en-US"/>
        </w:rPr>
      </w:pPr>
    </w:p>
    <w:p w:rsidR="009E7613" w:rsidRPr="00E53DC7" w:rsidRDefault="0042328B" w:rsidP="00E53DC7">
      <w:pPr>
        <w:spacing w:line="360" w:lineRule="auto"/>
        <w:ind w:firstLine="567"/>
        <w:jc w:val="both"/>
        <w:rPr>
          <w:rFonts w:eastAsia="Calibri"/>
          <w:color w:val="000000"/>
          <w:lang w:eastAsia="en-US"/>
        </w:rPr>
      </w:pPr>
      <w:r w:rsidRPr="00E53DC7">
        <w:rPr>
          <w:rFonts w:eastAsia="Calibri"/>
          <w:color w:val="000000"/>
          <w:lang w:eastAsia="en-US"/>
        </w:rPr>
        <w:t>В таблицах 2.9, 2.10 и 2</w:t>
      </w:r>
      <w:r w:rsidR="009E7613" w:rsidRPr="00E53DC7">
        <w:rPr>
          <w:rFonts w:eastAsia="Calibri"/>
          <w:color w:val="000000"/>
          <w:lang w:eastAsia="en-US"/>
        </w:rPr>
        <w:t>.11 представлены тепловые балансы до 2030 года</w:t>
      </w:r>
    </w:p>
    <w:p w:rsidR="009E7613" w:rsidRPr="00E53DC7" w:rsidRDefault="00A47364" w:rsidP="00E53DC7">
      <w:pPr>
        <w:widowControl w:val="0"/>
        <w:adjustRightInd w:val="0"/>
        <w:spacing w:line="360" w:lineRule="auto"/>
        <w:ind w:firstLine="567"/>
        <w:jc w:val="center"/>
        <w:textAlignment w:val="baseline"/>
        <w:rPr>
          <w:bCs/>
          <w:spacing w:val="-5"/>
          <w:lang w:eastAsia="en-US"/>
        </w:rPr>
      </w:pPr>
      <w:bookmarkStart w:id="55" w:name="_Toc310861380"/>
      <w:r w:rsidRPr="00E53DC7">
        <w:rPr>
          <w:bCs/>
          <w:spacing w:val="-5"/>
          <w:lang w:eastAsia="en-US"/>
        </w:rPr>
        <w:t xml:space="preserve">Тепловой баланс </w:t>
      </w:r>
      <w:r w:rsidR="009E7613" w:rsidRPr="00E53DC7">
        <w:rPr>
          <w:bCs/>
          <w:spacing w:val="-5"/>
          <w:lang w:eastAsia="en-US"/>
        </w:rPr>
        <w:t>на 2020 год</w:t>
      </w:r>
      <w:bookmarkEnd w:id="55"/>
    </w:p>
    <w:p w:rsidR="009E7613" w:rsidRPr="00E53DC7" w:rsidRDefault="0042328B" w:rsidP="00E53DC7">
      <w:pPr>
        <w:spacing w:line="360" w:lineRule="auto"/>
        <w:ind w:firstLine="567"/>
        <w:jc w:val="right"/>
        <w:rPr>
          <w:rFonts w:eastAsia="Calibri"/>
          <w:lang w:eastAsia="en-US"/>
        </w:rPr>
      </w:pPr>
      <w:r w:rsidRPr="00E53DC7">
        <w:rPr>
          <w:rFonts w:eastAsia="Calibri"/>
          <w:lang w:eastAsia="en-US"/>
        </w:rPr>
        <w:t>Таблица 2.9</w:t>
      </w:r>
    </w:p>
    <w:tbl>
      <w:tblPr>
        <w:tblW w:w="9738" w:type="dxa"/>
        <w:jc w:val="center"/>
        <w:tblInd w:w="93" w:type="dxa"/>
        <w:tblLook w:val="04A0"/>
      </w:tblPr>
      <w:tblGrid>
        <w:gridCol w:w="3371"/>
        <w:gridCol w:w="1469"/>
        <w:gridCol w:w="1652"/>
        <w:gridCol w:w="1843"/>
        <w:gridCol w:w="1403"/>
      </w:tblGrid>
      <w:tr w:rsidR="00853013" w:rsidRPr="00E53DC7" w:rsidTr="001C2575">
        <w:trPr>
          <w:trHeight w:val="300"/>
          <w:jc w:val="center"/>
        </w:trPr>
        <w:tc>
          <w:tcPr>
            <w:tcW w:w="3371" w:type="dxa"/>
            <w:tcBorders>
              <w:top w:val="single" w:sz="4" w:space="0" w:color="auto"/>
              <w:left w:val="single" w:sz="4" w:space="0" w:color="auto"/>
              <w:bottom w:val="single" w:sz="4" w:space="0" w:color="auto"/>
              <w:right w:val="single" w:sz="4" w:space="0" w:color="auto"/>
            </w:tcBorders>
            <w:vAlign w:val="center"/>
          </w:tcPr>
          <w:p w:rsidR="00853013" w:rsidRPr="00E53DC7" w:rsidRDefault="00853013" w:rsidP="00427C2E">
            <w:pPr>
              <w:spacing w:line="360" w:lineRule="auto"/>
              <w:jc w:val="center"/>
              <w:rPr>
                <w:bCs/>
                <w:color w:val="000000"/>
              </w:rPr>
            </w:pPr>
            <w:r w:rsidRPr="00E53DC7">
              <w:rPr>
                <w:bCs/>
                <w:color w:val="000000"/>
              </w:rPr>
              <w:t>Статьи баланса</w:t>
            </w:r>
          </w:p>
        </w:tc>
        <w:tc>
          <w:tcPr>
            <w:tcW w:w="1469" w:type="dxa"/>
            <w:tcBorders>
              <w:top w:val="single" w:sz="4" w:space="0" w:color="auto"/>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bCs/>
                <w:color w:val="000000"/>
              </w:rPr>
            </w:pPr>
            <w:r w:rsidRPr="00E53DC7">
              <w:rPr>
                <w:bCs/>
                <w:color w:val="000000"/>
              </w:rPr>
              <w:t>Кот. №1</w:t>
            </w:r>
          </w:p>
        </w:tc>
        <w:tc>
          <w:tcPr>
            <w:tcW w:w="1652" w:type="dxa"/>
            <w:tcBorders>
              <w:top w:val="single" w:sz="4" w:space="0" w:color="auto"/>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bCs/>
                <w:color w:val="000000"/>
              </w:rPr>
            </w:pPr>
            <w:r w:rsidRPr="00E53DC7">
              <w:rPr>
                <w:bCs/>
                <w:color w:val="000000"/>
              </w:rPr>
              <w:t>Кот.№2</w:t>
            </w:r>
          </w:p>
        </w:tc>
        <w:tc>
          <w:tcPr>
            <w:tcW w:w="1843" w:type="dxa"/>
            <w:tcBorders>
              <w:top w:val="single" w:sz="4" w:space="0" w:color="auto"/>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bCs/>
                <w:color w:val="000000"/>
              </w:rPr>
            </w:pPr>
            <w:r w:rsidRPr="00E53DC7">
              <w:rPr>
                <w:bCs/>
                <w:color w:val="000000"/>
              </w:rPr>
              <w:t>Кот.№3</w:t>
            </w:r>
          </w:p>
        </w:tc>
        <w:tc>
          <w:tcPr>
            <w:tcW w:w="1403" w:type="dxa"/>
            <w:tcBorders>
              <w:top w:val="single" w:sz="4" w:space="0" w:color="auto"/>
              <w:left w:val="nil"/>
              <w:bottom w:val="single" w:sz="4" w:space="0" w:color="auto"/>
              <w:right w:val="single" w:sz="4" w:space="0" w:color="auto"/>
            </w:tcBorders>
            <w:vAlign w:val="center"/>
          </w:tcPr>
          <w:p w:rsidR="00853013" w:rsidRPr="00E53DC7" w:rsidRDefault="00853013" w:rsidP="00427C2E">
            <w:pPr>
              <w:spacing w:line="360" w:lineRule="auto"/>
              <w:jc w:val="center"/>
              <w:rPr>
                <w:bCs/>
                <w:color w:val="000000"/>
              </w:rPr>
            </w:pPr>
            <w:r w:rsidRPr="00E53DC7">
              <w:rPr>
                <w:bCs/>
                <w:color w:val="000000"/>
              </w:rPr>
              <w:t>Кот. №4</w:t>
            </w:r>
          </w:p>
        </w:tc>
      </w:tr>
      <w:tr w:rsidR="00853013"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Установленная мощность,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128,4</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20,0</w:t>
            </w:r>
          </w:p>
        </w:tc>
        <w:tc>
          <w:tcPr>
            <w:tcW w:w="1843" w:type="dxa"/>
            <w:tcBorders>
              <w:top w:val="nil"/>
              <w:left w:val="nil"/>
              <w:bottom w:val="single" w:sz="4" w:space="0" w:color="auto"/>
              <w:right w:val="single" w:sz="4" w:space="0" w:color="auto"/>
            </w:tcBorders>
            <w:shd w:val="clear" w:color="auto" w:fill="auto"/>
            <w:noWrap/>
            <w:vAlign w:val="center"/>
          </w:tcPr>
          <w:p w:rsidR="00853013" w:rsidRPr="00E53DC7" w:rsidRDefault="00853013" w:rsidP="00427C2E">
            <w:pPr>
              <w:spacing w:line="360" w:lineRule="auto"/>
              <w:jc w:val="center"/>
              <w:rPr>
                <w:color w:val="000000"/>
              </w:rPr>
            </w:pP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1,7</w:t>
            </w:r>
          </w:p>
        </w:tc>
      </w:tr>
      <w:tr w:rsidR="00853013"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Располагаемая мощность,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125,3</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19,5</w:t>
            </w:r>
          </w:p>
        </w:tc>
        <w:tc>
          <w:tcPr>
            <w:tcW w:w="1843"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1,7</w:t>
            </w:r>
          </w:p>
        </w:tc>
      </w:tr>
      <w:tr w:rsidR="00853013"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Тепловая нагрузка потребителей (Гкал/ч)</w:t>
            </w:r>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58,3</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13</w:t>
            </w:r>
          </w:p>
        </w:tc>
        <w:tc>
          <w:tcPr>
            <w:tcW w:w="1843" w:type="dxa"/>
            <w:tcBorders>
              <w:top w:val="nil"/>
              <w:left w:val="nil"/>
              <w:bottom w:val="single" w:sz="4" w:space="0" w:color="auto"/>
              <w:right w:val="single" w:sz="4" w:space="0" w:color="auto"/>
            </w:tcBorders>
            <w:shd w:val="clear" w:color="auto" w:fill="auto"/>
            <w:noWrap/>
            <w:vAlign w:val="center"/>
          </w:tcPr>
          <w:p w:rsidR="00853013" w:rsidRPr="00E53DC7" w:rsidRDefault="00853013" w:rsidP="00427C2E">
            <w:pPr>
              <w:spacing w:line="360" w:lineRule="auto"/>
              <w:jc w:val="center"/>
              <w:rPr>
                <w:color w:val="000000"/>
              </w:rPr>
            </w:pP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1,02</w:t>
            </w:r>
          </w:p>
        </w:tc>
      </w:tr>
      <w:tr w:rsidR="00853013"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Собственные нужды котельной,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1,7</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0,34</w:t>
            </w:r>
          </w:p>
        </w:tc>
        <w:tc>
          <w:tcPr>
            <w:tcW w:w="1843"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0,04</w:t>
            </w:r>
          </w:p>
        </w:tc>
      </w:tr>
      <w:tr w:rsidR="00853013"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Потери в тепловых сетях,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2,9</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1,6</w:t>
            </w:r>
          </w:p>
        </w:tc>
        <w:tc>
          <w:tcPr>
            <w:tcW w:w="1843" w:type="dxa"/>
            <w:tcBorders>
              <w:top w:val="nil"/>
              <w:left w:val="nil"/>
              <w:bottom w:val="single" w:sz="4" w:space="0" w:color="auto"/>
              <w:right w:val="single" w:sz="4" w:space="0" w:color="auto"/>
            </w:tcBorders>
            <w:shd w:val="clear" w:color="auto" w:fill="auto"/>
            <w:noWrap/>
            <w:vAlign w:val="center"/>
          </w:tcPr>
          <w:p w:rsidR="00853013" w:rsidRPr="00E53DC7" w:rsidRDefault="00853013" w:rsidP="00427C2E">
            <w:pPr>
              <w:spacing w:line="360" w:lineRule="auto"/>
              <w:jc w:val="center"/>
              <w:rPr>
                <w:color w:val="000000"/>
              </w:rPr>
            </w:pP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0,236</w:t>
            </w:r>
          </w:p>
        </w:tc>
      </w:tr>
      <w:tr w:rsidR="00853013" w:rsidRPr="00E53DC7" w:rsidTr="001C2575">
        <w:trPr>
          <w:trHeight w:val="30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lastRenderedPageBreak/>
              <w:t>Итого нагрузка,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62,9</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14,94</w:t>
            </w:r>
          </w:p>
        </w:tc>
        <w:tc>
          <w:tcPr>
            <w:tcW w:w="1843"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1,3</w:t>
            </w:r>
          </w:p>
        </w:tc>
      </w:tr>
      <w:tr w:rsidR="00853013" w:rsidRPr="00E53DC7" w:rsidTr="001C2575">
        <w:trPr>
          <w:trHeight w:val="855"/>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Резерв/дефицит располагаемой мощности,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62,4</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4,56</w:t>
            </w:r>
          </w:p>
        </w:tc>
        <w:tc>
          <w:tcPr>
            <w:tcW w:w="1843"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p>
        </w:tc>
      </w:tr>
    </w:tbl>
    <w:p w:rsidR="001C2575" w:rsidRDefault="001C2575" w:rsidP="00427C2E">
      <w:pPr>
        <w:widowControl w:val="0"/>
        <w:adjustRightInd w:val="0"/>
        <w:spacing w:before="120" w:line="360" w:lineRule="auto"/>
        <w:ind w:firstLine="567"/>
        <w:jc w:val="center"/>
        <w:textAlignment w:val="baseline"/>
        <w:rPr>
          <w:bCs/>
          <w:spacing w:val="-5"/>
          <w:lang w:val="en-US" w:eastAsia="en-US"/>
        </w:rPr>
      </w:pPr>
      <w:bookmarkStart w:id="56" w:name="_Toc310861381"/>
    </w:p>
    <w:p w:rsidR="009E7613" w:rsidRPr="00E53DC7" w:rsidRDefault="00A47364" w:rsidP="00427C2E">
      <w:pPr>
        <w:widowControl w:val="0"/>
        <w:adjustRightInd w:val="0"/>
        <w:spacing w:before="120" w:line="360" w:lineRule="auto"/>
        <w:ind w:firstLine="567"/>
        <w:jc w:val="center"/>
        <w:textAlignment w:val="baseline"/>
        <w:rPr>
          <w:bCs/>
          <w:spacing w:val="-5"/>
          <w:lang w:eastAsia="en-US"/>
        </w:rPr>
      </w:pPr>
      <w:r w:rsidRPr="00E53DC7">
        <w:rPr>
          <w:bCs/>
          <w:spacing w:val="-5"/>
          <w:lang w:eastAsia="en-US"/>
        </w:rPr>
        <w:t xml:space="preserve">Тепловой баланс </w:t>
      </w:r>
      <w:r w:rsidR="009E7613" w:rsidRPr="00E53DC7">
        <w:rPr>
          <w:bCs/>
          <w:spacing w:val="-5"/>
          <w:lang w:eastAsia="en-US"/>
        </w:rPr>
        <w:t>на 2025 год</w:t>
      </w:r>
      <w:bookmarkEnd w:id="56"/>
    </w:p>
    <w:p w:rsidR="009E7613" w:rsidRPr="00E53DC7" w:rsidRDefault="0042328B" w:rsidP="00E53DC7">
      <w:pPr>
        <w:spacing w:line="360" w:lineRule="auto"/>
        <w:ind w:firstLine="567"/>
        <w:jc w:val="right"/>
        <w:rPr>
          <w:rFonts w:eastAsia="Calibri"/>
          <w:lang w:eastAsia="en-US"/>
        </w:rPr>
      </w:pPr>
      <w:r w:rsidRPr="00E53DC7">
        <w:rPr>
          <w:rFonts w:eastAsia="Calibri"/>
          <w:lang w:eastAsia="en-US"/>
        </w:rPr>
        <w:t>Таблица 2</w:t>
      </w:r>
      <w:r w:rsidR="009E7613" w:rsidRPr="00E53DC7">
        <w:rPr>
          <w:rFonts w:eastAsia="Calibri"/>
          <w:lang w:eastAsia="en-US"/>
        </w:rPr>
        <w:t>.10</w:t>
      </w:r>
    </w:p>
    <w:tbl>
      <w:tblPr>
        <w:tblW w:w="9738" w:type="dxa"/>
        <w:jc w:val="center"/>
        <w:tblInd w:w="93" w:type="dxa"/>
        <w:tblLook w:val="04A0"/>
      </w:tblPr>
      <w:tblGrid>
        <w:gridCol w:w="3371"/>
        <w:gridCol w:w="1469"/>
        <w:gridCol w:w="1652"/>
        <w:gridCol w:w="1843"/>
        <w:gridCol w:w="1403"/>
      </w:tblGrid>
      <w:tr w:rsidR="00853013" w:rsidRPr="00E53DC7" w:rsidTr="001C2575">
        <w:trPr>
          <w:trHeight w:val="300"/>
          <w:jc w:val="center"/>
        </w:trPr>
        <w:tc>
          <w:tcPr>
            <w:tcW w:w="3371" w:type="dxa"/>
            <w:tcBorders>
              <w:top w:val="single" w:sz="4" w:space="0" w:color="auto"/>
              <w:left w:val="single" w:sz="4" w:space="0" w:color="auto"/>
              <w:bottom w:val="single" w:sz="4" w:space="0" w:color="auto"/>
              <w:right w:val="single" w:sz="4" w:space="0" w:color="auto"/>
            </w:tcBorders>
            <w:vAlign w:val="center"/>
          </w:tcPr>
          <w:p w:rsidR="00853013" w:rsidRPr="00E53DC7" w:rsidRDefault="00853013" w:rsidP="00427C2E">
            <w:pPr>
              <w:spacing w:line="360" w:lineRule="auto"/>
              <w:jc w:val="center"/>
              <w:rPr>
                <w:bCs/>
                <w:color w:val="000000"/>
              </w:rPr>
            </w:pPr>
            <w:r w:rsidRPr="00E53DC7">
              <w:rPr>
                <w:bCs/>
                <w:color w:val="000000"/>
              </w:rPr>
              <w:t>Статьи баланса</w:t>
            </w:r>
          </w:p>
        </w:tc>
        <w:tc>
          <w:tcPr>
            <w:tcW w:w="1469" w:type="dxa"/>
            <w:tcBorders>
              <w:top w:val="single" w:sz="4" w:space="0" w:color="auto"/>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bCs/>
                <w:color w:val="000000"/>
              </w:rPr>
            </w:pPr>
            <w:r w:rsidRPr="00E53DC7">
              <w:rPr>
                <w:bCs/>
                <w:color w:val="000000"/>
              </w:rPr>
              <w:t>Кот. №1</w:t>
            </w:r>
          </w:p>
        </w:tc>
        <w:tc>
          <w:tcPr>
            <w:tcW w:w="1652" w:type="dxa"/>
            <w:tcBorders>
              <w:top w:val="single" w:sz="4" w:space="0" w:color="auto"/>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bCs/>
                <w:color w:val="000000"/>
              </w:rPr>
            </w:pPr>
            <w:r w:rsidRPr="00E53DC7">
              <w:rPr>
                <w:bCs/>
                <w:color w:val="000000"/>
              </w:rPr>
              <w:t>Кот.№2</w:t>
            </w:r>
          </w:p>
        </w:tc>
        <w:tc>
          <w:tcPr>
            <w:tcW w:w="1843" w:type="dxa"/>
            <w:tcBorders>
              <w:top w:val="single" w:sz="4" w:space="0" w:color="auto"/>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bCs/>
                <w:color w:val="000000"/>
              </w:rPr>
            </w:pPr>
            <w:r w:rsidRPr="00E53DC7">
              <w:rPr>
                <w:bCs/>
                <w:color w:val="000000"/>
              </w:rPr>
              <w:t>Кот.№3</w:t>
            </w:r>
          </w:p>
        </w:tc>
        <w:tc>
          <w:tcPr>
            <w:tcW w:w="1403" w:type="dxa"/>
            <w:tcBorders>
              <w:top w:val="single" w:sz="4" w:space="0" w:color="auto"/>
              <w:left w:val="nil"/>
              <w:bottom w:val="single" w:sz="4" w:space="0" w:color="auto"/>
              <w:right w:val="single" w:sz="4" w:space="0" w:color="auto"/>
            </w:tcBorders>
            <w:vAlign w:val="center"/>
          </w:tcPr>
          <w:p w:rsidR="00853013" w:rsidRPr="00E53DC7" w:rsidRDefault="00853013" w:rsidP="00427C2E">
            <w:pPr>
              <w:spacing w:line="360" w:lineRule="auto"/>
              <w:jc w:val="center"/>
              <w:rPr>
                <w:bCs/>
                <w:color w:val="000000"/>
              </w:rPr>
            </w:pPr>
            <w:r w:rsidRPr="00E53DC7">
              <w:rPr>
                <w:bCs/>
                <w:color w:val="000000"/>
              </w:rPr>
              <w:t>Кот. №4</w:t>
            </w:r>
          </w:p>
        </w:tc>
      </w:tr>
      <w:tr w:rsidR="00853013"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Установленная мощность,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128,4</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20,0</w:t>
            </w:r>
          </w:p>
        </w:tc>
        <w:tc>
          <w:tcPr>
            <w:tcW w:w="1843" w:type="dxa"/>
            <w:tcBorders>
              <w:top w:val="nil"/>
              <w:left w:val="nil"/>
              <w:bottom w:val="single" w:sz="4" w:space="0" w:color="auto"/>
              <w:right w:val="single" w:sz="4" w:space="0" w:color="auto"/>
            </w:tcBorders>
            <w:shd w:val="clear" w:color="auto" w:fill="auto"/>
            <w:noWrap/>
            <w:vAlign w:val="center"/>
          </w:tcPr>
          <w:p w:rsidR="00853013" w:rsidRPr="00E53DC7" w:rsidRDefault="003728D8" w:rsidP="00427C2E">
            <w:pPr>
              <w:spacing w:line="360" w:lineRule="auto"/>
              <w:jc w:val="center"/>
              <w:rPr>
                <w:color w:val="000000"/>
              </w:rPr>
            </w:pPr>
            <w:r w:rsidRPr="00E53DC7">
              <w:rPr>
                <w:color w:val="000000"/>
              </w:rPr>
              <w:t>20,0</w:t>
            </w: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1,7</w:t>
            </w:r>
          </w:p>
        </w:tc>
      </w:tr>
      <w:tr w:rsidR="00853013"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Располагаемая мощность,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125,3</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19,5</w:t>
            </w:r>
          </w:p>
        </w:tc>
        <w:tc>
          <w:tcPr>
            <w:tcW w:w="1843" w:type="dxa"/>
            <w:tcBorders>
              <w:top w:val="nil"/>
              <w:left w:val="nil"/>
              <w:bottom w:val="single" w:sz="4" w:space="0" w:color="auto"/>
              <w:right w:val="single" w:sz="4" w:space="0" w:color="auto"/>
            </w:tcBorders>
            <w:shd w:val="clear" w:color="auto" w:fill="auto"/>
            <w:vAlign w:val="center"/>
          </w:tcPr>
          <w:p w:rsidR="00853013" w:rsidRPr="00E53DC7" w:rsidRDefault="003728D8" w:rsidP="00427C2E">
            <w:pPr>
              <w:spacing w:line="360" w:lineRule="auto"/>
              <w:jc w:val="center"/>
              <w:rPr>
                <w:color w:val="000000"/>
              </w:rPr>
            </w:pPr>
            <w:r w:rsidRPr="00E53DC7">
              <w:rPr>
                <w:color w:val="000000"/>
              </w:rPr>
              <w:t>19,5</w:t>
            </w: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1,7</w:t>
            </w:r>
          </w:p>
        </w:tc>
      </w:tr>
      <w:tr w:rsidR="00853013"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Тепловая нагрузка потребителей (Гкал/ч)</w:t>
            </w:r>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3728D8" w:rsidP="00427C2E">
            <w:pPr>
              <w:spacing w:line="360" w:lineRule="auto"/>
              <w:jc w:val="center"/>
              <w:rPr>
                <w:color w:val="000000"/>
              </w:rPr>
            </w:pPr>
            <w:r w:rsidRPr="00E53DC7">
              <w:rPr>
                <w:color w:val="000000"/>
              </w:rPr>
              <w:t>57,2</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noWrap/>
            <w:vAlign w:val="center"/>
          </w:tcPr>
          <w:p w:rsidR="00853013" w:rsidRPr="00E53DC7" w:rsidRDefault="003728D8" w:rsidP="00427C2E">
            <w:pPr>
              <w:spacing w:line="360" w:lineRule="auto"/>
              <w:jc w:val="center"/>
              <w:rPr>
                <w:color w:val="000000"/>
              </w:rPr>
            </w:pPr>
            <w:r w:rsidRPr="00E53DC7">
              <w:rPr>
                <w:color w:val="000000"/>
              </w:rPr>
              <w:t>15,7</w:t>
            </w: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1,02</w:t>
            </w:r>
          </w:p>
        </w:tc>
      </w:tr>
      <w:tr w:rsidR="00853013"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Собственные нужды котельной,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1,7</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vAlign w:val="center"/>
          </w:tcPr>
          <w:p w:rsidR="00853013" w:rsidRPr="00E53DC7" w:rsidRDefault="003728D8" w:rsidP="00427C2E">
            <w:pPr>
              <w:spacing w:line="360" w:lineRule="auto"/>
              <w:jc w:val="center"/>
              <w:rPr>
                <w:color w:val="000000"/>
              </w:rPr>
            </w:pPr>
            <w:r w:rsidRPr="00E53DC7">
              <w:rPr>
                <w:color w:val="000000"/>
              </w:rPr>
              <w:t>0,53</w:t>
            </w: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0,04</w:t>
            </w:r>
          </w:p>
        </w:tc>
      </w:tr>
      <w:tr w:rsidR="00853013"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Потери в тепловых сетях,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2,9</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noWrap/>
            <w:vAlign w:val="center"/>
          </w:tcPr>
          <w:p w:rsidR="00853013" w:rsidRPr="00E53DC7" w:rsidRDefault="003728D8" w:rsidP="00427C2E">
            <w:pPr>
              <w:spacing w:line="360" w:lineRule="auto"/>
              <w:jc w:val="center"/>
              <w:rPr>
                <w:color w:val="000000"/>
              </w:rPr>
            </w:pPr>
            <w:r w:rsidRPr="00E53DC7">
              <w:rPr>
                <w:color w:val="000000"/>
              </w:rPr>
              <w:t>1,6</w:t>
            </w: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0,236</w:t>
            </w:r>
          </w:p>
        </w:tc>
      </w:tr>
      <w:tr w:rsidR="00853013" w:rsidRPr="00E53DC7" w:rsidTr="001C2575">
        <w:trPr>
          <w:trHeight w:val="30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Итого нагрузка,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3728D8" w:rsidP="00427C2E">
            <w:pPr>
              <w:spacing w:line="360" w:lineRule="auto"/>
              <w:jc w:val="center"/>
              <w:rPr>
                <w:color w:val="000000"/>
              </w:rPr>
            </w:pPr>
            <w:r w:rsidRPr="00E53DC7">
              <w:rPr>
                <w:color w:val="000000"/>
              </w:rPr>
              <w:t>61,8</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vAlign w:val="center"/>
          </w:tcPr>
          <w:p w:rsidR="00853013" w:rsidRPr="00E53DC7" w:rsidRDefault="003728D8" w:rsidP="00427C2E">
            <w:pPr>
              <w:spacing w:line="360" w:lineRule="auto"/>
              <w:jc w:val="center"/>
              <w:rPr>
                <w:color w:val="000000"/>
              </w:rPr>
            </w:pPr>
            <w:r w:rsidRPr="00E53DC7">
              <w:rPr>
                <w:color w:val="000000"/>
              </w:rPr>
              <w:t>17,83</w:t>
            </w: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r w:rsidRPr="00E53DC7">
              <w:rPr>
                <w:color w:val="000000"/>
              </w:rPr>
              <w:t>1,3</w:t>
            </w:r>
          </w:p>
        </w:tc>
      </w:tr>
      <w:tr w:rsidR="00853013" w:rsidRPr="00E53DC7" w:rsidTr="001C2575">
        <w:trPr>
          <w:trHeight w:val="855"/>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r w:rsidRPr="00E53DC7">
              <w:rPr>
                <w:color w:val="000000"/>
              </w:rPr>
              <w:t>Резерв/дефицит располагаемой мощности,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853013" w:rsidRPr="00E53DC7" w:rsidRDefault="003728D8" w:rsidP="00427C2E">
            <w:pPr>
              <w:spacing w:line="360" w:lineRule="auto"/>
              <w:jc w:val="center"/>
              <w:rPr>
                <w:color w:val="000000"/>
              </w:rPr>
            </w:pPr>
            <w:r w:rsidRPr="00E53DC7">
              <w:rPr>
                <w:color w:val="000000"/>
              </w:rPr>
              <w:t>63,5</w:t>
            </w:r>
          </w:p>
        </w:tc>
        <w:tc>
          <w:tcPr>
            <w:tcW w:w="1652" w:type="dxa"/>
            <w:tcBorders>
              <w:top w:val="nil"/>
              <w:left w:val="nil"/>
              <w:bottom w:val="single" w:sz="4" w:space="0" w:color="auto"/>
              <w:right w:val="single" w:sz="4" w:space="0" w:color="auto"/>
            </w:tcBorders>
            <w:shd w:val="clear" w:color="auto" w:fill="auto"/>
            <w:vAlign w:val="center"/>
          </w:tcPr>
          <w:p w:rsidR="00853013" w:rsidRPr="00E53DC7" w:rsidRDefault="00853013" w:rsidP="00427C2E">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vAlign w:val="center"/>
          </w:tcPr>
          <w:p w:rsidR="00853013" w:rsidRPr="00E53DC7" w:rsidRDefault="003728D8" w:rsidP="00427C2E">
            <w:pPr>
              <w:spacing w:line="360" w:lineRule="auto"/>
              <w:jc w:val="center"/>
              <w:rPr>
                <w:color w:val="000000"/>
              </w:rPr>
            </w:pPr>
            <w:r w:rsidRPr="00E53DC7">
              <w:rPr>
                <w:color w:val="000000"/>
              </w:rPr>
              <w:t>1,67</w:t>
            </w:r>
          </w:p>
        </w:tc>
        <w:tc>
          <w:tcPr>
            <w:tcW w:w="1403" w:type="dxa"/>
            <w:tcBorders>
              <w:top w:val="nil"/>
              <w:left w:val="nil"/>
              <w:bottom w:val="single" w:sz="4" w:space="0" w:color="auto"/>
              <w:right w:val="single" w:sz="4" w:space="0" w:color="auto"/>
            </w:tcBorders>
            <w:vAlign w:val="center"/>
          </w:tcPr>
          <w:p w:rsidR="00853013" w:rsidRPr="00E53DC7" w:rsidRDefault="00853013" w:rsidP="00427C2E">
            <w:pPr>
              <w:spacing w:line="360" w:lineRule="auto"/>
              <w:jc w:val="center"/>
              <w:rPr>
                <w:color w:val="000000"/>
              </w:rPr>
            </w:pPr>
          </w:p>
        </w:tc>
      </w:tr>
    </w:tbl>
    <w:p w:rsidR="001C2575" w:rsidRDefault="001C2575" w:rsidP="00E53DC7">
      <w:pPr>
        <w:widowControl w:val="0"/>
        <w:adjustRightInd w:val="0"/>
        <w:spacing w:line="360" w:lineRule="auto"/>
        <w:ind w:firstLine="567"/>
        <w:jc w:val="center"/>
        <w:textAlignment w:val="baseline"/>
        <w:rPr>
          <w:bCs/>
          <w:spacing w:val="-5"/>
          <w:lang w:val="en-US" w:eastAsia="en-US"/>
        </w:rPr>
      </w:pPr>
      <w:bookmarkStart w:id="57" w:name="_Toc310861382"/>
    </w:p>
    <w:p w:rsidR="009E7613" w:rsidRPr="00E53DC7" w:rsidRDefault="00A47364" w:rsidP="00E53DC7">
      <w:pPr>
        <w:widowControl w:val="0"/>
        <w:adjustRightInd w:val="0"/>
        <w:spacing w:line="360" w:lineRule="auto"/>
        <w:ind w:firstLine="567"/>
        <w:jc w:val="center"/>
        <w:textAlignment w:val="baseline"/>
        <w:rPr>
          <w:bCs/>
          <w:spacing w:val="-5"/>
          <w:lang w:eastAsia="en-US"/>
        </w:rPr>
      </w:pPr>
      <w:r w:rsidRPr="00E53DC7">
        <w:rPr>
          <w:bCs/>
          <w:spacing w:val="-5"/>
          <w:lang w:eastAsia="en-US"/>
        </w:rPr>
        <w:t xml:space="preserve">Тепловой баланс </w:t>
      </w:r>
      <w:r w:rsidR="009E7613" w:rsidRPr="00E53DC7">
        <w:rPr>
          <w:bCs/>
          <w:spacing w:val="-5"/>
          <w:lang w:eastAsia="en-US"/>
        </w:rPr>
        <w:t>на 2030 год</w:t>
      </w:r>
      <w:bookmarkEnd w:id="57"/>
    </w:p>
    <w:p w:rsidR="009E7613" w:rsidRPr="00E53DC7" w:rsidRDefault="0042328B" w:rsidP="00E53DC7">
      <w:pPr>
        <w:spacing w:line="360" w:lineRule="auto"/>
        <w:ind w:firstLine="567"/>
        <w:jc w:val="right"/>
        <w:rPr>
          <w:rFonts w:eastAsia="Calibri"/>
          <w:lang w:eastAsia="en-US"/>
        </w:rPr>
      </w:pPr>
      <w:r w:rsidRPr="00E53DC7">
        <w:rPr>
          <w:rFonts w:eastAsia="Calibri"/>
          <w:lang w:eastAsia="en-US"/>
        </w:rPr>
        <w:t>Таблица 2</w:t>
      </w:r>
      <w:r w:rsidR="009E7613" w:rsidRPr="00E53DC7">
        <w:rPr>
          <w:rFonts w:eastAsia="Calibri"/>
          <w:lang w:eastAsia="en-US"/>
        </w:rPr>
        <w:t>.11</w:t>
      </w:r>
    </w:p>
    <w:tbl>
      <w:tblPr>
        <w:tblW w:w="9738" w:type="dxa"/>
        <w:jc w:val="center"/>
        <w:tblInd w:w="93" w:type="dxa"/>
        <w:tblLook w:val="04A0"/>
      </w:tblPr>
      <w:tblGrid>
        <w:gridCol w:w="3371"/>
        <w:gridCol w:w="1469"/>
        <w:gridCol w:w="1652"/>
        <w:gridCol w:w="1843"/>
        <w:gridCol w:w="1403"/>
      </w:tblGrid>
      <w:tr w:rsidR="00321946" w:rsidRPr="00E53DC7" w:rsidTr="001C2575">
        <w:trPr>
          <w:trHeight w:val="300"/>
          <w:jc w:val="center"/>
        </w:trPr>
        <w:tc>
          <w:tcPr>
            <w:tcW w:w="3371" w:type="dxa"/>
            <w:tcBorders>
              <w:top w:val="single" w:sz="4" w:space="0" w:color="auto"/>
              <w:left w:val="single" w:sz="4" w:space="0" w:color="auto"/>
              <w:bottom w:val="single" w:sz="4" w:space="0" w:color="auto"/>
              <w:right w:val="single" w:sz="4" w:space="0" w:color="auto"/>
            </w:tcBorders>
            <w:vAlign w:val="center"/>
          </w:tcPr>
          <w:p w:rsidR="00321946" w:rsidRPr="00E53DC7" w:rsidRDefault="00321946" w:rsidP="00427C2E">
            <w:pPr>
              <w:spacing w:line="360" w:lineRule="auto"/>
              <w:jc w:val="center"/>
              <w:rPr>
                <w:bCs/>
                <w:color w:val="000000"/>
              </w:rPr>
            </w:pPr>
            <w:r w:rsidRPr="00E53DC7">
              <w:rPr>
                <w:bCs/>
                <w:color w:val="000000"/>
              </w:rPr>
              <w:t>Статьи баланса</w:t>
            </w:r>
          </w:p>
        </w:tc>
        <w:tc>
          <w:tcPr>
            <w:tcW w:w="1469" w:type="dxa"/>
            <w:tcBorders>
              <w:top w:val="single" w:sz="4" w:space="0" w:color="auto"/>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bCs/>
                <w:color w:val="000000"/>
              </w:rPr>
            </w:pPr>
            <w:r w:rsidRPr="00E53DC7">
              <w:rPr>
                <w:bCs/>
                <w:color w:val="000000"/>
              </w:rPr>
              <w:t>Кот. №1</w:t>
            </w:r>
          </w:p>
        </w:tc>
        <w:tc>
          <w:tcPr>
            <w:tcW w:w="1652" w:type="dxa"/>
            <w:tcBorders>
              <w:top w:val="single" w:sz="4" w:space="0" w:color="auto"/>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bCs/>
                <w:color w:val="000000"/>
              </w:rPr>
            </w:pPr>
            <w:r w:rsidRPr="00E53DC7">
              <w:rPr>
                <w:bCs/>
                <w:color w:val="000000"/>
              </w:rPr>
              <w:t>Кот.№2</w:t>
            </w:r>
          </w:p>
        </w:tc>
        <w:tc>
          <w:tcPr>
            <w:tcW w:w="1843" w:type="dxa"/>
            <w:tcBorders>
              <w:top w:val="single" w:sz="4" w:space="0" w:color="auto"/>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bCs/>
                <w:color w:val="000000"/>
              </w:rPr>
            </w:pPr>
            <w:r w:rsidRPr="00E53DC7">
              <w:rPr>
                <w:bCs/>
                <w:color w:val="000000"/>
              </w:rPr>
              <w:t>Кот.№3</w:t>
            </w:r>
          </w:p>
        </w:tc>
        <w:tc>
          <w:tcPr>
            <w:tcW w:w="1403" w:type="dxa"/>
            <w:tcBorders>
              <w:top w:val="single" w:sz="4" w:space="0" w:color="auto"/>
              <w:left w:val="nil"/>
              <w:bottom w:val="single" w:sz="4" w:space="0" w:color="auto"/>
              <w:right w:val="single" w:sz="4" w:space="0" w:color="auto"/>
            </w:tcBorders>
            <w:vAlign w:val="center"/>
          </w:tcPr>
          <w:p w:rsidR="00321946" w:rsidRPr="00E53DC7" w:rsidRDefault="00321946" w:rsidP="00427C2E">
            <w:pPr>
              <w:spacing w:line="360" w:lineRule="auto"/>
              <w:jc w:val="center"/>
              <w:rPr>
                <w:bCs/>
                <w:color w:val="000000"/>
              </w:rPr>
            </w:pPr>
            <w:r w:rsidRPr="00E53DC7">
              <w:rPr>
                <w:bCs/>
                <w:color w:val="000000"/>
              </w:rPr>
              <w:t>Кот. №4</w:t>
            </w:r>
          </w:p>
        </w:tc>
      </w:tr>
      <w:tr w:rsidR="00321946"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Установленная мощность,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128,4</w:t>
            </w:r>
          </w:p>
        </w:tc>
        <w:tc>
          <w:tcPr>
            <w:tcW w:w="1652"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20,0</w:t>
            </w:r>
          </w:p>
        </w:tc>
        <w:tc>
          <w:tcPr>
            <w:tcW w:w="1843" w:type="dxa"/>
            <w:tcBorders>
              <w:top w:val="nil"/>
              <w:left w:val="nil"/>
              <w:bottom w:val="single" w:sz="4" w:space="0" w:color="auto"/>
              <w:right w:val="single" w:sz="4" w:space="0" w:color="auto"/>
            </w:tcBorders>
            <w:shd w:val="clear" w:color="auto" w:fill="auto"/>
            <w:noWrap/>
            <w:vAlign w:val="center"/>
          </w:tcPr>
          <w:p w:rsidR="00321946" w:rsidRPr="00E53DC7" w:rsidRDefault="00321946" w:rsidP="00427C2E">
            <w:pPr>
              <w:spacing w:line="360" w:lineRule="auto"/>
              <w:jc w:val="center"/>
              <w:rPr>
                <w:color w:val="000000"/>
              </w:rPr>
            </w:pPr>
            <w:r w:rsidRPr="00E53DC7">
              <w:rPr>
                <w:color w:val="000000"/>
              </w:rPr>
              <w:t>20,0</w:t>
            </w:r>
          </w:p>
        </w:tc>
        <w:tc>
          <w:tcPr>
            <w:tcW w:w="1403" w:type="dxa"/>
            <w:tcBorders>
              <w:top w:val="nil"/>
              <w:left w:val="nil"/>
              <w:bottom w:val="single" w:sz="4" w:space="0" w:color="auto"/>
              <w:right w:val="single" w:sz="4" w:space="0" w:color="auto"/>
            </w:tcBorders>
            <w:vAlign w:val="center"/>
          </w:tcPr>
          <w:p w:rsidR="00321946" w:rsidRPr="00E53DC7" w:rsidRDefault="00321946" w:rsidP="00427C2E">
            <w:pPr>
              <w:spacing w:line="360" w:lineRule="auto"/>
              <w:jc w:val="center"/>
              <w:rPr>
                <w:color w:val="000000"/>
              </w:rPr>
            </w:pPr>
            <w:r w:rsidRPr="00E53DC7">
              <w:rPr>
                <w:color w:val="000000"/>
              </w:rPr>
              <w:t>1,7</w:t>
            </w:r>
          </w:p>
        </w:tc>
      </w:tr>
      <w:tr w:rsidR="00321946"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Располагаемая мощность,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125,3</w:t>
            </w:r>
          </w:p>
        </w:tc>
        <w:tc>
          <w:tcPr>
            <w:tcW w:w="1652"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19,5</w:t>
            </w:r>
          </w:p>
        </w:tc>
        <w:tc>
          <w:tcPr>
            <w:tcW w:w="1843"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19,5</w:t>
            </w:r>
          </w:p>
        </w:tc>
        <w:tc>
          <w:tcPr>
            <w:tcW w:w="1403" w:type="dxa"/>
            <w:tcBorders>
              <w:top w:val="nil"/>
              <w:left w:val="nil"/>
              <w:bottom w:val="single" w:sz="4" w:space="0" w:color="auto"/>
              <w:right w:val="single" w:sz="4" w:space="0" w:color="auto"/>
            </w:tcBorders>
            <w:vAlign w:val="center"/>
          </w:tcPr>
          <w:p w:rsidR="00321946" w:rsidRPr="00E53DC7" w:rsidRDefault="00321946" w:rsidP="00427C2E">
            <w:pPr>
              <w:spacing w:line="360" w:lineRule="auto"/>
              <w:jc w:val="center"/>
              <w:rPr>
                <w:color w:val="000000"/>
              </w:rPr>
            </w:pPr>
            <w:r w:rsidRPr="00E53DC7">
              <w:rPr>
                <w:color w:val="000000"/>
              </w:rPr>
              <w:t>1,7</w:t>
            </w:r>
          </w:p>
        </w:tc>
      </w:tr>
      <w:tr w:rsidR="00321946"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Тепловая нагрузка потребителей (Гкал/ч)</w:t>
            </w:r>
          </w:p>
        </w:tc>
        <w:tc>
          <w:tcPr>
            <w:tcW w:w="1469"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46</w:t>
            </w:r>
          </w:p>
        </w:tc>
        <w:tc>
          <w:tcPr>
            <w:tcW w:w="1652"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8,1</w:t>
            </w:r>
          </w:p>
        </w:tc>
        <w:tc>
          <w:tcPr>
            <w:tcW w:w="1843" w:type="dxa"/>
            <w:tcBorders>
              <w:top w:val="nil"/>
              <w:left w:val="nil"/>
              <w:bottom w:val="single" w:sz="4" w:space="0" w:color="auto"/>
              <w:right w:val="single" w:sz="4" w:space="0" w:color="auto"/>
            </w:tcBorders>
            <w:shd w:val="clear" w:color="auto" w:fill="auto"/>
            <w:noWrap/>
            <w:vAlign w:val="center"/>
          </w:tcPr>
          <w:p w:rsidR="00321946" w:rsidRPr="00E53DC7" w:rsidRDefault="00321946" w:rsidP="00427C2E">
            <w:pPr>
              <w:spacing w:line="360" w:lineRule="auto"/>
              <w:jc w:val="center"/>
              <w:rPr>
                <w:color w:val="000000"/>
              </w:rPr>
            </w:pPr>
            <w:r w:rsidRPr="00E53DC7">
              <w:rPr>
                <w:color w:val="000000"/>
              </w:rPr>
              <w:t>15,7</w:t>
            </w:r>
          </w:p>
        </w:tc>
        <w:tc>
          <w:tcPr>
            <w:tcW w:w="1403" w:type="dxa"/>
            <w:tcBorders>
              <w:top w:val="nil"/>
              <w:left w:val="nil"/>
              <w:bottom w:val="single" w:sz="4" w:space="0" w:color="auto"/>
              <w:right w:val="single" w:sz="4" w:space="0" w:color="auto"/>
            </w:tcBorders>
            <w:vAlign w:val="center"/>
          </w:tcPr>
          <w:p w:rsidR="00321946" w:rsidRPr="00E53DC7" w:rsidRDefault="00321946" w:rsidP="00427C2E">
            <w:pPr>
              <w:spacing w:line="360" w:lineRule="auto"/>
              <w:jc w:val="center"/>
              <w:rPr>
                <w:color w:val="000000"/>
              </w:rPr>
            </w:pPr>
            <w:r w:rsidRPr="00E53DC7">
              <w:rPr>
                <w:color w:val="000000"/>
              </w:rPr>
              <w:t>1,02</w:t>
            </w:r>
          </w:p>
        </w:tc>
      </w:tr>
      <w:tr w:rsidR="00321946"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Собственные нужды котельной,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1,7</w:t>
            </w:r>
          </w:p>
        </w:tc>
        <w:tc>
          <w:tcPr>
            <w:tcW w:w="1652"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0,34</w:t>
            </w:r>
          </w:p>
        </w:tc>
        <w:tc>
          <w:tcPr>
            <w:tcW w:w="1843"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0,53</w:t>
            </w:r>
          </w:p>
        </w:tc>
        <w:tc>
          <w:tcPr>
            <w:tcW w:w="1403" w:type="dxa"/>
            <w:tcBorders>
              <w:top w:val="nil"/>
              <w:left w:val="nil"/>
              <w:bottom w:val="single" w:sz="4" w:space="0" w:color="auto"/>
              <w:right w:val="single" w:sz="4" w:space="0" w:color="auto"/>
            </w:tcBorders>
            <w:vAlign w:val="center"/>
          </w:tcPr>
          <w:p w:rsidR="00321946" w:rsidRPr="00E53DC7" w:rsidRDefault="00321946" w:rsidP="00427C2E">
            <w:pPr>
              <w:spacing w:line="360" w:lineRule="auto"/>
              <w:jc w:val="center"/>
              <w:rPr>
                <w:color w:val="000000"/>
              </w:rPr>
            </w:pPr>
            <w:r w:rsidRPr="00E53DC7">
              <w:rPr>
                <w:color w:val="000000"/>
              </w:rPr>
              <w:t>0,04</w:t>
            </w:r>
          </w:p>
        </w:tc>
      </w:tr>
      <w:tr w:rsidR="00321946" w:rsidRPr="00E53DC7" w:rsidTr="001C2575">
        <w:trPr>
          <w:trHeight w:val="57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lastRenderedPageBreak/>
              <w:t>Потери в тепловых сетях,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2,9</w:t>
            </w:r>
          </w:p>
        </w:tc>
        <w:tc>
          <w:tcPr>
            <w:tcW w:w="1652"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1,6</w:t>
            </w:r>
          </w:p>
        </w:tc>
        <w:tc>
          <w:tcPr>
            <w:tcW w:w="1843" w:type="dxa"/>
            <w:tcBorders>
              <w:top w:val="nil"/>
              <w:left w:val="nil"/>
              <w:bottom w:val="single" w:sz="4" w:space="0" w:color="auto"/>
              <w:right w:val="single" w:sz="4" w:space="0" w:color="auto"/>
            </w:tcBorders>
            <w:shd w:val="clear" w:color="auto" w:fill="auto"/>
            <w:noWrap/>
            <w:vAlign w:val="center"/>
          </w:tcPr>
          <w:p w:rsidR="00321946" w:rsidRPr="00E53DC7" w:rsidRDefault="00321946" w:rsidP="00427C2E">
            <w:pPr>
              <w:spacing w:line="360" w:lineRule="auto"/>
              <w:jc w:val="center"/>
              <w:rPr>
                <w:color w:val="000000"/>
              </w:rPr>
            </w:pPr>
            <w:r w:rsidRPr="00E53DC7">
              <w:rPr>
                <w:color w:val="000000"/>
              </w:rPr>
              <w:t>1,6</w:t>
            </w:r>
          </w:p>
        </w:tc>
        <w:tc>
          <w:tcPr>
            <w:tcW w:w="1403" w:type="dxa"/>
            <w:tcBorders>
              <w:top w:val="nil"/>
              <w:left w:val="nil"/>
              <w:bottom w:val="single" w:sz="4" w:space="0" w:color="auto"/>
              <w:right w:val="single" w:sz="4" w:space="0" w:color="auto"/>
            </w:tcBorders>
            <w:vAlign w:val="center"/>
          </w:tcPr>
          <w:p w:rsidR="00321946" w:rsidRPr="00E53DC7" w:rsidRDefault="00321946" w:rsidP="00427C2E">
            <w:pPr>
              <w:spacing w:line="360" w:lineRule="auto"/>
              <w:jc w:val="center"/>
              <w:rPr>
                <w:color w:val="000000"/>
              </w:rPr>
            </w:pPr>
            <w:r w:rsidRPr="00E53DC7">
              <w:rPr>
                <w:color w:val="000000"/>
              </w:rPr>
              <w:t>0,236</w:t>
            </w:r>
          </w:p>
        </w:tc>
      </w:tr>
      <w:tr w:rsidR="00321946" w:rsidRPr="00E53DC7" w:rsidTr="001C2575">
        <w:trPr>
          <w:trHeight w:val="300"/>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Итого нагрузка,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50,6</w:t>
            </w:r>
          </w:p>
        </w:tc>
        <w:tc>
          <w:tcPr>
            <w:tcW w:w="1652"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10,04</w:t>
            </w:r>
          </w:p>
        </w:tc>
        <w:tc>
          <w:tcPr>
            <w:tcW w:w="1843"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17,83</w:t>
            </w:r>
          </w:p>
        </w:tc>
        <w:tc>
          <w:tcPr>
            <w:tcW w:w="1403" w:type="dxa"/>
            <w:tcBorders>
              <w:top w:val="nil"/>
              <w:left w:val="nil"/>
              <w:bottom w:val="single" w:sz="4" w:space="0" w:color="auto"/>
              <w:right w:val="single" w:sz="4" w:space="0" w:color="auto"/>
            </w:tcBorders>
            <w:vAlign w:val="center"/>
          </w:tcPr>
          <w:p w:rsidR="00321946" w:rsidRPr="00E53DC7" w:rsidRDefault="00321946" w:rsidP="00427C2E">
            <w:pPr>
              <w:spacing w:line="360" w:lineRule="auto"/>
              <w:jc w:val="center"/>
              <w:rPr>
                <w:color w:val="000000"/>
              </w:rPr>
            </w:pPr>
            <w:r w:rsidRPr="00E53DC7">
              <w:rPr>
                <w:color w:val="000000"/>
              </w:rPr>
              <w:t>1,3</w:t>
            </w:r>
          </w:p>
        </w:tc>
      </w:tr>
      <w:tr w:rsidR="00321946" w:rsidRPr="00E53DC7" w:rsidTr="001C2575">
        <w:trPr>
          <w:trHeight w:val="855"/>
          <w:jc w:val="center"/>
        </w:trPr>
        <w:tc>
          <w:tcPr>
            <w:tcW w:w="3371" w:type="dxa"/>
            <w:tcBorders>
              <w:top w:val="nil"/>
              <w:left w:val="single" w:sz="4" w:space="0" w:color="auto"/>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Резерв/дефицит располагаемой мощности, Гкал/</w:t>
            </w:r>
            <w:proofErr w:type="gramStart"/>
            <w:r w:rsidRPr="00E53DC7">
              <w:rPr>
                <w:color w:val="000000"/>
              </w:rPr>
              <w:t>ч</w:t>
            </w:r>
            <w:proofErr w:type="gramEnd"/>
          </w:p>
        </w:tc>
        <w:tc>
          <w:tcPr>
            <w:tcW w:w="1469"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74,7</w:t>
            </w:r>
          </w:p>
        </w:tc>
        <w:tc>
          <w:tcPr>
            <w:tcW w:w="1652"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9,46</w:t>
            </w:r>
          </w:p>
        </w:tc>
        <w:tc>
          <w:tcPr>
            <w:tcW w:w="1843" w:type="dxa"/>
            <w:tcBorders>
              <w:top w:val="nil"/>
              <w:left w:val="nil"/>
              <w:bottom w:val="single" w:sz="4" w:space="0" w:color="auto"/>
              <w:right w:val="single" w:sz="4" w:space="0" w:color="auto"/>
            </w:tcBorders>
            <w:shd w:val="clear" w:color="auto" w:fill="auto"/>
            <w:vAlign w:val="center"/>
          </w:tcPr>
          <w:p w:rsidR="00321946" w:rsidRPr="00E53DC7" w:rsidRDefault="00321946" w:rsidP="00427C2E">
            <w:pPr>
              <w:spacing w:line="360" w:lineRule="auto"/>
              <w:jc w:val="center"/>
              <w:rPr>
                <w:color w:val="000000"/>
              </w:rPr>
            </w:pPr>
            <w:r w:rsidRPr="00E53DC7">
              <w:rPr>
                <w:color w:val="000000"/>
              </w:rPr>
              <w:t>1,67</w:t>
            </w:r>
          </w:p>
        </w:tc>
        <w:tc>
          <w:tcPr>
            <w:tcW w:w="1403" w:type="dxa"/>
            <w:tcBorders>
              <w:top w:val="nil"/>
              <w:left w:val="nil"/>
              <w:bottom w:val="single" w:sz="4" w:space="0" w:color="auto"/>
              <w:right w:val="single" w:sz="4" w:space="0" w:color="auto"/>
            </w:tcBorders>
            <w:vAlign w:val="center"/>
          </w:tcPr>
          <w:p w:rsidR="00321946" w:rsidRPr="00E53DC7" w:rsidRDefault="00321946" w:rsidP="00427C2E">
            <w:pPr>
              <w:spacing w:line="360" w:lineRule="auto"/>
              <w:jc w:val="center"/>
              <w:rPr>
                <w:color w:val="000000"/>
              </w:rPr>
            </w:pPr>
          </w:p>
        </w:tc>
      </w:tr>
    </w:tbl>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Как видно из таблиц </w:t>
      </w:r>
      <w:r w:rsidR="0042328B" w:rsidRPr="00E53DC7">
        <w:rPr>
          <w:rFonts w:eastAsia="Calibri"/>
          <w:lang w:eastAsia="en-US"/>
        </w:rPr>
        <w:t>2.8 ÷ 2</w:t>
      </w:r>
      <w:r w:rsidRPr="00E53DC7">
        <w:rPr>
          <w:rFonts w:eastAsia="Calibri"/>
          <w:lang w:eastAsia="en-US"/>
        </w:rPr>
        <w:t>.10, выбранная мощность котельных обеспечивает тепловую нагрузку существующих и подключаемых абонентов на период до 2030 года.</w:t>
      </w:r>
    </w:p>
    <w:p w:rsidR="009E7613" w:rsidRPr="00E53DC7" w:rsidRDefault="009E7613" w:rsidP="00E53DC7">
      <w:pPr>
        <w:spacing w:line="360" w:lineRule="auto"/>
        <w:ind w:firstLine="567"/>
        <w:jc w:val="both"/>
        <w:rPr>
          <w:rFonts w:eastAsia="Calibri"/>
          <w:lang w:eastAsia="en-US"/>
        </w:rPr>
      </w:pPr>
    </w:p>
    <w:p w:rsidR="009E7613" w:rsidRPr="006D5CAB" w:rsidRDefault="009E7613" w:rsidP="00E53DC7">
      <w:pPr>
        <w:keepNext/>
        <w:keepLines/>
        <w:spacing w:line="360" w:lineRule="auto"/>
        <w:ind w:firstLine="567"/>
        <w:jc w:val="center"/>
        <w:outlineLvl w:val="1"/>
        <w:rPr>
          <w:spacing w:val="-10"/>
          <w:kern w:val="28"/>
          <w:lang w:eastAsia="en-US"/>
        </w:rPr>
      </w:pPr>
      <w:bookmarkStart w:id="58" w:name="_Toc310861363"/>
      <w:bookmarkStart w:id="59" w:name="_Toc310861354"/>
      <w:r w:rsidRPr="006D5CAB">
        <w:rPr>
          <w:spacing w:val="-10"/>
          <w:kern w:val="28"/>
          <w:lang w:eastAsia="en-US"/>
        </w:rPr>
        <w:t>Развития СЦТ старой части города</w:t>
      </w:r>
      <w:bookmarkEnd w:id="58"/>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На данный момент ТЭЦ СЧПЗ подаёт тепловую энергию в район «Карагай-мыс», который расположен с одной стороны завода в Центр старой части города и в район </w:t>
      </w:r>
      <w:proofErr w:type="spellStart"/>
      <w:r w:rsidRPr="00E53DC7">
        <w:rPr>
          <w:rFonts w:eastAsia="Calibri"/>
          <w:lang w:eastAsia="en-US"/>
        </w:rPr>
        <w:t>Спортплощади</w:t>
      </w:r>
      <w:proofErr w:type="spellEnd"/>
      <w:r w:rsidRPr="00E53DC7">
        <w:rPr>
          <w:rFonts w:eastAsia="Calibri"/>
          <w:lang w:eastAsia="en-US"/>
        </w:rPr>
        <w:t xml:space="preserve">, которые расположены с другой стороны завода. Перепад высот между верхней точкой центральной части города и нижней точкой района </w:t>
      </w:r>
      <w:proofErr w:type="spellStart"/>
      <w:r w:rsidRPr="00E53DC7">
        <w:rPr>
          <w:rFonts w:eastAsia="Calibri"/>
          <w:lang w:eastAsia="en-US"/>
        </w:rPr>
        <w:t>Спортплощади</w:t>
      </w:r>
      <w:proofErr w:type="spellEnd"/>
      <w:r w:rsidRPr="00E53DC7">
        <w:rPr>
          <w:rFonts w:eastAsia="Calibri"/>
          <w:lang w:eastAsia="en-US"/>
        </w:rPr>
        <w:t xml:space="preserve"> превышает </w:t>
      </w:r>
      <w:smartTag w:uri="urn:schemas-microsoft-com:office:smarttags" w:element="metricconverter">
        <w:smartTagPr>
          <w:attr w:name="ProductID" w:val="50 метров"/>
        </w:smartTagPr>
        <w:r w:rsidRPr="00E53DC7">
          <w:rPr>
            <w:rFonts w:eastAsia="Calibri"/>
            <w:lang w:eastAsia="en-US"/>
          </w:rPr>
          <w:t>50 метров</w:t>
        </w:r>
      </w:smartTag>
      <w:r w:rsidRPr="00E53DC7">
        <w:rPr>
          <w:rFonts w:eastAsia="Calibri"/>
          <w:lang w:eastAsia="en-US"/>
        </w:rPr>
        <w:t>, что осложняет их совместное теплоснабжение и снижает его надёжность.</w:t>
      </w:r>
    </w:p>
    <w:p w:rsidR="00D00C78" w:rsidRPr="00E53DC7" w:rsidRDefault="00D00C78" w:rsidP="00E53DC7">
      <w:pPr>
        <w:spacing w:line="360" w:lineRule="auto"/>
        <w:ind w:firstLine="567"/>
        <w:jc w:val="both"/>
        <w:rPr>
          <w:rFonts w:eastAsia="Calibri"/>
          <w:lang w:eastAsia="en-US"/>
        </w:rPr>
      </w:pPr>
      <w:proofErr w:type="gramStart"/>
      <w:r w:rsidRPr="00E53DC7">
        <w:rPr>
          <w:rFonts w:eastAsia="Calibri"/>
          <w:lang w:eastAsia="en-US"/>
        </w:rPr>
        <w:t>На основании письма АО «СЧПЗ», в связи с тем, что на протяжении 12 лет предприятие ежегодно несет убытки по производству и поставке тепловой энергии и горячего водоснабжения, в так же испытывает дефицит мощностей по электроэнергии, с 1 сентября 2017 года АО «СЧПЗ» не будет иметь технической возможности по поставке тепловой энергии и ГВС жителям и организациям старой части города Сатка.</w:t>
      </w:r>
      <w:proofErr w:type="gramEnd"/>
    </w:p>
    <w:p w:rsidR="009E7613" w:rsidRPr="00BA3174" w:rsidRDefault="009E7613" w:rsidP="00E53DC7">
      <w:pPr>
        <w:spacing w:line="360" w:lineRule="auto"/>
        <w:ind w:firstLine="567"/>
        <w:jc w:val="both"/>
        <w:rPr>
          <w:rFonts w:eastAsia="Calibri"/>
          <w:lang w:eastAsia="en-US"/>
        </w:rPr>
      </w:pPr>
      <w:r w:rsidRPr="00E53DC7">
        <w:rPr>
          <w:rFonts w:eastAsia="Calibri"/>
          <w:lang w:eastAsia="en-US"/>
        </w:rPr>
        <w:t xml:space="preserve">Для развития СЦТ старой части города предлагается строительство </w:t>
      </w:r>
      <w:r w:rsidR="006D5CAB">
        <w:rPr>
          <w:rFonts w:eastAsia="Calibri"/>
          <w:lang w:eastAsia="en-US"/>
        </w:rPr>
        <w:t>одной новой котельной</w:t>
      </w:r>
      <w:r w:rsidRPr="00E53DC7">
        <w:rPr>
          <w:rFonts w:eastAsia="Calibri"/>
          <w:lang w:eastAsia="en-US"/>
        </w:rPr>
        <w:t xml:space="preserve">, что </w:t>
      </w:r>
      <w:r w:rsidRPr="00BA3174">
        <w:rPr>
          <w:rFonts w:eastAsia="Calibri"/>
          <w:lang w:eastAsia="en-US"/>
        </w:rPr>
        <w:t>обуславливается особенностью существующей системы теплоснабжения.</w:t>
      </w:r>
    </w:p>
    <w:p w:rsidR="006D5CAB" w:rsidRPr="00BA3174" w:rsidRDefault="00427C2E" w:rsidP="00427C2E">
      <w:pPr>
        <w:numPr>
          <w:ilvl w:val="0"/>
          <w:numId w:val="26"/>
        </w:numPr>
        <w:spacing w:line="360" w:lineRule="auto"/>
        <w:ind w:left="0" w:firstLine="567"/>
        <w:contextualSpacing/>
        <w:jc w:val="both"/>
        <w:rPr>
          <w:rFonts w:eastAsia="Calibri"/>
          <w:lang w:eastAsia="en-US"/>
        </w:rPr>
      </w:pPr>
      <w:r w:rsidRPr="00BA3174">
        <w:rPr>
          <w:rFonts w:eastAsia="Calibri"/>
          <w:lang w:eastAsia="en-US"/>
        </w:rPr>
        <w:t xml:space="preserve">. </w:t>
      </w:r>
      <w:r w:rsidR="006D5CAB" w:rsidRPr="00BA3174">
        <w:rPr>
          <w:rFonts w:eastAsia="Calibri"/>
          <w:lang w:eastAsia="en-US"/>
        </w:rPr>
        <w:t>Газификация частного сектора (ул. Больничная, ул. Степана Разина, ул. Луначарского), железнодорожного вокзала и строительство котельной в районе больничного комплекса мощностью 0,5 Гкал/</w:t>
      </w:r>
      <w:proofErr w:type="gramStart"/>
      <w:r w:rsidR="006D5CAB" w:rsidRPr="00BA3174">
        <w:rPr>
          <w:rFonts w:eastAsia="Calibri"/>
          <w:lang w:eastAsia="en-US"/>
        </w:rPr>
        <w:t>ч</w:t>
      </w:r>
      <w:proofErr w:type="gramEnd"/>
      <w:r w:rsidR="006D5CAB" w:rsidRPr="00BA3174">
        <w:rPr>
          <w:rFonts w:eastAsia="Calibri"/>
          <w:lang w:eastAsia="en-US"/>
        </w:rPr>
        <w:t>.</w:t>
      </w:r>
    </w:p>
    <w:p w:rsidR="009E7613" w:rsidRPr="00BA3174" w:rsidRDefault="006D5CAB" w:rsidP="006D5CAB">
      <w:pPr>
        <w:spacing w:line="360" w:lineRule="auto"/>
        <w:ind w:firstLine="567"/>
        <w:contextualSpacing/>
        <w:jc w:val="both"/>
        <w:rPr>
          <w:rFonts w:eastAsia="Calibri"/>
          <w:lang w:eastAsia="en-US"/>
        </w:rPr>
      </w:pPr>
      <w:r w:rsidRPr="00BA3174">
        <w:rPr>
          <w:rFonts w:eastAsia="Calibri"/>
          <w:lang w:eastAsia="en-US"/>
        </w:rPr>
        <w:t xml:space="preserve">2. Строительство котельной </w:t>
      </w:r>
      <w:r w:rsidR="009E7613" w:rsidRPr="00BA3174">
        <w:rPr>
          <w:rFonts w:eastAsia="Calibri"/>
          <w:lang w:eastAsia="en-US"/>
        </w:rPr>
        <w:t>для обеспечения</w:t>
      </w:r>
      <w:r w:rsidR="00BA3174" w:rsidRPr="00BA3174">
        <w:rPr>
          <w:rFonts w:eastAsia="Calibri"/>
          <w:lang w:eastAsia="en-US"/>
        </w:rPr>
        <w:t xml:space="preserve"> центральной</w:t>
      </w:r>
      <w:r w:rsidR="009E7613" w:rsidRPr="00BA3174">
        <w:rPr>
          <w:rFonts w:eastAsia="Calibri"/>
          <w:lang w:eastAsia="en-US"/>
        </w:rPr>
        <w:t xml:space="preserve"> части </w:t>
      </w:r>
      <w:r w:rsidR="00BA3174" w:rsidRPr="00BA3174">
        <w:rPr>
          <w:rFonts w:eastAsia="Calibri"/>
          <w:lang w:eastAsia="en-US"/>
        </w:rPr>
        <w:t>старой части</w:t>
      </w:r>
      <w:r w:rsidR="009E7613" w:rsidRPr="00BA3174">
        <w:rPr>
          <w:rFonts w:eastAsia="Calibri"/>
          <w:lang w:eastAsia="en-US"/>
        </w:rPr>
        <w:t xml:space="preserve"> города, с установленной теп</w:t>
      </w:r>
      <w:r w:rsidRPr="00BA3174">
        <w:rPr>
          <w:rFonts w:eastAsia="Calibri"/>
          <w:lang w:eastAsia="en-US"/>
        </w:rPr>
        <w:t>ловой мощностью 20</w:t>
      </w:r>
      <w:r w:rsidR="00033334" w:rsidRPr="00BA3174">
        <w:rPr>
          <w:rFonts w:eastAsia="Calibri"/>
          <w:lang w:eastAsia="en-US"/>
        </w:rPr>
        <w:t>,0 Гкал/</w:t>
      </w:r>
      <w:proofErr w:type="gramStart"/>
      <w:r w:rsidR="00033334" w:rsidRPr="00BA3174">
        <w:rPr>
          <w:rFonts w:eastAsia="Calibri"/>
          <w:lang w:eastAsia="en-US"/>
        </w:rPr>
        <w:t>ч</w:t>
      </w:r>
      <w:proofErr w:type="gramEnd"/>
      <w:r w:rsidR="00033334" w:rsidRPr="00BA3174">
        <w:rPr>
          <w:rFonts w:eastAsia="Calibri"/>
          <w:lang w:eastAsia="en-US"/>
        </w:rPr>
        <w:t xml:space="preserve">, и газификация частного сектора (ул. </w:t>
      </w:r>
      <w:proofErr w:type="spellStart"/>
      <w:r w:rsidR="00033334" w:rsidRPr="00BA3174">
        <w:rPr>
          <w:rFonts w:eastAsia="Calibri"/>
          <w:lang w:eastAsia="en-US"/>
        </w:rPr>
        <w:t>Спортплощадь</w:t>
      </w:r>
      <w:proofErr w:type="spellEnd"/>
      <w:r w:rsidR="00033334" w:rsidRPr="00BA3174">
        <w:rPr>
          <w:rFonts w:eastAsia="Calibri"/>
          <w:lang w:eastAsia="en-US"/>
        </w:rPr>
        <w:t>, ул. Советская).</w:t>
      </w:r>
      <w:r w:rsidR="00D00C78" w:rsidRPr="00BA3174">
        <w:rPr>
          <w:rFonts w:eastAsia="Calibri"/>
          <w:lang w:eastAsia="en-US"/>
        </w:rPr>
        <w:t xml:space="preserve"> Месторасположение котельной </w:t>
      </w:r>
      <w:r w:rsidRPr="00BA3174">
        <w:rPr>
          <w:rFonts w:eastAsia="Calibri"/>
          <w:lang w:eastAsia="en-US"/>
        </w:rPr>
        <w:t>–</w:t>
      </w:r>
      <w:r w:rsidR="00D00C78" w:rsidRPr="00BA3174">
        <w:rPr>
          <w:rFonts w:eastAsia="Calibri"/>
          <w:lang w:eastAsia="en-US"/>
        </w:rPr>
        <w:t xml:space="preserve"> </w:t>
      </w:r>
      <w:r w:rsidRPr="00BA3174">
        <w:rPr>
          <w:rFonts w:eastAsia="Calibri"/>
          <w:lang w:eastAsia="en-US"/>
        </w:rPr>
        <w:t>в районе</w:t>
      </w:r>
      <w:r w:rsidR="00033334" w:rsidRPr="00BA3174">
        <w:rPr>
          <w:rFonts w:eastAsia="Calibri"/>
          <w:lang w:eastAsia="en-US"/>
        </w:rPr>
        <w:t xml:space="preserve"> д. 15</w:t>
      </w:r>
      <w:r w:rsidRPr="00BA3174">
        <w:rPr>
          <w:rFonts w:eastAsia="Calibri"/>
          <w:lang w:eastAsia="en-US"/>
        </w:rPr>
        <w:t xml:space="preserve"> ул. Советская</w:t>
      </w:r>
      <w:r w:rsidR="00033334" w:rsidRPr="00BA3174">
        <w:rPr>
          <w:rFonts w:eastAsia="Calibri"/>
          <w:lang w:eastAsia="en-US"/>
        </w:rPr>
        <w:t>, г. Сатка.</w:t>
      </w:r>
    </w:p>
    <w:p w:rsidR="009E7613" w:rsidRPr="00E53DC7" w:rsidRDefault="00033334" w:rsidP="00E53DC7">
      <w:pPr>
        <w:spacing w:line="360" w:lineRule="auto"/>
        <w:ind w:firstLine="567"/>
        <w:jc w:val="both"/>
        <w:rPr>
          <w:rFonts w:eastAsia="Calibri"/>
          <w:lang w:eastAsia="en-US"/>
        </w:rPr>
      </w:pPr>
      <w:r w:rsidRPr="00BA3174">
        <w:rPr>
          <w:rFonts w:eastAsia="Calibri"/>
          <w:lang w:eastAsia="en-US"/>
        </w:rPr>
        <w:t>3. Разработка и утверждение гидравлического расчета старой части с установкой регуляторов на объектах потребителей.</w:t>
      </w:r>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Кроме строительства котельных для развития СЦТ старой части города предлагается:</w:t>
      </w:r>
    </w:p>
    <w:p w:rsidR="009E7613" w:rsidRPr="00E53DC7" w:rsidRDefault="001C2575" w:rsidP="00427C2E">
      <w:pPr>
        <w:numPr>
          <w:ilvl w:val="0"/>
          <w:numId w:val="20"/>
        </w:numPr>
        <w:spacing w:line="360" w:lineRule="auto"/>
        <w:ind w:left="0" w:firstLine="567"/>
        <w:contextualSpacing/>
        <w:jc w:val="both"/>
        <w:rPr>
          <w:rFonts w:eastAsia="Calibri"/>
          <w:lang w:eastAsia="en-US"/>
        </w:rPr>
      </w:pPr>
      <w:r w:rsidRPr="001C2575">
        <w:rPr>
          <w:rFonts w:eastAsia="Calibri"/>
          <w:lang w:eastAsia="en-US"/>
        </w:rPr>
        <w:t xml:space="preserve"> </w:t>
      </w:r>
      <w:r w:rsidR="009E7613" w:rsidRPr="00E53DC7">
        <w:rPr>
          <w:rFonts w:eastAsia="Calibri"/>
          <w:lang w:eastAsia="en-US"/>
        </w:rPr>
        <w:t>Приведение в нормативное состояние тепловых сетей СЦТ;</w:t>
      </w:r>
    </w:p>
    <w:p w:rsidR="009E7613" w:rsidRPr="00E53DC7" w:rsidRDefault="001C2575" w:rsidP="00427C2E">
      <w:pPr>
        <w:numPr>
          <w:ilvl w:val="0"/>
          <w:numId w:val="20"/>
        </w:numPr>
        <w:spacing w:line="360" w:lineRule="auto"/>
        <w:ind w:left="0" w:firstLine="567"/>
        <w:contextualSpacing/>
        <w:jc w:val="both"/>
        <w:rPr>
          <w:rFonts w:eastAsia="Calibri"/>
          <w:lang w:eastAsia="en-US"/>
        </w:rPr>
      </w:pPr>
      <w:r w:rsidRPr="001C2575">
        <w:rPr>
          <w:rFonts w:eastAsia="Calibri"/>
          <w:lang w:eastAsia="en-US"/>
        </w:rPr>
        <w:t xml:space="preserve"> </w:t>
      </w:r>
      <w:r w:rsidR="009E7613" w:rsidRPr="00E53DC7">
        <w:rPr>
          <w:rFonts w:eastAsia="Calibri"/>
          <w:lang w:eastAsia="en-US"/>
        </w:rPr>
        <w:t>Внедрение энергосберегающих мероприятий у абонентов;</w:t>
      </w:r>
    </w:p>
    <w:p w:rsidR="009E7613" w:rsidRPr="00E53DC7" w:rsidRDefault="001C2575" w:rsidP="00427C2E">
      <w:pPr>
        <w:numPr>
          <w:ilvl w:val="0"/>
          <w:numId w:val="20"/>
        </w:numPr>
        <w:spacing w:line="360" w:lineRule="auto"/>
        <w:ind w:left="0" w:firstLine="567"/>
        <w:contextualSpacing/>
        <w:jc w:val="both"/>
        <w:rPr>
          <w:rFonts w:eastAsia="Calibri"/>
          <w:lang w:eastAsia="en-US"/>
        </w:rPr>
      </w:pPr>
      <w:r w:rsidRPr="001C2575">
        <w:rPr>
          <w:rFonts w:eastAsia="Calibri"/>
          <w:lang w:eastAsia="en-US"/>
        </w:rPr>
        <w:t xml:space="preserve"> </w:t>
      </w:r>
      <w:r w:rsidR="009E7613" w:rsidRPr="00E53DC7">
        <w:rPr>
          <w:rFonts w:eastAsia="Calibri"/>
          <w:lang w:eastAsia="en-US"/>
        </w:rPr>
        <w:t>Наладка гидравлических режимов в тепловых сетях СЦТ;</w:t>
      </w:r>
    </w:p>
    <w:p w:rsidR="009E7613" w:rsidRPr="00E53DC7" w:rsidRDefault="001C2575" w:rsidP="00427C2E">
      <w:pPr>
        <w:numPr>
          <w:ilvl w:val="0"/>
          <w:numId w:val="20"/>
        </w:numPr>
        <w:spacing w:line="360" w:lineRule="auto"/>
        <w:ind w:left="0" w:firstLine="567"/>
        <w:contextualSpacing/>
        <w:jc w:val="both"/>
        <w:rPr>
          <w:rFonts w:eastAsia="Calibri"/>
          <w:lang w:eastAsia="en-US"/>
        </w:rPr>
      </w:pPr>
      <w:r w:rsidRPr="001C2575">
        <w:rPr>
          <w:rFonts w:eastAsia="Calibri"/>
          <w:lang w:eastAsia="en-US"/>
        </w:rPr>
        <w:lastRenderedPageBreak/>
        <w:t xml:space="preserve"> </w:t>
      </w:r>
      <w:r w:rsidR="009E7613" w:rsidRPr="00E53DC7">
        <w:rPr>
          <w:rFonts w:eastAsia="Calibri"/>
          <w:lang w:eastAsia="en-US"/>
        </w:rPr>
        <w:t>Внедрение учёта и автоматического контроля в СЦТ.</w:t>
      </w:r>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Преимуществом данного варианта являются следующие факторы:</w:t>
      </w:r>
    </w:p>
    <w:p w:rsidR="009E7613" w:rsidRPr="00E53DC7" w:rsidRDefault="001C2575" w:rsidP="00427C2E">
      <w:pPr>
        <w:numPr>
          <w:ilvl w:val="0"/>
          <w:numId w:val="17"/>
        </w:numPr>
        <w:spacing w:line="360" w:lineRule="auto"/>
        <w:ind w:left="0" w:firstLine="567"/>
        <w:contextualSpacing/>
        <w:jc w:val="both"/>
        <w:rPr>
          <w:rFonts w:eastAsia="Calibri"/>
          <w:lang w:eastAsia="en-US"/>
        </w:rPr>
      </w:pPr>
      <w:r w:rsidRPr="001C2575">
        <w:rPr>
          <w:rFonts w:eastAsia="Calibri"/>
          <w:lang w:eastAsia="en-US"/>
        </w:rPr>
        <w:t xml:space="preserve"> </w:t>
      </w:r>
      <w:r w:rsidR="009E7613" w:rsidRPr="00E53DC7">
        <w:rPr>
          <w:rFonts w:eastAsia="Calibri"/>
          <w:lang w:eastAsia="en-US"/>
        </w:rPr>
        <w:t>повышение надёжности систем централизованного теплоснабжения;</w:t>
      </w:r>
    </w:p>
    <w:p w:rsidR="009E7613" w:rsidRPr="00E53DC7" w:rsidRDefault="001C2575" w:rsidP="00427C2E">
      <w:pPr>
        <w:numPr>
          <w:ilvl w:val="0"/>
          <w:numId w:val="17"/>
        </w:numPr>
        <w:spacing w:line="360" w:lineRule="auto"/>
        <w:ind w:left="0" w:firstLine="567"/>
        <w:contextualSpacing/>
        <w:jc w:val="both"/>
        <w:rPr>
          <w:rFonts w:eastAsia="Calibri"/>
          <w:lang w:eastAsia="en-US"/>
        </w:rPr>
      </w:pPr>
      <w:r w:rsidRPr="001C2575">
        <w:rPr>
          <w:rFonts w:eastAsia="Calibri"/>
          <w:lang w:eastAsia="en-US"/>
        </w:rPr>
        <w:t xml:space="preserve"> </w:t>
      </w:r>
      <w:r w:rsidR="009E7613" w:rsidRPr="00E53DC7">
        <w:rPr>
          <w:rFonts w:eastAsia="Calibri"/>
          <w:lang w:eastAsia="en-US"/>
        </w:rPr>
        <w:t>удобство наладки гидравлических режимов менее крупных систем централизованного теплоснабжения;</w:t>
      </w:r>
    </w:p>
    <w:p w:rsidR="009E7613" w:rsidRPr="00E53DC7" w:rsidRDefault="001C2575" w:rsidP="00427C2E">
      <w:pPr>
        <w:numPr>
          <w:ilvl w:val="0"/>
          <w:numId w:val="17"/>
        </w:numPr>
        <w:spacing w:line="360" w:lineRule="auto"/>
        <w:ind w:left="0" w:firstLine="567"/>
        <w:contextualSpacing/>
        <w:jc w:val="both"/>
        <w:rPr>
          <w:rFonts w:eastAsia="Calibri"/>
          <w:lang w:eastAsia="en-US"/>
        </w:rPr>
      </w:pPr>
      <w:r w:rsidRPr="001C2575">
        <w:rPr>
          <w:rFonts w:eastAsia="Calibri"/>
          <w:lang w:eastAsia="en-US"/>
        </w:rPr>
        <w:t xml:space="preserve"> </w:t>
      </w:r>
      <w:r w:rsidR="009E7613" w:rsidRPr="00E53DC7">
        <w:rPr>
          <w:rFonts w:eastAsia="Calibri"/>
          <w:lang w:eastAsia="en-US"/>
        </w:rPr>
        <w:t>уменьшение удельного расхода топлива на производство и транспорт электроэнергии;</w:t>
      </w:r>
    </w:p>
    <w:p w:rsidR="009E7613" w:rsidRPr="00E53DC7" w:rsidRDefault="001C2575" w:rsidP="00427C2E">
      <w:pPr>
        <w:numPr>
          <w:ilvl w:val="0"/>
          <w:numId w:val="17"/>
        </w:numPr>
        <w:spacing w:line="360" w:lineRule="auto"/>
        <w:ind w:left="0" w:firstLine="567"/>
        <w:contextualSpacing/>
        <w:jc w:val="both"/>
        <w:rPr>
          <w:rFonts w:eastAsia="Calibri"/>
          <w:lang w:eastAsia="en-US"/>
        </w:rPr>
      </w:pPr>
      <w:r w:rsidRPr="001C2575">
        <w:rPr>
          <w:rFonts w:eastAsia="Calibri"/>
          <w:lang w:eastAsia="en-US"/>
        </w:rPr>
        <w:t xml:space="preserve"> </w:t>
      </w:r>
      <w:r w:rsidR="009E7613" w:rsidRPr="00E53DC7">
        <w:rPr>
          <w:rFonts w:eastAsia="Calibri"/>
          <w:lang w:eastAsia="en-US"/>
        </w:rPr>
        <w:t>уменьшение тепловых потерь через изоляцию трубопроводов;</w:t>
      </w:r>
    </w:p>
    <w:p w:rsidR="009E7613" w:rsidRPr="00E53DC7" w:rsidRDefault="001C2575" w:rsidP="00427C2E">
      <w:pPr>
        <w:numPr>
          <w:ilvl w:val="0"/>
          <w:numId w:val="17"/>
        </w:numPr>
        <w:spacing w:line="360" w:lineRule="auto"/>
        <w:ind w:left="0" w:firstLine="567"/>
        <w:contextualSpacing/>
        <w:jc w:val="both"/>
        <w:rPr>
          <w:rFonts w:eastAsia="Calibri"/>
          <w:lang w:eastAsia="en-US"/>
        </w:rPr>
      </w:pPr>
      <w:r w:rsidRPr="001C2575">
        <w:rPr>
          <w:rFonts w:eastAsia="Calibri"/>
          <w:lang w:eastAsia="en-US"/>
        </w:rPr>
        <w:t xml:space="preserve"> </w:t>
      </w:r>
      <w:r w:rsidR="009E7613" w:rsidRPr="00E53DC7">
        <w:rPr>
          <w:rFonts w:eastAsia="Calibri"/>
          <w:lang w:eastAsia="en-US"/>
        </w:rPr>
        <w:t>уменьшение утечек сетевой воды, а</w:t>
      </w:r>
      <w:proofErr w:type="gramStart"/>
      <w:r w:rsidR="009E7613" w:rsidRPr="00E53DC7">
        <w:rPr>
          <w:rFonts w:eastAsia="Calibri"/>
          <w:lang w:eastAsia="en-US"/>
        </w:rPr>
        <w:t xml:space="preserve"> ,</w:t>
      </w:r>
      <w:proofErr w:type="gramEnd"/>
      <w:r w:rsidR="009E7613" w:rsidRPr="00E53DC7">
        <w:rPr>
          <w:rFonts w:eastAsia="Calibri"/>
          <w:lang w:eastAsia="en-US"/>
        </w:rPr>
        <w:t>следовательно, и удельных расходов исходной воды на производственную деятельность;</w:t>
      </w:r>
    </w:p>
    <w:p w:rsidR="009E7613" w:rsidRPr="00E53DC7" w:rsidRDefault="001C2575" w:rsidP="00427C2E">
      <w:pPr>
        <w:numPr>
          <w:ilvl w:val="0"/>
          <w:numId w:val="17"/>
        </w:numPr>
        <w:spacing w:line="360" w:lineRule="auto"/>
        <w:ind w:left="0" w:firstLine="567"/>
        <w:contextualSpacing/>
        <w:jc w:val="both"/>
        <w:rPr>
          <w:rFonts w:eastAsia="Calibri"/>
          <w:lang w:eastAsia="en-US"/>
        </w:rPr>
      </w:pPr>
      <w:r w:rsidRPr="001C2575">
        <w:rPr>
          <w:rFonts w:eastAsia="Calibri"/>
          <w:lang w:eastAsia="en-US"/>
        </w:rPr>
        <w:t xml:space="preserve"> </w:t>
      </w:r>
      <w:r w:rsidR="009E7613" w:rsidRPr="00E53DC7">
        <w:rPr>
          <w:rFonts w:eastAsia="Calibri"/>
          <w:lang w:eastAsia="en-US"/>
        </w:rPr>
        <w:t>значительное снижение условно-переменных затрат.</w:t>
      </w:r>
    </w:p>
    <w:p w:rsidR="00427C2E" w:rsidRPr="001C2575" w:rsidRDefault="00427C2E" w:rsidP="00427C2E">
      <w:pPr>
        <w:keepNext/>
        <w:keepLines/>
        <w:spacing w:line="360" w:lineRule="auto"/>
        <w:ind w:firstLine="567"/>
        <w:jc w:val="center"/>
        <w:outlineLvl w:val="2"/>
        <w:rPr>
          <w:spacing w:val="-10"/>
          <w:kern w:val="28"/>
          <w:lang w:eastAsia="en-US"/>
        </w:rPr>
      </w:pPr>
      <w:bookmarkStart w:id="60" w:name="_Toc310861364"/>
    </w:p>
    <w:p w:rsidR="009E7613" w:rsidRPr="00E53DC7" w:rsidRDefault="009E7613" w:rsidP="00427C2E">
      <w:pPr>
        <w:keepNext/>
        <w:keepLines/>
        <w:spacing w:line="360" w:lineRule="auto"/>
        <w:ind w:firstLine="567"/>
        <w:jc w:val="center"/>
        <w:outlineLvl w:val="2"/>
        <w:rPr>
          <w:spacing w:val="-10"/>
          <w:kern w:val="28"/>
          <w:lang w:eastAsia="en-US"/>
        </w:rPr>
      </w:pPr>
      <w:r w:rsidRPr="00E53DC7">
        <w:rPr>
          <w:spacing w:val="-10"/>
          <w:kern w:val="28"/>
          <w:lang w:eastAsia="en-US"/>
        </w:rPr>
        <w:t>Радиус эффективного теплос</w:t>
      </w:r>
      <w:r w:rsidR="00D30BC3" w:rsidRPr="00E53DC7">
        <w:rPr>
          <w:spacing w:val="-10"/>
          <w:kern w:val="28"/>
          <w:lang w:eastAsia="en-US"/>
        </w:rPr>
        <w:t xml:space="preserve">набжения для зоны действия ТЭЦ </w:t>
      </w:r>
      <w:r w:rsidRPr="00E53DC7">
        <w:rPr>
          <w:spacing w:val="-10"/>
          <w:kern w:val="28"/>
          <w:lang w:eastAsia="en-US"/>
        </w:rPr>
        <w:t>АО «СЧПЗ» и рекомендуемых к новому строительству котельных, усреднено по старой части города</w:t>
      </w:r>
      <w:bookmarkEnd w:id="60"/>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В соответствии с</w:t>
      </w:r>
      <w:r w:rsidR="00D30BC3" w:rsidRPr="00E53DC7">
        <w:rPr>
          <w:rFonts w:eastAsia="Calibri"/>
          <w:lang w:eastAsia="en-US"/>
        </w:rPr>
        <w:t xml:space="preserve"> предоставленными</w:t>
      </w:r>
      <w:r w:rsidRPr="00E53DC7">
        <w:rPr>
          <w:rFonts w:eastAsia="Calibri"/>
          <w:lang w:eastAsia="en-US"/>
        </w:rPr>
        <w:t xml:space="preserve"> данными оптимальный радиус теплоснабжения от ТЭЦ</w:t>
      </w:r>
      <w:r w:rsidR="00D30BC3" w:rsidRPr="00E53DC7">
        <w:rPr>
          <w:rFonts w:eastAsia="Calibri"/>
          <w:lang w:eastAsia="en-US"/>
        </w:rPr>
        <w:t xml:space="preserve"> АО «</w:t>
      </w:r>
      <w:r w:rsidRPr="00E53DC7">
        <w:rPr>
          <w:rFonts w:eastAsia="Calibri"/>
          <w:lang w:eastAsia="en-US"/>
        </w:rPr>
        <w:t>СЧПЗ</w:t>
      </w:r>
      <w:r w:rsidR="00D30BC3" w:rsidRPr="00E53DC7">
        <w:rPr>
          <w:rFonts w:eastAsia="Calibri"/>
          <w:lang w:eastAsia="en-US"/>
        </w:rPr>
        <w:t>»</w:t>
      </w:r>
      <w:r w:rsidRPr="00E53DC7">
        <w:rPr>
          <w:rFonts w:eastAsia="Calibri"/>
          <w:lang w:eastAsia="en-US"/>
        </w:rPr>
        <w:t xml:space="preserve"> составляет </w:t>
      </w:r>
      <w:smartTag w:uri="urn:schemas-microsoft-com:office:smarttags" w:element="metricconverter">
        <w:smartTagPr>
          <w:attr w:name="ProductID" w:val="2,67 км"/>
        </w:smartTagPr>
        <w:r w:rsidRPr="00E53DC7">
          <w:rPr>
            <w:rFonts w:eastAsia="Calibri"/>
            <w:lang w:eastAsia="en-US"/>
          </w:rPr>
          <w:t>2,67 км</w:t>
        </w:r>
      </w:smartTag>
      <w:r w:rsidRPr="00E53DC7">
        <w:rPr>
          <w:rFonts w:eastAsia="Calibri"/>
          <w:lang w:eastAsia="en-US"/>
        </w:rPr>
        <w:t>.</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Радиусы теплоснабжения </w:t>
      </w:r>
      <w:r w:rsidR="00D30BC3" w:rsidRPr="00E53DC7">
        <w:rPr>
          <w:rFonts w:eastAsia="Calibri"/>
          <w:lang w:eastAsia="en-US"/>
        </w:rPr>
        <w:t xml:space="preserve">ТЭЦ АО «СЧПЗ» </w:t>
      </w:r>
      <w:r w:rsidRPr="00E53DC7">
        <w:rPr>
          <w:rFonts w:eastAsia="Calibri"/>
          <w:lang w:eastAsia="en-US"/>
        </w:rPr>
        <w:t>и рекомендуемых к строительству новых котельных, б</w:t>
      </w:r>
      <w:r w:rsidR="00D30BC3" w:rsidRPr="00E53DC7">
        <w:rPr>
          <w:rFonts w:eastAsia="Calibri"/>
          <w:lang w:eastAsia="en-US"/>
        </w:rPr>
        <w:t>лизки к оптимальному радиусу до</w:t>
      </w:r>
      <w:r w:rsidRPr="00E53DC7">
        <w:rPr>
          <w:rFonts w:eastAsia="Calibri"/>
          <w:lang w:eastAsia="en-US"/>
        </w:rPr>
        <w:t xml:space="preserve"> Старого города, но при реализации рекомендуемого варианта значительно повышает надёжность и качество теплоснабжения абонентов.</w:t>
      </w:r>
    </w:p>
    <w:p w:rsidR="009E7613" w:rsidRPr="00E53DC7" w:rsidRDefault="009E7613" w:rsidP="00E53DC7">
      <w:pPr>
        <w:keepNext/>
        <w:keepLines/>
        <w:spacing w:line="360" w:lineRule="auto"/>
        <w:ind w:firstLine="567"/>
        <w:jc w:val="center"/>
        <w:outlineLvl w:val="1"/>
        <w:rPr>
          <w:spacing w:val="-10"/>
          <w:kern w:val="28"/>
          <w:lang w:eastAsia="en-US"/>
        </w:rPr>
      </w:pPr>
      <w:bookmarkStart w:id="61" w:name="_Toc310861365"/>
      <w:r w:rsidRPr="00E53DC7">
        <w:rPr>
          <w:spacing w:val="-10"/>
          <w:kern w:val="28"/>
          <w:lang w:eastAsia="en-US"/>
        </w:rPr>
        <w:t>Тепловые балансы до 2030 года по варианту развития СЦТ старой части города</w:t>
      </w:r>
      <w:bookmarkEnd w:id="61"/>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При данном варианте развития СЦТ старой части города </w:t>
      </w:r>
      <w:proofErr w:type="spellStart"/>
      <w:r w:rsidRPr="00E53DC7">
        <w:rPr>
          <w:rFonts w:eastAsia="Calibri"/>
          <w:lang w:eastAsia="en-US"/>
        </w:rPr>
        <w:t>Сатки</w:t>
      </w:r>
      <w:proofErr w:type="spellEnd"/>
      <w:r w:rsidRPr="00E53DC7">
        <w:rPr>
          <w:rFonts w:eastAsia="Calibri"/>
          <w:lang w:eastAsia="en-US"/>
        </w:rPr>
        <w:t xml:space="preserve"> будут функционировать три котельных</w:t>
      </w:r>
      <w:r w:rsidRPr="00E53DC7">
        <w:rPr>
          <w:rFonts w:eastAsia="Calibri"/>
          <w:color w:val="000000"/>
          <w:lang w:eastAsia="en-US"/>
        </w:rPr>
        <w:t xml:space="preserve">. </w:t>
      </w:r>
      <w:r w:rsidRPr="00E53DC7">
        <w:rPr>
          <w:rFonts w:eastAsia="Calibri"/>
          <w:lang w:eastAsia="en-US"/>
        </w:rPr>
        <w:t>Тепловые нагрузки по котельным до 2030</w:t>
      </w:r>
      <w:r w:rsidR="00D30BC3" w:rsidRPr="00E53DC7">
        <w:rPr>
          <w:rFonts w:eastAsia="Calibri"/>
          <w:lang w:eastAsia="en-US"/>
        </w:rPr>
        <w:t xml:space="preserve"> года представлены в таблице 2.12</w:t>
      </w:r>
      <w:r w:rsidRPr="00E53DC7">
        <w:rPr>
          <w:rFonts w:eastAsia="Calibri"/>
          <w:lang w:eastAsia="en-US"/>
        </w:rPr>
        <w:t>.</w:t>
      </w:r>
    </w:p>
    <w:p w:rsidR="009E7613" w:rsidRPr="00E53DC7" w:rsidRDefault="009E7613" w:rsidP="001C2575">
      <w:pPr>
        <w:widowControl w:val="0"/>
        <w:adjustRightInd w:val="0"/>
        <w:spacing w:line="360" w:lineRule="auto"/>
        <w:ind w:firstLine="567"/>
        <w:jc w:val="center"/>
        <w:textAlignment w:val="baseline"/>
        <w:rPr>
          <w:bCs/>
          <w:spacing w:val="-5"/>
          <w:lang w:eastAsia="en-US"/>
        </w:rPr>
      </w:pPr>
      <w:bookmarkStart w:id="62" w:name="_Toc310861398"/>
      <w:r w:rsidRPr="00E53DC7">
        <w:rPr>
          <w:bCs/>
          <w:spacing w:val="-5"/>
          <w:lang w:eastAsia="en-US"/>
        </w:rPr>
        <w:t>Тепловые нагрузки по котельным до 2030 года</w:t>
      </w:r>
      <w:bookmarkEnd w:id="62"/>
    </w:p>
    <w:p w:rsidR="009E7613" w:rsidRPr="00E53DC7" w:rsidRDefault="00D30BC3" w:rsidP="00E53DC7">
      <w:pPr>
        <w:spacing w:line="360" w:lineRule="auto"/>
        <w:ind w:firstLine="567"/>
        <w:jc w:val="right"/>
        <w:rPr>
          <w:rFonts w:eastAsia="Calibri"/>
          <w:lang w:eastAsia="en-US"/>
        </w:rPr>
      </w:pPr>
      <w:r w:rsidRPr="00E53DC7">
        <w:rPr>
          <w:rFonts w:eastAsia="Calibri"/>
          <w:lang w:eastAsia="en-US"/>
        </w:rPr>
        <w:t>Таблица 2.12</w:t>
      </w:r>
    </w:p>
    <w:tbl>
      <w:tblPr>
        <w:tblW w:w="9193"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031"/>
        <w:gridCol w:w="1029"/>
        <w:gridCol w:w="1030"/>
        <w:gridCol w:w="1030"/>
        <w:gridCol w:w="1030"/>
        <w:gridCol w:w="1030"/>
        <w:gridCol w:w="1030"/>
      </w:tblGrid>
      <w:tr w:rsidR="009E7613" w:rsidRPr="00E53DC7" w:rsidTr="001C2575">
        <w:trPr>
          <w:trHeight w:val="246"/>
          <w:jc w:val="center"/>
        </w:trPr>
        <w:tc>
          <w:tcPr>
            <w:tcW w:w="1983" w:type="dxa"/>
            <w:vMerge w:val="restart"/>
            <w:shd w:val="clear" w:color="auto" w:fill="auto"/>
            <w:noWrap/>
            <w:vAlign w:val="center"/>
          </w:tcPr>
          <w:p w:rsidR="009E7613" w:rsidRPr="00E53DC7" w:rsidRDefault="009E7613" w:rsidP="00427C2E">
            <w:pPr>
              <w:spacing w:line="360" w:lineRule="auto"/>
              <w:jc w:val="center"/>
              <w:rPr>
                <w:bCs/>
                <w:color w:val="000000"/>
              </w:rPr>
            </w:pPr>
            <w:r w:rsidRPr="00E53DC7">
              <w:rPr>
                <w:bCs/>
                <w:color w:val="000000"/>
              </w:rPr>
              <w:t>Котельные</w:t>
            </w:r>
          </w:p>
        </w:tc>
        <w:tc>
          <w:tcPr>
            <w:tcW w:w="7210" w:type="dxa"/>
            <w:gridSpan w:val="7"/>
          </w:tcPr>
          <w:p w:rsidR="009E7613" w:rsidRPr="00E53DC7" w:rsidRDefault="009E7613" w:rsidP="00427C2E">
            <w:pPr>
              <w:spacing w:line="360" w:lineRule="auto"/>
              <w:jc w:val="center"/>
              <w:rPr>
                <w:bCs/>
                <w:color w:val="000000"/>
              </w:rPr>
            </w:pPr>
            <w:r w:rsidRPr="00E53DC7">
              <w:rPr>
                <w:bCs/>
                <w:color w:val="000000"/>
              </w:rPr>
              <w:t>Тепловые нагрузки, Гкал/</w:t>
            </w:r>
            <w:proofErr w:type="gramStart"/>
            <w:r w:rsidRPr="00E53DC7">
              <w:rPr>
                <w:bCs/>
                <w:color w:val="000000"/>
              </w:rPr>
              <w:t>ч</w:t>
            </w:r>
            <w:proofErr w:type="gramEnd"/>
          </w:p>
        </w:tc>
      </w:tr>
      <w:tr w:rsidR="009E7613" w:rsidRPr="00E53DC7" w:rsidTr="001C2575">
        <w:trPr>
          <w:trHeight w:val="277"/>
          <w:jc w:val="center"/>
        </w:trPr>
        <w:tc>
          <w:tcPr>
            <w:tcW w:w="1983" w:type="dxa"/>
            <w:vMerge/>
            <w:shd w:val="clear" w:color="auto" w:fill="auto"/>
            <w:noWrap/>
            <w:vAlign w:val="center"/>
          </w:tcPr>
          <w:p w:rsidR="009E7613" w:rsidRPr="00E53DC7" w:rsidRDefault="009E7613" w:rsidP="00427C2E">
            <w:pPr>
              <w:spacing w:line="360" w:lineRule="auto"/>
              <w:jc w:val="center"/>
              <w:rPr>
                <w:bCs/>
                <w:color w:val="000000"/>
              </w:rPr>
            </w:pPr>
          </w:p>
        </w:tc>
        <w:tc>
          <w:tcPr>
            <w:tcW w:w="1031" w:type="dxa"/>
          </w:tcPr>
          <w:p w:rsidR="009E7613" w:rsidRPr="00E53DC7" w:rsidRDefault="009E7613" w:rsidP="00427C2E">
            <w:pPr>
              <w:spacing w:line="360" w:lineRule="auto"/>
              <w:jc w:val="center"/>
              <w:rPr>
                <w:bCs/>
                <w:color w:val="000000"/>
              </w:rPr>
            </w:pPr>
            <w:r w:rsidRPr="00E53DC7">
              <w:rPr>
                <w:bCs/>
                <w:color w:val="000000"/>
              </w:rPr>
              <w:t>2015</w:t>
            </w:r>
          </w:p>
        </w:tc>
        <w:tc>
          <w:tcPr>
            <w:tcW w:w="1029" w:type="dxa"/>
          </w:tcPr>
          <w:p w:rsidR="009E7613" w:rsidRPr="00E53DC7" w:rsidRDefault="009E7613" w:rsidP="00427C2E">
            <w:pPr>
              <w:spacing w:line="360" w:lineRule="auto"/>
              <w:jc w:val="center"/>
              <w:rPr>
                <w:bCs/>
                <w:color w:val="000000"/>
              </w:rPr>
            </w:pPr>
            <w:r w:rsidRPr="00E53DC7">
              <w:rPr>
                <w:bCs/>
                <w:color w:val="000000"/>
              </w:rPr>
              <w:t>2016</w:t>
            </w:r>
          </w:p>
        </w:tc>
        <w:tc>
          <w:tcPr>
            <w:tcW w:w="1030" w:type="dxa"/>
          </w:tcPr>
          <w:p w:rsidR="009E7613" w:rsidRPr="00E53DC7" w:rsidRDefault="009E7613" w:rsidP="00427C2E">
            <w:pPr>
              <w:spacing w:line="360" w:lineRule="auto"/>
              <w:jc w:val="center"/>
              <w:rPr>
                <w:bCs/>
                <w:color w:val="000000"/>
              </w:rPr>
            </w:pPr>
            <w:r w:rsidRPr="00E53DC7">
              <w:rPr>
                <w:bCs/>
                <w:color w:val="000000"/>
              </w:rPr>
              <w:t>2017</w:t>
            </w:r>
          </w:p>
        </w:tc>
        <w:tc>
          <w:tcPr>
            <w:tcW w:w="1030" w:type="dxa"/>
          </w:tcPr>
          <w:p w:rsidR="009E7613" w:rsidRPr="00E53DC7" w:rsidRDefault="009E7613" w:rsidP="00427C2E">
            <w:pPr>
              <w:spacing w:line="360" w:lineRule="auto"/>
              <w:jc w:val="center"/>
              <w:rPr>
                <w:bCs/>
                <w:color w:val="000000"/>
              </w:rPr>
            </w:pPr>
            <w:r w:rsidRPr="00E53DC7">
              <w:rPr>
                <w:bCs/>
                <w:color w:val="000000"/>
              </w:rPr>
              <w:t>2018</w:t>
            </w:r>
          </w:p>
        </w:tc>
        <w:tc>
          <w:tcPr>
            <w:tcW w:w="1030" w:type="dxa"/>
          </w:tcPr>
          <w:p w:rsidR="009E7613" w:rsidRPr="00E53DC7" w:rsidRDefault="009E7613" w:rsidP="00427C2E">
            <w:pPr>
              <w:spacing w:line="360" w:lineRule="auto"/>
              <w:jc w:val="center"/>
              <w:rPr>
                <w:bCs/>
                <w:color w:val="000000"/>
              </w:rPr>
            </w:pPr>
            <w:r w:rsidRPr="00E53DC7">
              <w:rPr>
                <w:bCs/>
                <w:color w:val="000000"/>
              </w:rPr>
              <w:t>2020</w:t>
            </w:r>
          </w:p>
        </w:tc>
        <w:tc>
          <w:tcPr>
            <w:tcW w:w="1030" w:type="dxa"/>
          </w:tcPr>
          <w:p w:rsidR="009E7613" w:rsidRPr="00E53DC7" w:rsidRDefault="009E7613" w:rsidP="00427C2E">
            <w:pPr>
              <w:spacing w:line="360" w:lineRule="auto"/>
              <w:jc w:val="center"/>
              <w:rPr>
                <w:bCs/>
                <w:color w:val="000000"/>
              </w:rPr>
            </w:pPr>
            <w:r w:rsidRPr="00E53DC7">
              <w:rPr>
                <w:bCs/>
                <w:color w:val="000000"/>
              </w:rPr>
              <w:t>2025</w:t>
            </w:r>
          </w:p>
        </w:tc>
        <w:tc>
          <w:tcPr>
            <w:tcW w:w="1030" w:type="dxa"/>
          </w:tcPr>
          <w:p w:rsidR="009E7613" w:rsidRPr="00E53DC7" w:rsidRDefault="009E7613" w:rsidP="00427C2E">
            <w:pPr>
              <w:spacing w:line="360" w:lineRule="auto"/>
              <w:jc w:val="center"/>
              <w:rPr>
                <w:bCs/>
                <w:color w:val="000000"/>
              </w:rPr>
            </w:pPr>
            <w:r w:rsidRPr="00E53DC7">
              <w:rPr>
                <w:bCs/>
                <w:color w:val="000000"/>
              </w:rPr>
              <w:t>2030</w:t>
            </w:r>
          </w:p>
        </w:tc>
      </w:tr>
      <w:tr w:rsidR="009E7613" w:rsidRPr="00E53DC7" w:rsidTr="001C2575">
        <w:trPr>
          <w:trHeight w:val="315"/>
          <w:jc w:val="center"/>
        </w:trPr>
        <w:tc>
          <w:tcPr>
            <w:tcW w:w="1983" w:type="dxa"/>
            <w:shd w:val="clear" w:color="auto" w:fill="auto"/>
            <w:noWrap/>
            <w:vAlign w:val="bottom"/>
          </w:tcPr>
          <w:p w:rsidR="009E7613" w:rsidRPr="00E53DC7" w:rsidRDefault="009E7613" w:rsidP="00427C2E">
            <w:pPr>
              <w:spacing w:line="360" w:lineRule="auto"/>
              <w:rPr>
                <w:color w:val="000000"/>
              </w:rPr>
            </w:pPr>
            <w:r w:rsidRPr="00E53DC7">
              <w:rPr>
                <w:color w:val="000000"/>
              </w:rPr>
              <w:t>Котельная № 1</w:t>
            </w:r>
          </w:p>
        </w:tc>
        <w:tc>
          <w:tcPr>
            <w:tcW w:w="1031"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1,95</w:t>
            </w:r>
          </w:p>
        </w:tc>
        <w:tc>
          <w:tcPr>
            <w:tcW w:w="1029"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1,95</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1,95</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1,95</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1,95</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1,95</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1,95</w:t>
            </w:r>
          </w:p>
        </w:tc>
      </w:tr>
      <w:tr w:rsidR="009E7613" w:rsidRPr="00E53DC7" w:rsidTr="001C2575">
        <w:trPr>
          <w:trHeight w:val="315"/>
          <w:jc w:val="center"/>
        </w:trPr>
        <w:tc>
          <w:tcPr>
            <w:tcW w:w="1983" w:type="dxa"/>
            <w:shd w:val="clear" w:color="auto" w:fill="auto"/>
            <w:noWrap/>
            <w:vAlign w:val="bottom"/>
          </w:tcPr>
          <w:p w:rsidR="009E7613" w:rsidRPr="00E53DC7" w:rsidRDefault="009E7613" w:rsidP="00427C2E">
            <w:pPr>
              <w:spacing w:line="360" w:lineRule="auto"/>
              <w:rPr>
                <w:color w:val="000000"/>
              </w:rPr>
            </w:pPr>
            <w:r w:rsidRPr="00E53DC7">
              <w:rPr>
                <w:color w:val="000000"/>
              </w:rPr>
              <w:t>Котельная № 2</w:t>
            </w:r>
          </w:p>
        </w:tc>
        <w:tc>
          <w:tcPr>
            <w:tcW w:w="1031"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6,80</w:t>
            </w:r>
          </w:p>
        </w:tc>
        <w:tc>
          <w:tcPr>
            <w:tcW w:w="1029"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6,72</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6,72</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6,63</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6,56</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6,54</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6,54</w:t>
            </w:r>
          </w:p>
        </w:tc>
      </w:tr>
      <w:tr w:rsidR="009E7613" w:rsidRPr="00E53DC7" w:rsidTr="001C2575">
        <w:trPr>
          <w:trHeight w:val="315"/>
          <w:jc w:val="center"/>
        </w:trPr>
        <w:tc>
          <w:tcPr>
            <w:tcW w:w="1983" w:type="dxa"/>
            <w:shd w:val="clear" w:color="auto" w:fill="auto"/>
            <w:noWrap/>
            <w:vAlign w:val="bottom"/>
          </w:tcPr>
          <w:p w:rsidR="009E7613" w:rsidRPr="00E53DC7" w:rsidRDefault="009E7613" w:rsidP="00427C2E">
            <w:pPr>
              <w:spacing w:line="360" w:lineRule="auto"/>
              <w:rPr>
                <w:color w:val="000000"/>
              </w:rPr>
            </w:pPr>
            <w:r w:rsidRPr="00E53DC7">
              <w:rPr>
                <w:color w:val="000000"/>
              </w:rPr>
              <w:t>Котельная № 3</w:t>
            </w:r>
          </w:p>
        </w:tc>
        <w:tc>
          <w:tcPr>
            <w:tcW w:w="1031"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1,71</w:t>
            </w:r>
          </w:p>
        </w:tc>
        <w:tc>
          <w:tcPr>
            <w:tcW w:w="1029"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1,69</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1,69</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1,68</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1,68</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1,68</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1,68</w:t>
            </w:r>
          </w:p>
        </w:tc>
      </w:tr>
      <w:tr w:rsidR="009E7613" w:rsidRPr="00E53DC7" w:rsidTr="001C2575">
        <w:trPr>
          <w:trHeight w:val="300"/>
          <w:jc w:val="center"/>
        </w:trPr>
        <w:tc>
          <w:tcPr>
            <w:tcW w:w="1983" w:type="dxa"/>
            <w:shd w:val="clear" w:color="auto" w:fill="auto"/>
            <w:noWrap/>
            <w:vAlign w:val="bottom"/>
          </w:tcPr>
          <w:p w:rsidR="009E7613" w:rsidRPr="00E53DC7" w:rsidRDefault="009E7613" w:rsidP="00427C2E">
            <w:pPr>
              <w:spacing w:line="360" w:lineRule="auto"/>
              <w:rPr>
                <w:color w:val="000000"/>
              </w:rPr>
            </w:pPr>
            <w:r w:rsidRPr="00E53DC7">
              <w:rPr>
                <w:color w:val="000000"/>
              </w:rPr>
              <w:t> ИТОГО:</w:t>
            </w:r>
          </w:p>
        </w:tc>
        <w:tc>
          <w:tcPr>
            <w:tcW w:w="1031"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10,46</w:t>
            </w:r>
          </w:p>
        </w:tc>
        <w:tc>
          <w:tcPr>
            <w:tcW w:w="1029"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10,36</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10,36</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10,26</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10,19</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10,17</w:t>
            </w:r>
          </w:p>
        </w:tc>
        <w:tc>
          <w:tcPr>
            <w:tcW w:w="1030" w:type="dxa"/>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10,17</w:t>
            </w:r>
          </w:p>
        </w:tc>
      </w:tr>
    </w:tbl>
    <w:p w:rsidR="009E7613" w:rsidRPr="00E53DC7" w:rsidRDefault="009E7613" w:rsidP="00E53DC7">
      <w:pPr>
        <w:spacing w:line="360" w:lineRule="auto"/>
        <w:ind w:firstLine="567"/>
        <w:jc w:val="center"/>
        <w:rPr>
          <w:rFonts w:eastAsia="Calibri"/>
          <w:highlight w:val="yellow"/>
          <w:lang w:eastAsia="en-US"/>
        </w:rPr>
      </w:pPr>
    </w:p>
    <w:p w:rsidR="009E7613" w:rsidRPr="00E53DC7" w:rsidRDefault="00D30BC3" w:rsidP="00E53DC7">
      <w:pPr>
        <w:spacing w:line="360" w:lineRule="auto"/>
        <w:ind w:firstLine="567"/>
        <w:jc w:val="both"/>
        <w:rPr>
          <w:rFonts w:eastAsia="Calibri"/>
          <w:color w:val="000000"/>
          <w:lang w:eastAsia="en-US"/>
        </w:rPr>
      </w:pPr>
      <w:r w:rsidRPr="00E53DC7">
        <w:rPr>
          <w:rFonts w:eastAsia="Calibri"/>
          <w:color w:val="000000"/>
          <w:lang w:eastAsia="en-US"/>
        </w:rPr>
        <w:t>В таблицах 2.13, 2.14 и 2.15</w:t>
      </w:r>
      <w:r w:rsidR="009E7613" w:rsidRPr="00E53DC7">
        <w:rPr>
          <w:rFonts w:eastAsia="Calibri"/>
          <w:color w:val="000000"/>
          <w:lang w:eastAsia="en-US"/>
        </w:rPr>
        <w:t xml:space="preserve"> представлены тепловые балансы по котельным до 2030 года. При разработке балансов принимались следующие данные:</w:t>
      </w: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63" w:name="_Toc310861399"/>
      <w:r w:rsidRPr="00E53DC7">
        <w:rPr>
          <w:bCs/>
          <w:spacing w:val="-5"/>
          <w:lang w:eastAsia="en-US"/>
        </w:rPr>
        <w:t>Тепловой баланс на 2020 год</w:t>
      </w:r>
      <w:bookmarkEnd w:id="63"/>
    </w:p>
    <w:p w:rsidR="009E7613" w:rsidRPr="00E53DC7" w:rsidRDefault="00D30BC3" w:rsidP="00E53DC7">
      <w:pPr>
        <w:spacing w:line="360" w:lineRule="auto"/>
        <w:ind w:firstLine="567"/>
        <w:jc w:val="right"/>
        <w:rPr>
          <w:rFonts w:eastAsia="Calibri"/>
          <w:lang w:eastAsia="en-US"/>
        </w:rPr>
      </w:pPr>
      <w:r w:rsidRPr="00E53DC7">
        <w:rPr>
          <w:rFonts w:eastAsia="Calibri"/>
          <w:lang w:eastAsia="en-US"/>
        </w:rPr>
        <w:t>Таблица 2.13</w:t>
      </w:r>
    </w:p>
    <w:tbl>
      <w:tblPr>
        <w:tblW w:w="9176" w:type="dxa"/>
        <w:jc w:val="center"/>
        <w:tblInd w:w="93" w:type="dxa"/>
        <w:tblLook w:val="04A0"/>
      </w:tblPr>
      <w:tblGrid>
        <w:gridCol w:w="4835"/>
        <w:gridCol w:w="1433"/>
        <w:gridCol w:w="1491"/>
        <w:gridCol w:w="1417"/>
      </w:tblGrid>
      <w:tr w:rsidR="009E7613" w:rsidRPr="00E53DC7" w:rsidTr="001C2575">
        <w:trPr>
          <w:trHeight w:val="300"/>
          <w:jc w:val="cent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lastRenderedPageBreak/>
              <w:t>Статьи баланса</w:t>
            </w:r>
          </w:p>
        </w:tc>
        <w:tc>
          <w:tcPr>
            <w:tcW w:w="4341" w:type="dxa"/>
            <w:gridSpan w:val="3"/>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427C2E">
            <w:pPr>
              <w:spacing w:line="360" w:lineRule="auto"/>
              <w:jc w:val="center"/>
              <w:rPr>
                <w:color w:val="000000"/>
              </w:rPr>
            </w:pPr>
            <w:r w:rsidRPr="00E53DC7">
              <w:rPr>
                <w:color w:val="000000"/>
              </w:rPr>
              <w:t>Котельные</w:t>
            </w:r>
          </w:p>
        </w:tc>
      </w:tr>
      <w:tr w:rsidR="009E7613" w:rsidRPr="00E53DC7" w:rsidTr="001C2575">
        <w:trPr>
          <w:trHeight w:val="300"/>
          <w:jc w:val="center"/>
        </w:trPr>
        <w:tc>
          <w:tcPr>
            <w:tcW w:w="4835"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427C2E">
            <w:pPr>
              <w:spacing w:line="360" w:lineRule="auto"/>
              <w:jc w:val="center"/>
              <w:rPr>
                <w:bCs/>
                <w:color w:val="000000"/>
              </w:rPr>
            </w:pPr>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№1</w:t>
            </w:r>
          </w:p>
        </w:tc>
        <w:tc>
          <w:tcPr>
            <w:tcW w:w="1491"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№2</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№3</w:t>
            </w:r>
          </w:p>
        </w:tc>
      </w:tr>
      <w:tr w:rsidR="009E7613" w:rsidRPr="00E53DC7" w:rsidTr="001C2575">
        <w:trPr>
          <w:trHeight w:val="297"/>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Установленная мощность,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2,30</w:t>
            </w:r>
          </w:p>
        </w:tc>
        <w:tc>
          <w:tcPr>
            <w:tcW w:w="1491"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8,00</w:t>
            </w:r>
          </w:p>
        </w:tc>
        <w:tc>
          <w:tcPr>
            <w:tcW w:w="1417" w:type="dxa"/>
            <w:tcBorders>
              <w:top w:val="nil"/>
              <w:left w:val="nil"/>
              <w:bottom w:val="single" w:sz="4" w:space="0" w:color="auto"/>
              <w:right w:val="single" w:sz="4" w:space="0" w:color="auto"/>
            </w:tcBorders>
            <w:shd w:val="clear" w:color="auto" w:fill="auto"/>
            <w:noWrap/>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2,10</w:t>
            </w:r>
          </w:p>
        </w:tc>
      </w:tr>
      <w:tr w:rsidR="009E7613" w:rsidRPr="00E53DC7" w:rsidTr="001C2575">
        <w:trPr>
          <w:trHeight w:val="274"/>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Располагаемая мощность,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2,30</w:t>
            </w:r>
          </w:p>
        </w:tc>
        <w:tc>
          <w:tcPr>
            <w:tcW w:w="1491"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8,00</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2,10</w:t>
            </w:r>
          </w:p>
        </w:tc>
      </w:tr>
      <w:tr w:rsidR="009E7613" w:rsidRPr="00E53DC7" w:rsidTr="001C2575">
        <w:trPr>
          <w:trHeight w:val="264"/>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Тепловая нагрузка потребителей (Гкал/ч)</w:t>
            </w:r>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1,95</w:t>
            </w:r>
          </w:p>
        </w:tc>
        <w:tc>
          <w:tcPr>
            <w:tcW w:w="1491"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6,63</w:t>
            </w:r>
          </w:p>
        </w:tc>
        <w:tc>
          <w:tcPr>
            <w:tcW w:w="1417" w:type="dxa"/>
            <w:tcBorders>
              <w:top w:val="nil"/>
              <w:left w:val="nil"/>
              <w:bottom w:val="single" w:sz="4" w:space="0" w:color="auto"/>
              <w:right w:val="single" w:sz="4" w:space="0" w:color="auto"/>
            </w:tcBorders>
            <w:shd w:val="clear" w:color="auto" w:fill="auto"/>
            <w:noWrap/>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1,67</w:t>
            </w:r>
          </w:p>
        </w:tc>
      </w:tr>
      <w:tr w:rsidR="009E7613" w:rsidRPr="00E53DC7" w:rsidTr="001C2575">
        <w:trPr>
          <w:trHeight w:val="267"/>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Собственные нужды котельной,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0,05</w:t>
            </w:r>
          </w:p>
        </w:tc>
        <w:tc>
          <w:tcPr>
            <w:tcW w:w="1491"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0,19</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0,05</w:t>
            </w:r>
          </w:p>
        </w:tc>
      </w:tr>
      <w:tr w:rsidR="009E7613" w:rsidRPr="00E53DC7" w:rsidTr="001C2575">
        <w:trPr>
          <w:trHeight w:val="272"/>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Потери в тепловых сетях,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0,27</w:t>
            </w:r>
          </w:p>
        </w:tc>
        <w:tc>
          <w:tcPr>
            <w:tcW w:w="1491"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0,92</w:t>
            </w:r>
          </w:p>
        </w:tc>
        <w:tc>
          <w:tcPr>
            <w:tcW w:w="1417" w:type="dxa"/>
            <w:tcBorders>
              <w:top w:val="nil"/>
              <w:left w:val="nil"/>
              <w:bottom w:val="single" w:sz="4" w:space="0" w:color="auto"/>
              <w:right w:val="single" w:sz="4" w:space="0" w:color="auto"/>
            </w:tcBorders>
            <w:shd w:val="clear" w:color="auto" w:fill="auto"/>
            <w:noWrap/>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0,30</w:t>
            </w:r>
          </w:p>
        </w:tc>
      </w:tr>
      <w:tr w:rsidR="009E7613" w:rsidRPr="00E53DC7" w:rsidTr="001C2575">
        <w:trPr>
          <w:trHeight w:val="300"/>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Итого нагрузка,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2,27</w:t>
            </w:r>
          </w:p>
        </w:tc>
        <w:tc>
          <w:tcPr>
            <w:tcW w:w="1491"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7,74</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2,02</w:t>
            </w:r>
          </w:p>
        </w:tc>
      </w:tr>
      <w:tr w:rsidR="009E7613" w:rsidRPr="00E53DC7" w:rsidTr="001C2575">
        <w:trPr>
          <w:trHeight w:val="550"/>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Резерв/дефицит располагаемой мощности,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0,03</w:t>
            </w:r>
          </w:p>
        </w:tc>
        <w:tc>
          <w:tcPr>
            <w:tcW w:w="1491"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0,26</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0,08</w:t>
            </w:r>
          </w:p>
        </w:tc>
      </w:tr>
    </w:tbl>
    <w:p w:rsidR="009E7613" w:rsidRPr="00E53DC7" w:rsidRDefault="009E7613" w:rsidP="00E53DC7">
      <w:pPr>
        <w:spacing w:line="360" w:lineRule="auto"/>
        <w:ind w:firstLine="567"/>
        <w:jc w:val="center"/>
        <w:rPr>
          <w:rFonts w:eastAsia="Calibri"/>
          <w:highlight w:val="yellow"/>
          <w:lang w:eastAsia="en-US"/>
        </w:r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64" w:name="_Toc310861400"/>
      <w:r w:rsidRPr="00E53DC7">
        <w:rPr>
          <w:bCs/>
          <w:spacing w:val="-5"/>
          <w:lang w:eastAsia="en-US"/>
        </w:rPr>
        <w:t>Тепловой баланс на 2025 год</w:t>
      </w:r>
      <w:bookmarkEnd w:id="64"/>
    </w:p>
    <w:p w:rsidR="009E7613" w:rsidRPr="00E53DC7" w:rsidRDefault="009E7613" w:rsidP="00E53DC7">
      <w:pPr>
        <w:spacing w:line="360" w:lineRule="auto"/>
        <w:ind w:firstLine="567"/>
        <w:jc w:val="right"/>
        <w:rPr>
          <w:rFonts w:eastAsia="Calibri"/>
          <w:lang w:eastAsia="en-US"/>
        </w:rPr>
      </w:pPr>
      <w:r w:rsidRPr="00E53DC7">
        <w:rPr>
          <w:rFonts w:eastAsia="Calibri"/>
          <w:lang w:eastAsia="en-US"/>
        </w:rPr>
        <w:t>Табл</w:t>
      </w:r>
      <w:r w:rsidR="00D30BC3" w:rsidRPr="00E53DC7">
        <w:rPr>
          <w:rFonts w:eastAsia="Calibri"/>
          <w:lang w:eastAsia="en-US"/>
        </w:rPr>
        <w:t>ица 2.14</w:t>
      </w:r>
    </w:p>
    <w:tbl>
      <w:tblPr>
        <w:tblW w:w="9229" w:type="dxa"/>
        <w:jc w:val="center"/>
        <w:tblInd w:w="93" w:type="dxa"/>
        <w:tblLook w:val="04A0"/>
      </w:tblPr>
      <w:tblGrid>
        <w:gridCol w:w="4835"/>
        <w:gridCol w:w="1433"/>
        <w:gridCol w:w="1544"/>
        <w:gridCol w:w="1417"/>
      </w:tblGrid>
      <w:tr w:rsidR="009E7613" w:rsidRPr="00E53DC7" w:rsidTr="001C2575">
        <w:trPr>
          <w:trHeight w:val="300"/>
          <w:tblHeader/>
          <w:jc w:val="cent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Статьи баланса</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427C2E">
            <w:pPr>
              <w:spacing w:line="360" w:lineRule="auto"/>
              <w:jc w:val="center"/>
              <w:rPr>
                <w:color w:val="000000"/>
              </w:rPr>
            </w:pPr>
            <w:r w:rsidRPr="00E53DC7">
              <w:rPr>
                <w:color w:val="000000"/>
              </w:rPr>
              <w:t>Котельные</w:t>
            </w:r>
          </w:p>
        </w:tc>
      </w:tr>
      <w:tr w:rsidR="009E7613" w:rsidRPr="00E53DC7" w:rsidTr="001C2575">
        <w:trPr>
          <w:trHeight w:val="300"/>
          <w:tblHeader/>
          <w:jc w:val="center"/>
        </w:trPr>
        <w:tc>
          <w:tcPr>
            <w:tcW w:w="4835"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427C2E">
            <w:pPr>
              <w:spacing w:line="360" w:lineRule="auto"/>
              <w:jc w:val="center"/>
              <w:rPr>
                <w:bCs/>
                <w:color w:val="000000"/>
              </w:rPr>
            </w:pPr>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№1</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№2</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№3</w:t>
            </w:r>
          </w:p>
        </w:tc>
      </w:tr>
      <w:tr w:rsidR="009E7613" w:rsidRPr="00E53DC7" w:rsidTr="001C2575">
        <w:trPr>
          <w:trHeight w:val="314"/>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Установленная мощность,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2,30</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8,00</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2,10</w:t>
            </w:r>
          </w:p>
        </w:tc>
      </w:tr>
      <w:tr w:rsidR="009E7613" w:rsidRPr="00E53DC7" w:rsidTr="001C2575">
        <w:trPr>
          <w:trHeight w:val="261"/>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Располагаемая мощность,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2,30</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8,00</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2,10</w:t>
            </w:r>
          </w:p>
        </w:tc>
      </w:tr>
      <w:tr w:rsidR="009E7613" w:rsidRPr="00E53DC7" w:rsidTr="001C2575">
        <w:trPr>
          <w:trHeight w:val="280"/>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Тепловая нагрузка потребителей (Гкал/ч)</w:t>
            </w:r>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1,95</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6,54</w:t>
            </w:r>
          </w:p>
        </w:tc>
        <w:tc>
          <w:tcPr>
            <w:tcW w:w="1417" w:type="dxa"/>
            <w:tcBorders>
              <w:top w:val="nil"/>
              <w:left w:val="nil"/>
              <w:bottom w:val="single" w:sz="4" w:space="0" w:color="auto"/>
              <w:right w:val="single" w:sz="4" w:space="0" w:color="auto"/>
            </w:tcBorders>
            <w:shd w:val="clear" w:color="auto" w:fill="auto"/>
            <w:noWrap/>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1,67</w:t>
            </w:r>
          </w:p>
        </w:tc>
      </w:tr>
      <w:tr w:rsidR="009E7613" w:rsidRPr="00E53DC7" w:rsidTr="001C2575">
        <w:trPr>
          <w:trHeight w:val="269"/>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Собственные нужды котельной,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0,05</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0,18</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0,05</w:t>
            </w:r>
          </w:p>
        </w:tc>
      </w:tr>
      <w:tr w:rsidR="009E7613" w:rsidRPr="00E53DC7" w:rsidTr="001C2575">
        <w:trPr>
          <w:trHeight w:val="274"/>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Потери в тепловых сетях,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0,27</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0,91</w:t>
            </w:r>
          </w:p>
        </w:tc>
        <w:tc>
          <w:tcPr>
            <w:tcW w:w="1417" w:type="dxa"/>
            <w:tcBorders>
              <w:top w:val="nil"/>
              <w:left w:val="nil"/>
              <w:bottom w:val="single" w:sz="4" w:space="0" w:color="auto"/>
              <w:right w:val="single" w:sz="4" w:space="0" w:color="auto"/>
            </w:tcBorders>
            <w:shd w:val="clear" w:color="auto" w:fill="auto"/>
            <w:noWrap/>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0,30</w:t>
            </w:r>
          </w:p>
        </w:tc>
      </w:tr>
      <w:tr w:rsidR="009E7613" w:rsidRPr="00E53DC7" w:rsidTr="001C2575">
        <w:trPr>
          <w:trHeight w:val="300"/>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Итого нагрузка,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2,27</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7,63</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2,02</w:t>
            </w:r>
          </w:p>
        </w:tc>
      </w:tr>
      <w:tr w:rsidR="009E7613" w:rsidRPr="00E53DC7" w:rsidTr="001C2575">
        <w:trPr>
          <w:trHeight w:val="523"/>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color w:val="000000"/>
              </w:rPr>
            </w:pPr>
            <w:r w:rsidRPr="00E53DC7">
              <w:rPr>
                <w:color w:val="000000"/>
              </w:rPr>
              <w:t>Резерв/дефицит располагаемой мощности,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0,03</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0,37</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0,08</w:t>
            </w:r>
          </w:p>
        </w:tc>
      </w:tr>
    </w:tbl>
    <w:p w:rsidR="009E7613" w:rsidRPr="00E53DC7" w:rsidRDefault="009E7613" w:rsidP="00E53DC7">
      <w:pPr>
        <w:spacing w:line="360" w:lineRule="auto"/>
        <w:ind w:firstLine="567"/>
        <w:jc w:val="center"/>
        <w:rPr>
          <w:rFonts w:eastAsia="Calibri"/>
          <w:highlight w:val="yellow"/>
          <w:lang w:eastAsia="en-US"/>
        </w:r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65" w:name="_Toc310861401"/>
      <w:r w:rsidRPr="00E53DC7">
        <w:rPr>
          <w:bCs/>
          <w:spacing w:val="-5"/>
          <w:lang w:eastAsia="en-US"/>
        </w:rPr>
        <w:t>Тепловой баланс на 2030 год</w:t>
      </w:r>
      <w:bookmarkEnd w:id="65"/>
    </w:p>
    <w:p w:rsidR="009E7613" w:rsidRPr="00E53DC7" w:rsidRDefault="00D30BC3" w:rsidP="00E53DC7">
      <w:pPr>
        <w:spacing w:line="360" w:lineRule="auto"/>
        <w:ind w:firstLine="567"/>
        <w:jc w:val="right"/>
        <w:rPr>
          <w:rFonts w:eastAsia="Calibri"/>
          <w:lang w:eastAsia="en-US"/>
        </w:rPr>
      </w:pPr>
      <w:r w:rsidRPr="00E53DC7">
        <w:rPr>
          <w:rFonts w:eastAsia="Calibri"/>
          <w:lang w:eastAsia="en-US"/>
        </w:rPr>
        <w:t>Таблица 2.15</w:t>
      </w:r>
    </w:p>
    <w:tbl>
      <w:tblPr>
        <w:tblW w:w="9229" w:type="dxa"/>
        <w:jc w:val="center"/>
        <w:tblInd w:w="93" w:type="dxa"/>
        <w:tblLook w:val="04A0"/>
      </w:tblPr>
      <w:tblGrid>
        <w:gridCol w:w="4835"/>
        <w:gridCol w:w="1433"/>
        <w:gridCol w:w="1544"/>
        <w:gridCol w:w="1417"/>
      </w:tblGrid>
      <w:tr w:rsidR="009E7613" w:rsidRPr="00E53DC7" w:rsidTr="001C2575">
        <w:trPr>
          <w:trHeight w:val="300"/>
          <w:jc w:val="cent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Статьи баланса</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tcPr>
          <w:p w:rsidR="009E7613" w:rsidRPr="00E53DC7" w:rsidRDefault="009E7613" w:rsidP="00427C2E">
            <w:pPr>
              <w:spacing w:line="360" w:lineRule="auto"/>
              <w:jc w:val="center"/>
              <w:rPr>
                <w:color w:val="000000"/>
              </w:rPr>
            </w:pPr>
            <w:r w:rsidRPr="00E53DC7">
              <w:rPr>
                <w:color w:val="000000"/>
              </w:rPr>
              <w:t>Котельные</w:t>
            </w:r>
          </w:p>
        </w:tc>
      </w:tr>
      <w:tr w:rsidR="009E7613" w:rsidRPr="00E53DC7" w:rsidTr="001C2575">
        <w:trPr>
          <w:trHeight w:val="300"/>
          <w:jc w:val="center"/>
        </w:trPr>
        <w:tc>
          <w:tcPr>
            <w:tcW w:w="4835" w:type="dxa"/>
            <w:vMerge/>
            <w:tcBorders>
              <w:top w:val="single" w:sz="4" w:space="0" w:color="auto"/>
              <w:left w:val="single" w:sz="4" w:space="0" w:color="auto"/>
              <w:bottom w:val="single" w:sz="4" w:space="0" w:color="auto"/>
              <w:right w:val="single" w:sz="4" w:space="0" w:color="auto"/>
            </w:tcBorders>
            <w:vAlign w:val="center"/>
          </w:tcPr>
          <w:p w:rsidR="009E7613" w:rsidRPr="00E53DC7" w:rsidRDefault="009E7613" w:rsidP="00427C2E">
            <w:pPr>
              <w:spacing w:line="360" w:lineRule="auto"/>
              <w:jc w:val="center"/>
              <w:rPr>
                <w:bCs/>
                <w:color w:val="000000"/>
              </w:rPr>
            </w:pPr>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№1</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№2</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bCs/>
                <w:color w:val="000000"/>
              </w:rPr>
            </w:pPr>
            <w:r w:rsidRPr="00E53DC7">
              <w:rPr>
                <w:bCs/>
                <w:color w:val="000000"/>
              </w:rPr>
              <w:t>№3</w:t>
            </w:r>
          </w:p>
        </w:tc>
      </w:tr>
      <w:tr w:rsidR="009E7613" w:rsidRPr="00E53DC7" w:rsidTr="001C2575">
        <w:trPr>
          <w:trHeight w:val="303"/>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rPr>
                <w:color w:val="000000"/>
              </w:rPr>
            </w:pPr>
            <w:r w:rsidRPr="00E53DC7">
              <w:rPr>
                <w:color w:val="000000"/>
              </w:rPr>
              <w:t>Установленная мощность,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2,30</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8,00</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2,10</w:t>
            </w:r>
          </w:p>
        </w:tc>
      </w:tr>
      <w:tr w:rsidR="009E7613" w:rsidRPr="00E53DC7" w:rsidTr="001C2575">
        <w:trPr>
          <w:trHeight w:val="265"/>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rPr>
                <w:color w:val="000000"/>
              </w:rPr>
            </w:pPr>
            <w:r w:rsidRPr="00E53DC7">
              <w:rPr>
                <w:color w:val="000000"/>
              </w:rPr>
              <w:t>Располагаемая мощность,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2,30</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8,00</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2,10</w:t>
            </w:r>
          </w:p>
        </w:tc>
      </w:tr>
      <w:tr w:rsidR="009E7613" w:rsidRPr="00E53DC7" w:rsidTr="001C2575">
        <w:trPr>
          <w:trHeight w:val="283"/>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rPr>
                <w:color w:val="000000"/>
              </w:rPr>
            </w:pPr>
            <w:r w:rsidRPr="00E53DC7">
              <w:rPr>
                <w:color w:val="000000"/>
              </w:rPr>
              <w:t>Тепловая нагрузка потребителей (Гкал/ч)</w:t>
            </w:r>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1,95</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6,54</w:t>
            </w:r>
          </w:p>
        </w:tc>
        <w:tc>
          <w:tcPr>
            <w:tcW w:w="1417" w:type="dxa"/>
            <w:tcBorders>
              <w:top w:val="nil"/>
              <w:left w:val="nil"/>
              <w:bottom w:val="single" w:sz="4" w:space="0" w:color="auto"/>
              <w:right w:val="single" w:sz="4" w:space="0" w:color="auto"/>
            </w:tcBorders>
            <w:shd w:val="clear" w:color="auto" w:fill="auto"/>
            <w:noWrap/>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1,67</w:t>
            </w:r>
          </w:p>
        </w:tc>
      </w:tr>
      <w:tr w:rsidR="009E7613" w:rsidRPr="00E53DC7" w:rsidTr="001C2575">
        <w:trPr>
          <w:trHeight w:val="273"/>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rPr>
                <w:color w:val="000000"/>
              </w:rPr>
            </w:pPr>
            <w:r w:rsidRPr="00E53DC7">
              <w:rPr>
                <w:color w:val="000000"/>
              </w:rPr>
              <w:t>Собственные нужды котельной,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0,05</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0,18</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0,05</w:t>
            </w:r>
          </w:p>
        </w:tc>
      </w:tr>
      <w:tr w:rsidR="009E7613" w:rsidRPr="00E53DC7" w:rsidTr="001C2575">
        <w:trPr>
          <w:trHeight w:val="278"/>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rPr>
                <w:color w:val="000000"/>
              </w:rPr>
            </w:pPr>
            <w:r w:rsidRPr="00E53DC7">
              <w:rPr>
                <w:color w:val="000000"/>
              </w:rPr>
              <w:t>Потери в тепловых сетях,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0,27</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0,91</w:t>
            </w:r>
          </w:p>
        </w:tc>
        <w:tc>
          <w:tcPr>
            <w:tcW w:w="1417" w:type="dxa"/>
            <w:tcBorders>
              <w:top w:val="nil"/>
              <w:left w:val="nil"/>
              <w:bottom w:val="single" w:sz="4" w:space="0" w:color="auto"/>
              <w:right w:val="single" w:sz="4" w:space="0" w:color="auto"/>
            </w:tcBorders>
            <w:shd w:val="clear" w:color="auto" w:fill="auto"/>
            <w:noWrap/>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0,30</w:t>
            </w:r>
          </w:p>
        </w:tc>
      </w:tr>
      <w:tr w:rsidR="009E7613" w:rsidRPr="00E53DC7" w:rsidTr="001C2575">
        <w:trPr>
          <w:trHeight w:val="300"/>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rPr>
                <w:color w:val="000000"/>
              </w:rPr>
            </w:pPr>
            <w:r w:rsidRPr="00E53DC7">
              <w:rPr>
                <w:color w:val="000000"/>
              </w:rPr>
              <w:t>Итого нагрузка,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2,27</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7,63</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2,02</w:t>
            </w:r>
          </w:p>
        </w:tc>
      </w:tr>
      <w:tr w:rsidR="009E7613" w:rsidRPr="00E53DC7" w:rsidTr="001C2575">
        <w:trPr>
          <w:trHeight w:val="527"/>
          <w:jc w:val="center"/>
        </w:trPr>
        <w:tc>
          <w:tcPr>
            <w:tcW w:w="4835" w:type="dxa"/>
            <w:tcBorders>
              <w:top w:val="nil"/>
              <w:left w:val="single" w:sz="4" w:space="0" w:color="auto"/>
              <w:bottom w:val="single" w:sz="4" w:space="0" w:color="auto"/>
              <w:right w:val="single" w:sz="4" w:space="0" w:color="auto"/>
            </w:tcBorders>
            <w:shd w:val="clear" w:color="auto" w:fill="auto"/>
            <w:vAlign w:val="center"/>
          </w:tcPr>
          <w:p w:rsidR="009E7613" w:rsidRPr="00E53DC7" w:rsidRDefault="009E7613" w:rsidP="00427C2E">
            <w:pPr>
              <w:spacing w:line="360" w:lineRule="auto"/>
              <w:rPr>
                <w:color w:val="000000"/>
              </w:rPr>
            </w:pPr>
            <w:r w:rsidRPr="00E53DC7">
              <w:rPr>
                <w:color w:val="000000"/>
              </w:rPr>
              <w:lastRenderedPageBreak/>
              <w:t>Резерв/дефицит располагаемой мощности, Гкал/</w:t>
            </w:r>
            <w:proofErr w:type="gramStart"/>
            <w:r w:rsidRPr="00E53DC7">
              <w:rPr>
                <w:color w:val="000000"/>
              </w:rPr>
              <w:t>ч</w:t>
            </w:r>
            <w:proofErr w:type="gramEnd"/>
          </w:p>
        </w:tc>
        <w:tc>
          <w:tcPr>
            <w:tcW w:w="1433"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0,03</w:t>
            </w:r>
          </w:p>
        </w:tc>
        <w:tc>
          <w:tcPr>
            <w:tcW w:w="1544"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0,37</w:t>
            </w:r>
          </w:p>
        </w:tc>
        <w:tc>
          <w:tcPr>
            <w:tcW w:w="1417" w:type="dxa"/>
            <w:tcBorders>
              <w:top w:val="nil"/>
              <w:left w:val="nil"/>
              <w:bottom w:val="single" w:sz="4" w:space="0" w:color="auto"/>
              <w:right w:val="single" w:sz="4" w:space="0" w:color="auto"/>
            </w:tcBorders>
            <w:shd w:val="clear" w:color="auto" w:fill="auto"/>
            <w:vAlign w:val="center"/>
          </w:tcPr>
          <w:p w:rsidR="009E7613" w:rsidRPr="00E53DC7" w:rsidRDefault="009E7613" w:rsidP="00427C2E">
            <w:pPr>
              <w:spacing w:line="360" w:lineRule="auto"/>
              <w:jc w:val="center"/>
              <w:rPr>
                <w:rFonts w:eastAsia="Calibri"/>
                <w:color w:val="000000"/>
                <w:lang w:eastAsia="en-US"/>
              </w:rPr>
            </w:pPr>
            <w:r w:rsidRPr="00E53DC7">
              <w:rPr>
                <w:rFonts w:eastAsia="Calibri"/>
                <w:color w:val="000000"/>
                <w:lang w:eastAsia="en-US"/>
              </w:rPr>
              <w:t>0,08</w:t>
            </w:r>
          </w:p>
        </w:tc>
      </w:tr>
    </w:tbl>
    <w:p w:rsidR="009E7613" w:rsidRPr="00E53DC7" w:rsidRDefault="00D30BC3" w:rsidP="00E53DC7">
      <w:pPr>
        <w:spacing w:line="360" w:lineRule="auto"/>
        <w:ind w:firstLine="567"/>
        <w:jc w:val="both"/>
        <w:rPr>
          <w:rFonts w:eastAsia="Calibri"/>
          <w:lang w:eastAsia="en-US"/>
        </w:rPr>
      </w:pPr>
      <w:r w:rsidRPr="00E53DC7">
        <w:rPr>
          <w:rFonts w:eastAsia="Calibri"/>
          <w:lang w:eastAsia="en-US"/>
        </w:rPr>
        <w:t>Как видно из таблиц 2.13 ÷ 2.15</w:t>
      </w:r>
      <w:r w:rsidR="009E7613" w:rsidRPr="00E53DC7">
        <w:rPr>
          <w:rFonts w:eastAsia="Calibri"/>
          <w:lang w:eastAsia="en-US"/>
        </w:rPr>
        <w:t>, выбранная мощность котельных обеспечивает тепловую нагрузку существующих и подключаемых абонентов на период до 2030 года.</w:t>
      </w:r>
    </w:p>
    <w:p w:rsidR="009E7613" w:rsidRPr="00E53DC7" w:rsidRDefault="009E7613" w:rsidP="00E53DC7">
      <w:pPr>
        <w:spacing w:line="360" w:lineRule="auto"/>
        <w:ind w:firstLine="567"/>
        <w:jc w:val="both"/>
        <w:rPr>
          <w:rFonts w:eastAsia="Calibri"/>
          <w:lang w:eastAsia="en-US"/>
        </w:rPr>
      </w:pPr>
    </w:p>
    <w:p w:rsidR="009E7613" w:rsidRPr="00E53DC7" w:rsidRDefault="009E7613" w:rsidP="00E53DC7">
      <w:pPr>
        <w:spacing w:line="360" w:lineRule="auto"/>
        <w:ind w:firstLine="567"/>
        <w:contextualSpacing/>
        <w:jc w:val="center"/>
        <w:rPr>
          <w:rFonts w:eastAsia="Calibri"/>
          <w:lang w:eastAsia="en-US"/>
        </w:rPr>
      </w:pPr>
      <w:r w:rsidRPr="00E53DC7">
        <w:rPr>
          <w:rFonts w:eastAsia="Calibri"/>
          <w:lang w:eastAsia="en-US"/>
        </w:rPr>
        <w:t>Тепловые потери при транспортировке теплоносителя</w:t>
      </w:r>
      <w:bookmarkEnd w:id="59"/>
      <w:r w:rsidRPr="00E53DC7">
        <w:rPr>
          <w:rFonts w:eastAsia="Calibri"/>
          <w:lang w:eastAsia="en-US"/>
        </w:rPr>
        <w:t xml:space="preserve"> СЦТ Саткинского городского поселения</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Суммарные годовые нормативные тепловые потери при транспорте теплоносителя по </w:t>
      </w:r>
      <w:proofErr w:type="gramStart"/>
      <w:r w:rsidRPr="00E53DC7">
        <w:rPr>
          <w:rFonts w:eastAsia="Calibri"/>
          <w:lang w:eastAsia="en-US"/>
        </w:rPr>
        <w:t>сетям</w:t>
      </w:r>
      <w:proofErr w:type="gramEnd"/>
      <w:r w:rsidRPr="00E53DC7">
        <w:rPr>
          <w:rFonts w:eastAsia="Calibri"/>
          <w:lang w:eastAsia="en-US"/>
        </w:rPr>
        <w:t xml:space="preserve"> обслуживаемым ОАО «Энергосистемы» составляют 114 832,7  Гкал.</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Фактические тепловые потери по данным ОАО «Энергосистемы» составляют 55 937 Гкал.</w:t>
      </w:r>
    </w:p>
    <w:p w:rsidR="009E7613" w:rsidRPr="00E53DC7" w:rsidRDefault="009E7613" w:rsidP="00E53DC7">
      <w:pPr>
        <w:keepNext/>
        <w:keepLines/>
        <w:spacing w:line="360" w:lineRule="auto"/>
        <w:ind w:firstLine="567"/>
        <w:jc w:val="both"/>
        <w:outlineLvl w:val="1"/>
        <w:rPr>
          <w:spacing w:val="-10"/>
          <w:kern w:val="28"/>
          <w:lang w:eastAsia="en-US"/>
        </w:rPr>
      </w:pPr>
      <w:bookmarkStart w:id="66" w:name="_Toc310861355"/>
      <w:r w:rsidRPr="00E53DC7">
        <w:rPr>
          <w:spacing w:val="-10"/>
          <w:kern w:val="28"/>
          <w:lang w:eastAsia="en-US"/>
        </w:rPr>
        <w:t>Нормативные расходы тепла на собственные нужды котельных</w:t>
      </w:r>
      <w:bookmarkEnd w:id="66"/>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Нормативный расход тепла на собственные нужды вновь построенной газовой котельной принимается в размере 2,32% от выработанного тепла.</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Фактический расход тепла на собственные нужды котельных по данным ОАО «Энергосистемы» в 2013 году составил 1,9 Гкал/час.</w:t>
      </w:r>
    </w:p>
    <w:p w:rsidR="00427C2E" w:rsidRPr="00BA3174" w:rsidRDefault="00427C2E" w:rsidP="00E53DC7">
      <w:pPr>
        <w:spacing w:line="360" w:lineRule="auto"/>
        <w:ind w:firstLine="567"/>
        <w:jc w:val="center"/>
        <w:rPr>
          <w:rFonts w:eastAsia="Calibri"/>
          <w:b/>
          <w:lang w:eastAsia="en-US"/>
        </w:rPr>
      </w:pPr>
    </w:p>
    <w:p w:rsidR="009E7613" w:rsidRPr="00427C2E" w:rsidRDefault="009E7613" w:rsidP="00E53DC7">
      <w:pPr>
        <w:spacing w:line="360" w:lineRule="auto"/>
        <w:ind w:firstLine="567"/>
        <w:jc w:val="center"/>
        <w:rPr>
          <w:rFonts w:eastAsia="Calibri"/>
          <w:b/>
          <w:lang w:eastAsia="en-US"/>
        </w:rPr>
      </w:pPr>
      <w:r w:rsidRPr="00427C2E">
        <w:rPr>
          <w:rFonts w:eastAsia="Calibri"/>
          <w:b/>
          <w:lang w:eastAsia="en-US"/>
        </w:rPr>
        <w:t>Раздел 3</w:t>
      </w:r>
    </w:p>
    <w:p w:rsidR="009E7613" w:rsidRPr="00427C2E" w:rsidRDefault="009E7613" w:rsidP="00E53DC7">
      <w:pPr>
        <w:spacing w:line="360" w:lineRule="auto"/>
        <w:ind w:firstLine="567"/>
        <w:jc w:val="center"/>
        <w:rPr>
          <w:rFonts w:eastAsia="Calibri"/>
          <w:b/>
          <w:lang w:eastAsia="en-US"/>
        </w:rPr>
      </w:pPr>
      <w:r w:rsidRPr="00427C2E">
        <w:rPr>
          <w:rFonts w:eastAsia="Calibri"/>
          <w:b/>
          <w:lang w:eastAsia="en-US"/>
        </w:rPr>
        <w:t>Перспективные балансы теплоносителя</w:t>
      </w:r>
    </w:p>
    <w:p w:rsidR="009E7613" w:rsidRPr="00E53DC7" w:rsidRDefault="00A47364" w:rsidP="00E53DC7">
      <w:pPr>
        <w:spacing w:line="360" w:lineRule="auto"/>
        <w:ind w:firstLine="567"/>
        <w:jc w:val="both"/>
        <w:rPr>
          <w:rFonts w:eastAsia="Calibri"/>
          <w:lang w:eastAsia="en-US"/>
        </w:rPr>
      </w:pPr>
      <w:r w:rsidRPr="00E53DC7">
        <w:rPr>
          <w:rFonts w:eastAsia="Calibri"/>
          <w:lang w:eastAsia="en-US"/>
        </w:rPr>
        <w:t xml:space="preserve">Большинство ВПУ котлов </w:t>
      </w:r>
      <w:r w:rsidR="009E7613" w:rsidRPr="00E53DC7">
        <w:rPr>
          <w:rFonts w:eastAsia="Calibri"/>
          <w:lang w:eastAsia="en-US"/>
        </w:rPr>
        <w:t>работает по следующей схеме – умягчение воды комплексонами по первому контуру (котёл – теплообменник). Такая схема приводит к коррозии металла трубопроводов тепловых сетей.</w:t>
      </w:r>
    </w:p>
    <w:p w:rsidR="009E7613" w:rsidRPr="00E53DC7" w:rsidRDefault="00A47364" w:rsidP="00E53DC7">
      <w:pPr>
        <w:spacing w:line="360" w:lineRule="auto"/>
        <w:ind w:firstLine="567"/>
        <w:jc w:val="both"/>
        <w:rPr>
          <w:rFonts w:eastAsia="Calibri"/>
          <w:lang w:eastAsia="en-US"/>
        </w:rPr>
      </w:pPr>
      <w:proofErr w:type="gramStart"/>
      <w:r w:rsidRPr="00E53DC7">
        <w:rPr>
          <w:rFonts w:eastAsia="Calibri"/>
          <w:lang w:eastAsia="en-US"/>
        </w:rPr>
        <w:t xml:space="preserve">Схема ВПУ </w:t>
      </w:r>
      <w:r w:rsidR="009E7613" w:rsidRPr="00E53DC7">
        <w:rPr>
          <w:rFonts w:eastAsia="Calibri"/>
          <w:lang w:eastAsia="en-US"/>
        </w:rPr>
        <w:t xml:space="preserve">с двухступенчатым </w:t>
      </w:r>
      <w:r w:rsidR="009E7613" w:rsidRPr="00E53DC7">
        <w:rPr>
          <w:rFonts w:eastAsia="Calibri"/>
          <w:lang w:val="en-US" w:eastAsia="en-US"/>
        </w:rPr>
        <w:t>Na</w:t>
      </w:r>
      <w:r w:rsidR="009E7613" w:rsidRPr="00E53DC7">
        <w:rPr>
          <w:rFonts w:eastAsia="Calibri"/>
          <w:lang w:eastAsia="en-US"/>
        </w:rPr>
        <w:t xml:space="preserve">- </w:t>
      </w:r>
      <w:proofErr w:type="spellStart"/>
      <w:r w:rsidR="009E7613" w:rsidRPr="00E53DC7">
        <w:rPr>
          <w:rFonts w:eastAsia="Calibri"/>
          <w:lang w:eastAsia="en-US"/>
        </w:rPr>
        <w:t>катио</w:t>
      </w:r>
      <w:r w:rsidR="00A84AAF" w:rsidRPr="00E53DC7">
        <w:rPr>
          <w:rFonts w:eastAsia="Calibri"/>
          <w:lang w:eastAsia="en-US"/>
        </w:rPr>
        <w:t>нированием</w:t>
      </w:r>
      <w:proofErr w:type="spellEnd"/>
      <w:r w:rsidR="00A84AAF" w:rsidRPr="00E53DC7">
        <w:rPr>
          <w:rFonts w:eastAsia="Calibri"/>
          <w:lang w:eastAsia="en-US"/>
        </w:rPr>
        <w:t xml:space="preserve"> осуществлена на ТЭЦ </w:t>
      </w:r>
      <w:r w:rsidR="009E7613" w:rsidRPr="00E53DC7">
        <w:rPr>
          <w:rFonts w:eastAsia="Calibri"/>
          <w:lang w:eastAsia="en-US"/>
        </w:rPr>
        <w:t>АО «СЧПЗ».</w:t>
      </w:r>
      <w:proofErr w:type="gramEnd"/>
    </w:p>
    <w:p w:rsidR="009E7613" w:rsidRPr="00E53DC7" w:rsidRDefault="004763AF" w:rsidP="00E53DC7">
      <w:pPr>
        <w:spacing w:line="360" w:lineRule="auto"/>
        <w:ind w:firstLine="567"/>
        <w:jc w:val="both"/>
        <w:rPr>
          <w:rFonts w:eastAsia="Calibri"/>
          <w:lang w:eastAsia="en-US"/>
        </w:rPr>
      </w:pPr>
      <w:r w:rsidRPr="00E53DC7">
        <w:rPr>
          <w:rFonts w:eastAsia="Calibri"/>
          <w:lang w:eastAsia="en-US"/>
        </w:rPr>
        <w:t xml:space="preserve">На Центральной котельной </w:t>
      </w:r>
      <w:proofErr w:type="gramStart"/>
      <w:r w:rsidRPr="00E53DC7">
        <w:rPr>
          <w:rFonts w:eastAsia="Calibri"/>
          <w:lang w:eastAsia="en-US"/>
        </w:rPr>
        <w:t>г</w:t>
      </w:r>
      <w:proofErr w:type="gramEnd"/>
      <w:r w:rsidRPr="00E53DC7">
        <w:rPr>
          <w:rFonts w:eastAsia="Calibri"/>
          <w:lang w:eastAsia="en-US"/>
        </w:rPr>
        <w:t>. Сатка подготовка исходной в</w:t>
      </w:r>
      <w:r w:rsidR="002B2A2E" w:rsidRPr="00E53DC7">
        <w:rPr>
          <w:rFonts w:eastAsia="Calibri"/>
          <w:lang w:eastAsia="en-US"/>
        </w:rPr>
        <w:t>оды осуществляется по схеме указ</w:t>
      </w:r>
      <w:r w:rsidRPr="00E53DC7">
        <w:rPr>
          <w:rFonts w:eastAsia="Calibri"/>
          <w:lang w:eastAsia="en-US"/>
        </w:rPr>
        <w:t>анной в таблице 3.1</w:t>
      </w:r>
      <w:r w:rsidR="009E7613" w:rsidRPr="00E53DC7">
        <w:rPr>
          <w:rFonts w:eastAsia="Calibri"/>
          <w:lang w:eastAsia="en-US"/>
        </w:rPr>
        <w:t>.</w:t>
      </w:r>
    </w:p>
    <w:p w:rsidR="009E7613" w:rsidRPr="00E53DC7" w:rsidRDefault="00D30BC3" w:rsidP="00E53DC7">
      <w:pPr>
        <w:spacing w:line="360" w:lineRule="auto"/>
        <w:ind w:firstLine="567"/>
        <w:jc w:val="both"/>
        <w:rPr>
          <w:rFonts w:eastAsia="Calibri"/>
          <w:lang w:eastAsia="en-US"/>
        </w:rPr>
      </w:pPr>
      <w:r w:rsidRPr="00E53DC7">
        <w:rPr>
          <w:rFonts w:eastAsia="Calibri"/>
          <w:lang w:eastAsia="en-US"/>
        </w:rPr>
        <w:t>В таблице 3.1</w:t>
      </w:r>
      <w:r w:rsidR="009E7613" w:rsidRPr="00E53DC7">
        <w:rPr>
          <w:rFonts w:eastAsia="Calibri"/>
          <w:lang w:eastAsia="en-US"/>
        </w:rPr>
        <w:t xml:space="preserve"> пр</w:t>
      </w:r>
      <w:r w:rsidR="00A47364" w:rsidRPr="00E53DC7">
        <w:rPr>
          <w:rFonts w:eastAsia="Calibri"/>
          <w:lang w:eastAsia="en-US"/>
        </w:rPr>
        <w:t>едставлено краткое описание ВПУ</w:t>
      </w:r>
      <w:r w:rsidR="009E7613" w:rsidRPr="00E53DC7">
        <w:rPr>
          <w:rFonts w:eastAsia="Calibri"/>
          <w:lang w:eastAsia="en-US"/>
        </w:rPr>
        <w:t xml:space="preserve"> котельных Саткинского городского поселения.</w:t>
      </w:r>
    </w:p>
    <w:p w:rsidR="009E7613" w:rsidRPr="00E53DC7" w:rsidRDefault="00A47364" w:rsidP="001C2575">
      <w:pPr>
        <w:widowControl w:val="0"/>
        <w:adjustRightInd w:val="0"/>
        <w:spacing w:line="360" w:lineRule="auto"/>
        <w:ind w:firstLine="567"/>
        <w:jc w:val="center"/>
        <w:textAlignment w:val="baseline"/>
        <w:rPr>
          <w:bCs/>
          <w:spacing w:val="-5"/>
          <w:lang w:eastAsia="en-US"/>
        </w:rPr>
      </w:pPr>
      <w:r w:rsidRPr="00E53DC7">
        <w:rPr>
          <w:bCs/>
          <w:spacing w:val="-5"/>
          <w:lang w:eastAsia="en-US"/>
        </w:rPr>
        <w:t>Описание   ВПУ</w:t>
      </w:r>
      <w:r w:rsidR="009E7613" w:rsidRPr="00E53DC7">
        <w:rPr>
          <w:bCs/>
          <w:spacing w:val="-5"/>
          <w:lang w:eastAsia="en-US"/>
        </w:rPr>
        <w:t xml:space="preserve"> котельных Саткинского городского поселения</w:t>
      </w:r>
    </w:p>
    <w:p w:rsidR="009E7613" w:rsidRPr="00E53DC7" w:rsidRDefault="00D30BC3" w:rsidP="00E53DC7">
      <w:pPr>
        <w:spacing w:line="360" w:lineRule="auto"/>
        <w:ind w:firstLine="567"/>
        <w:jc w:val="right"/>
        <w:rPr>
          <w:rFonts w:eastAsia="Calibri"/>
          <w:lang w:eastAsia="en-US"/>
        </w:rPr>
      </w:pPr>
      <w:r w:rsidRPr="00E53DC7">
        <w:rPr>
          <w:rFonts w:eastAsia="Calibri"/>
          <w:lang w:eastAsia="en-US"/>
        </w:rPr>
        <w:t>Таблица 3.1</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4395"/>
        <w:gridCol w:w="2693"/>
      </w:tblGrid>
      <w:tr w:rsidR="009E7613" w:rsidRPr="00E53DC7" w:rsidTr="001C2575">
        <w:trPr>
          <w:tblHeader/>
          <w:jc w:val="center"/>
        </w:trPr>
        <w:tc>
          <w:tcPr>
            <w:tcW w:w="675" w:type="dxa"/>
          </w:tcPr>
          <w:p w:rsidR="009E7613" w:rsidRPr="00E53DC7" w:rsidRDefault="009E7613" w:rsidP="00427C2E">
            <w:pPr>
              <w:spacing w:line="360" w:lineRule="auto"/>
              <w:jc w:val="center"/>
              <w:rPr>
                <w:rFonts w:eastAsia="Calibri"/>
                <w:lang w:eastAsia="en-US"/>
              </w:rPr>
            </w:pPr>
            <w:r w:rsidRPr="00E53DC7">
              <w:rPr>
                <w:rFonts w:eastAsia="Calibri"/>
                <w:lang w:eastAsia="en-US"/>
              </w:rPr>
              <w:t xml:space="preserve">№ </w:t>
            </w:r>
            <w:proofErr w:type="spellStart"/>
            <w:proofErr w:type="gramStart"/>
            <w:r w:rsidRPr="00E53DC7">
              <w:rPr>
                <w:rFonts w:eastAsia="Calibri"/>
                <w:lang w:eastAsia="en-US"/>
              </w:rPr>
              <w:t>п</w:t>
            </w:r>
            <w:proofErr w:type="spellEnd"/>
            <w:proofErr w:type="gramEnd"/>
            <w:r w:rsidRPr="00E53DC7">
              <w:rPr>
                <w:rFonts w:eastAsia="Calibri"/>
                <w:lang w:eastAsia="en-US"/>
              </w:rPr>
              <w:t>/</w:t>
            </w:r>
            <w:proofErr w:type="spellStart"/>
            <w:r w:rsidRPr="00E53DC7">
              <w:rPr>
                <w:rFonts w:eastAsia="Calibri"/>
                <w:lang w:eastAsia="en-US"/>
              </w:rPr>
              <w:t>п</w:t>
            </w:r>
            <w:proofErr w:type="spellEnd"/>
          </w:p>
        </w:tc>
        <w:tc>
          <w:tcPr>
            <w:tcW w:w="2268" w:type="dxa"/>
            <w:vAlign w:val="center"/>
          </w:tcPr>
          <w:p w:rsidR="009E7613" w:rsidRPr="00E53DC7" w:rsidRDefault="009E7613" w:rsidP="00427C2E">
            <w:pPr>
              <w:spacing w:line="360" w:lineRule="auto"/>
              <w:jc w:val="center"/>
              <w:rPr>
                <w:rFonts w:eastAsia="Calibri"/>
                <w:lang w:eastAsia="en-US"/>
              </w:rPr>
            </w:pPr>
            <w:proofErr w:type="spellStart"/>
            <w:r w:rsidRPr="00E53DC7">
              <w:rPr>
                <w:rFonts w:eastAsia="Calibri"/>
                <w:lang w:eastAsia="en-US"/>
              </w:rPr>
              <w:t>Энергоисточник</w:t>
            </w:r>
            <w:proofErr w:type="spellEnd"/>
          </w:p>
        </w:tc>
        <w:tc>
          <w:tcPr>
            <w:tcW w:w="4395" w:type="dxa"/>
            <w:vAlign w:val="center"/>
          </w:tcPr>
          <w:p w:rsidR="009E7613" w:rsidRPr="00E53DC7" w:rsidRDefault="00A47364" w:rsidP="00427C2E">
            <w:pPr>
              <w:spacing w:line="360" w:lineRule="auto"/>
              <w:jc w:val="center"/>
              <w:rPr>
                <w:rFonts w:eastAsia="Calibri"/>
                <w:lang w:eastAsia="en-US"/>
              </w:rPr>
            </w:pPr>
            <w:r w:rsidRPr="00E53DC7">
              <w:rPr>
                <w:rFonts w:eastAsia="Calibri"/>
                <w:lang w:eastAsia="en-US"/>
              </w:rPr>
              <w:t xml:space="preserve">ВПУ </w:t>
            </w:r>
            <w:r w:rsidR="009E7613" w:rsidRPr="00E53DC7">
              <w:rPr>
                <w:rFonts w:eastAsia="Calibri"/>
                <w:lang w:eastAsia="en-US"/>
              </w:rPr>
              <w:t>котловой воды</w:t>
            </w:r>
          </w:p>
        </w:tc>
        <w:tc>
          <w:tcPr>
            <w:tcW w:w="2693" w:type="dxa"/>
            <w:vAlign w:val="center"/>
          </w:tcPr>
          <w:p w:rsidR="009E7613" w:rsidRPr="00E53DC7" w:rsidRDefault="00A47364" w:rsidP="00427C2E">
            <w:pPr>
              <w:spacing w:line="360" w:lineRule="auto"/>
              <w:jc w:val="center"/>
              <w:rPr>
                <w:rFonts w:eastAsia="Calibri"/>
                <w:lang w:eastAsia="en-US"/>
              </w:rPr>
            </w:pPr>
            <w:r w:rsidRPr="00E53DC7">
              <w:rPr>
                <w:rFonts w:eastAsia="Calibri"/>
                <w:lang w:eastAsia="en-US"/>
              </w:rPr>
              <w:t xml:space="preserve">ВПУ </w:t>
            </w:r>
            <w:r w:rsidR="009E7613" w:rsidRPr="00E53DC7">
              <w:rPr>
                <w:rFonts w:eastAsia="Calibri"/>
                <w:lang w:eastAsia="en-US"/>
              </w:rPr>
              <w:t>сетевой воды</w:t>
            </w:r>
          </w:p>
        </w:tc>
      </w:tr>
      <w:tr w:rsidR="009E7613" w:rsidRPr="00E53DC7" w:rsidTr="001C2575">
        <w:trPr>
          <w:jc w:val="center"/>
        </w:trPr>
        <w:tc>
          <w:tcPr>
            <w:tcW w:w="675" w:type="dxa"/>
            <w:vAlign w:val="center"/>
          </w:tcPr>
          <w:p w:rsidR="009E7613" w:rsidRPr="00E53DC7" w:rsidRDefault="009E7613" w:rsidP="00427C2E">
            <w:pPr>
              <w:spacing w:line="360" w:lineRule="auto"/>
              <w:rPr>
                <w:rFonts w:eastAsia="Calibri"/>
                <w:lang w:eastAsia="en-US"/>
              </w:rPr>
            </w:pPr>
            <w:r w:rsidRPr="00E53DC7">
              <w:rPr>
                <w:rFonts w:eastAsia="Calibri"/>
                <w:lang w:eastAsia="en-US"/>
              </w:rPr>
              <w:t>1.</w:t>
            </w:r>
          </w:p>
        </w:tc>
        <w:tc>
          <w:tcPr>
            <w:tcW w:w="2268" w:type="dxa"/>
            <w:vAlign w:val="center"/>
          </w:tcPr>
          <w:p w:rsidR="009E7613" w:rsidRPr="00E53DC7" w:rsidRDefault="009E7613" w:rsidP="00427C2E">
            <w:pPr>
              <w:spacing w:line="360" w:lineRule="auto"/>
              <w:rPr>
                <w:rFonts w:eastAsia="Calibri"/>
                <w:lang w:eastAsia="en-US"/>
              </w:rPr>
            </w:pPr>
            <w:r w:rsidRPr="00E53DC7">
              <w:rPr>
                <w:rFonts w:eastAsia="Calibri"/>
                <w:lang w:eastAsia="en-US"/>
              </w:rPr>
              <w:t xml:space="preserve">Центральная котельная, </w:t>
            </w:r>
            <w:proofErr w:type="spellStart"/>
            <w:r w:rsidRPr="00E53DC7">
              <w:rPr>
                <w:rFonts w:eastAsia="Calibri"/>
                <w:lang w:eastAsia="en-US"/>
              </w:rPr>
              <w:t>г</w:t>
            </w:r>
            <w:proofErr w:type="gramStart"/>
            <w:r w:rsidRPr="00E53DC7">
              <w:rPr>
                <w:rFonts w:eastAsia="Calibri"/>
                <w:lang w:eastAsia="en-US"/>
              </w:rPr>
              <w:t>.С</w:t>
            </w:r>
            <w:proofErr w:type="gramEnd"/>
            <w:r w:rsidRPr="00E53DC7">
              <w:rPr>
                <w:rFonts w:eastAsia="Calibri"/>
                <w:lang w:eastAsia="en-US"/>
              </w:rPr>
              <w:t>атка</w:t>
            </w:r>
            <w:proofErr w:type="spellEnd"/>
          </w:p>
        </w:tc>
        <w:tc>
          <w:tcPr>
            <w:tcW w:w="4395" w:type="dxa"/>
          </w:tcPr>
          <w:p w:rsidR="009E7613" w:rsidRPr="00E53DC7" w:rsidRDefault="00FD67DB" w:rsidP="00427C2E">
            <w:pPr>
              <w:spacing w:line="360" w:lineRule="auto"/>
              <w:rPr>
                <w:rFonts w:eastAsia="Calibri"/>
                <w:lang w:eastAsia="en-US"/>
              </w:rPr>
            </w:pPr>
            <w:r w:rsidRPr="00E53DC7">
              <w:rPr>
                <w:rFonts w:eastAsia="Calibri"/>
                <w:lang w:eastAsia="en-US"/>
              </w:rPr>
              <w:t>Подготовка исходной воды осуществляется по следующей схеме</w:t>
            </w:r>
            <w:r w:rsidR="00BE3B51" w:rsidRPr="00E53DC7">
              <w:rPr>
                <w:rFonts w:eastAsia="Calibri"/>
                <w:lang w:eastAsia="en-US"/>
              </w:rPr>
              <w:t>:</w:t>
            </w:r>
          </w:p>
          <w:p w:rsidR="00BE3B51" w:rsidRPr="00E53DC7" w:rsidRDefault="00BE3B51" w:rsidP="00427C2E">
            <w:pPr>
              <w:spacing w:line="360" w:lineRule="auto"/>
              <w:rPr>
                <w:rFonts w:eastAsia="Calibri"/>
                <w:lang w:eastAsia="en-US"/>
              </w:rPr>
            </w:pPr>
            <w:proofErr w:type="gramStart"/>
            <w:r w:rsidRPr="00E53DC7">
              <w:rPr>
                <w:rFonts w:eastAsia="Calibri"/>
                <w:lang w:eastAsia="en-US"/>
              </w:rPr>
              <w:t>-осветление исходной воды на фильтрах осветителях (осветление, сорбционная очистка и обезжелезивание.</w:t>
            </w:r>
            <w:proofErr w:type="gramEnd"/>
            <w:r w:rsidRPr="00E53DC7">
              <w:rPr>
                <w:rFonts w:eastAsia="Calibri"/>
                <w:lang w:eastAsia="en-US"/>
              </w:rPr>
              <w:t xml:space="preserve"> </w:t>
            </w:r>
            <w:r w:rsidRPr="00E53DC7">
              <w:rPr>
                <w:rFonts w:eastAsia="Calibri"/>
                <w:lang w:eastAsia="en-US"/>
              </w:rPr>
              <w:lastRenderedPageBreak/>
              <w:t>Фильтрующий материал – коксовый уголь;</w:t>
            </w:r>
          </w:p>
          <w:p w:rsidR="00BE3B51" w:rsidRPr="00E53DC7" w:rsidRDefault="00BE3B51" w:rsidP="00427C2E">
            <w:pPr>
              <w:spacing w:line="360" w:lineRule="auto"/>
              <w:rPr>
                <w:rFonts w:eastAsia="Calibri"/>
                <w:lang w:eastAsia="en-US"/>
              </w:rPr>
            </w:pPr>
            <w:r w:rsidRPr="00E53DC7">
              <w:rPr>
                <w:rFonts w:eastAsia="Calibri"/>
                <w:lang w:eastAsia="en-US"/>
              </w:rPr>
              <w:t xml:space="preserve">- </w:t>
            </w:r>
            <w:r w:rsidR="004763AF" w:rsidRPr="00E53DC7">
              <w:rPr>
                <w:rFonts w:eastAsia="Calibri"/>
                <w:lang w:eastAsia="en-US"/>
              </w:rPr>
              <w:t>удаление</w:t>
            </w:r>
            <w:r w:rsidRPr="00E53DC7">
              <w:rPr>
                <w:rFonts w:eastAsia="Calibri"/>
                <w:lang w:eastAsia="en-US"/>
              </w:rPr>
              <w:t xml:space="preserve">  солей жесткости на установках умягчения непрерывного действия первой и второй ступеней (фильтрующий материал – ионообменная смола);</w:t>
            </w:r>
          </w:p>
          <w:p w:rsidR="00BE3B51" w:rsidRPr="00E53DC7" w:rsidRDefault="00BE3B51" w:rsidP="00427C2E">
            <w:pPr>
              <w:spacing w:line="360" w:lineRule="auto"/>
              <w:rPr>
                <w:rFonts w:eastAsia="Calibri"/>
                <w:lang w:eastAsia="en-US"/>
              </w:rPr>
            </w:pPr>
            <w:r w:rsidRPr="00E53DC7">
              <w:rPr>
                <w:rFonts w:eastAsia="Calibri"/>
                <w:lang w:eastAsia="en-US"/>
              </w:rPr>
              <w:t>- подогрев осветлен</w:t>
            </w:r>
            <w:r w:rsidR="00CC33DF" w:rsidRPr="00E53DC7">
              <w:rPr>
                <w:rFonts w:eastAsia="Calibri"/>
                <w:lang w:eastAsia="en-US"/>
              </w:rPr>
              <w:t xml:space="preserve">ной и умягченной воды до 60 град. в </w:t>
            </w:r>
            <w:proofErr w:type="spellStart"/>
            <w:proofErr w:type="gramStart"/>
            <w:r w:rsidR="00CC33DF" w:rsidRPr="00E53DC7">
              <w:rPr>
                <w:rFonts w:eastAsia="Calibri"/>
                <w:lang w:eastAsia="en-US"/>
              </w:rPr>
              <w:t>паро-водяных</w:t>
            </w:r>
            <w:proofErr w:type="spellEnd"/>
            <w:proofErr w:type="gramEnd"/>
            <w:r w:rsidR="00CC33DF" w:rsidRPr="00E53DC7">
              <w:rPr>
                <w:rFonts w:eastAsia="Calibri"/>
                <w:lang w:eastAsia="en-US"/>
              </w:rPr>
              <w:t xml:space="preserve"> теплообменниках перед </w:t>
            </w:r>
            <w:proofErr w:type="spellStart"/>
            <w:r w:rsidR="00CC33DF" w:rsidRPr="00E53DC7">
              <w:rPr>
                <w:rFonts w:eastAsia="Calibri"/>
                <w:lang w:eastAsia="en-US"/>
              </w:rPr>
              <w:t>деаэрированием</w:t>
            </w:r>
            <w:proofErr w:type="spellEnd"/>
            <w:r w:rsidR="00CC33DF" w:rsidRPr="00E53DC7">
              <w:rPr>
                <w:rFonts w:eastAsia="Calibri"/>
                <w:lang w:eastAsia="en-US"/>
              </w:rPr>
              <w:t>;</w:t>
            </w:r>
          </w:p>
          <w:p w:rsidR="00CC33DF" w:rsidRPr="00E53DC7" w:rsidRDefault="00CC33DF" w:rsidP="00427C2E">
            <w:pPr>
              <w:spacing w:line="360" w:lineRule="auto"/>
              <w:rPr>
                <w:rFonts w:eastAsia="Calibri"/>
                <w:lang w:eastAsia="en-US"/>
              </w:rPr>
            </w:pPr>
            <w:r w:rsidRPr="00E53DC7">
              <w:rPr>
                <w:rFonts w:eastAsia="Calibri"/>
                <w:lang w:eastAsia="en-US"/>
              </w:rPr>
              <w:t xml:space="preserve">- </w:t>
            </w:r>
            <w:proofErr w:type="spellStart"/>
            <w:r w:rsidRPr="00E53DC7">
              <w:rPr>
                <w:rFonts w:eastAsia="Calibri"/>
                <w:lang w:eastAsia="en-US"/>
              </w:rPr>
              <w:t>обескислороживание</w:t>
            </w:r>
            <w:proofErr w:type="spellEnd"/>
            <w:r w:rsidRPr="00E53DC7">
              <w:rPr>
                <w:rFonts w:eastAsia="Calibri"/>
                <w:lang w:eastAsia="en-US"/>
              </w:rPr>
              <w:t xml:space="preserve"> в атмосферных деаэраторах (удаление из воды растворенного кислорода);</w:t>
            </w:r>
          </w:p>
          <w:p w:rsidR="00CC33DF" w:rsidRPr="00E53DC7" w:rsidRDefault="00CC33DF" w:rsidP="00427C2E">
            <w:pPr>
              <w:spacing w:line="360" w:lineRule="auto"/>
              <w:rPr>
                <w:rFonts w:eastAsia="Calibri"/>
                <w:lang w:eastAsia="en-US"/>
              </w:rPr>
            </w:pPr>
            <w:r w:rsidRPr="00E53DC7">
              <w:rPr>
                <w:rFonts w:eastAsia="Calibri"/>
                <w:lang w:eastAsia="en-US"/>
              </w:rPr>
              <w:t xml:space="preserve">- подача подготовленной </w:t>
            </w:r>
            <w:proofErr w:type="spellStart"/>
            <w:r w:rsidRPr="00E53DC7">
              <w:rPr>
                <w:rFonts w:eastAsia="Calibri"/>
                <w:lang w:eastAsia="en-US"/>
              </w:rPr>
              <w:t>химочищенной</w:t>
            </w:r>
            <w:proofErr w:type="spellEnd"/>
            <w:r w:rsidRPr="00E53DC7">
              <w:rPr>
                <w:rFonts w:eastAsia="Calibri"/>
                <w:lang w:eastAsia="en-US"/>
              </w:rPr>
              <w:t xml:space="preserve"> воды насосами в паровые котлы.</w:t>
            </w:r>
          </w:p>
        </w:tc>
        <w:tc>
          <w:tcPr>
            <w:tcW w:w="2693" w:type="dxa"/>
          </w:tcPr>
          <w:p w:rsidR="009E7613" w:rsidRPr="00E53DC7" w:rsidRDefault="009E7613" w:rsidP="00427C2E">
            <w:pPr>
              <w:spacing w:line="360" w:lineRule="auto"/>
              <w:rPr>
                <w:rFonts w:eastAsia="Calibri"/>
                <w:lang w:eastAsia="en-US"/>
              </w:rPr>
            </w:pPr>
            <w:r w:rsidRPr="00E53DC7">
              <w:rPr>
                <w:rFonts w:eastAsia="Calibri"/>
                <w:lang w:eastAsia="en-US"/>
              </w:rPr>
              <w:lastRenderedPageBreak/>
              <w:t>Механические фильтры и умягчение СК-110, деаэрация</w:t>
            </w:r>
          </w:p>
        </w:tc>
      </w:tr>
      <w:tr w:rsidR="009E7613" w:rsidRPr="00E53DC7" w:rsidTr="001C2575">
        <w:trPr>
          <w:jc w:val="center"/>
        </w:trPr>
        <w:tc>
          <w:tcPr>
            <w:tcW w:w="675" w:type="dxa"/>
            <w:vAlign w:val="center"/>
          </w:tcPr>
          <w:p w:rsidR="009E7613" w:rsidRPr="00E53DC7" w:rsidRDefault="009E7613" w:rsidP="00427C2E">
            <w:pPr>
              <w:spacing w:line="360" w:lineRule="auto"/>
              <w:rPr>
                <w:rFonts w:eastAsia="Calibri"/>
                <w:lang w:eastAsia="en-US"/>
              </w:rPr>
            </w:pPr>
            <w:r w:rsidRPr="00E53DC7">
              <w:rPr>
                <w:rFonts w:eastAsia="Calibri"/>
                <w:lang w:eastAsia="en-US"/>
              </w:rPr>
              <w:lastRenderedPageBreak/>
              <w:t>2.</w:t>
            </w:r>
          </w:p>
        </w:tc>
        <w:tc>
          <w:tcPr>
            <w:tcW w:w="2268" w:type="dxa"/>
          </w:tcPr>
          <w:p w:rsidR="009E7613" w:rsidRPr="00E53DC7" w:rsidRDefault="009E7613" w:rsidP="00427C2E">
            <w:pPr>
              <w:spacing w:line="360" w:lineRule="auto"/>
              <w:rPr>
                <w:rFonts w:eastAsia="Calibri"/>
                <w:lang w:eastAsia="en-US"/>
              </w:rPr>
            </w:pPr>
            <w:r w:rsidRPr="00E53DC7">
              <w:rPr>
                <w:rFonts w:eastAsia="Calibri"/>
                <w:lang w:eastAsia="en-US"/>
              </w:rPr>
              <w:t xml:space="preserve">Котельная Западного района, </w:t>
            </w:r>
            <w:proofErr w:type="spellStart"/>
            <w:r w:rsidRPr="00E53DC7">
              <w:rPr>
                <w:rFonts w:eastAsia="Calibri"/>
                <w:lang w:eastAsia="en-US"/>
              </w:rPr>
              <w:t>г</w:t>
            </w:r>
            <w:proofErr w:type="gramStart"/>
            <w:r w:rsidRPr="00E53DC7">
              <w:rPr>
                <w:rFonts w:eastAsia="Calibri"/>
                <w:lang w:eastAsia="en-US"/>
              </w:rPr>
              <w:t>.С</w:t>
            </w:r>
            <w:proofErr w:type="gramEnd"/>
            <w:r w:rsidRPr="00E53DC7">
              <w:rPr>
                <w:rFonts w:eastAsia="Calibri"/>
                <w:lang w:eastAsia="en-US"/>
              </w:rPr>
              <w:t>атка</w:t>
            </w:r>
            <w:proofErr w:type="spellEnd"/>
          </w:p>
        </w:tc>
        <w:tc>
          <w:tcPr>
            <w:tcW w:w="4395" w:type="dxa"/>
          </w:tcPr>
          <w:p w:rsidR="009E7613" w:rsidRPr="00E53DC7" w:rsidRDefault="009E7613" w:rsidP="00427C2E">
            <w:pPr>
              <w:spacing w:line="360" w:lineRule="auto"/>
              <w:rPr>
                <w:rFonts w:eastAsia="Calibri"/>
                <w:lang w:eastAsia="en-US"/>
              </w:rPr>
            </w:pPr>
          </w:p>
        </w:tc>
        <w:tc>
          <w:tcPr>
            <w:tcW w:w="2693" w:type="dxa"/>
          </w:tcPr>
          <w:p w:rsidR="009E7613" w:rsidRPr="00E53DC7" w:rsidRDefault="009E7613" w:rsidP="00427C2E">
            <w:pPr>
              <w:spacing w:line="360" w:lineRule="auto"/>
              <w:rPr>
                <w:rFonts w:eastAsia="Calibri"/>
                <w:lang w:eastAsia="en-US"/>
              </w:rPr>
            </w:pPr>
            <w:r w:rsidRPr="00E53DC7">
              <w:rPr>
                <w:rFonts w:eastAsia="Calibri"/>
                <w:lang w:eastAsia="en-US"/>
              </w:rPr>
              <w:t>Подпитка из тепловых сетей Центральной котельной</w:t>
            </w:r>
          </w:p>
        </w:tc>
      </w:tr>
      <w:tr w:rsidR="009E7613" w:rsidRPr="00E53DC7" w:rsidTr="001C2575">
        <w:trPr>
          <w:jc w:val="center"/>
        </w:trPr>
        <w:tc>
          <w:tcPr>
            <w:tcW w:w="675" w:type="dxa"/>
            <w:vAlign w:val="center"/>
          </w:tcPr>
          <w:p w:rsidR="009E7613" w:rsidRPr="00E53DC7" w:rsidRDefault="009E7613" w:rsidP="00427C2E">
            <w:pPr>
              <w:spacing w:line="360" w:lineRule="auto"/>
              <w:rPr>
                <w:rFonts w:eastAsia="Calibri"/>
                <w:lang w:eastAsia="en-US"/>
              </w:rPr>
            </w:pPr>
            <w:r w:rsidRPr="00E53DC7">
              <w:rPr>
                <w:rFonts w:eastAsia="Calibri"/>
                <w:lang w:eastAsia="en-US"/>
              </w:rPr>
              <w:t>3.</w:t>
            </w:r>
          </w:p>
        </w:tc>
        <w:tc>
          <w:tcPr>
            <w:tcW w:w="2268" w:type="dxa"/>
          </w:tcPr>
          <w:p w:rsidR="009E7613" w:rsidRPr="00E53DC7" w:rsidRDefault="009E7613" w:rsidP="00427C2E">
            <w:pPr>
              <w:spacing w:line="360" w:lineRule="auto"/>
              <w:rPr>
                <w:rFonts w:eastAsia="Calibri"/>
                <w:lang w:eastAsia="en-US"/>
              </w:rPr>
            </w:pPr>
            <w:r w:rsidRPr="00E53DC7">
              <w:rPr>
                <w:rFonts w:eastAsia="Calibri"/>
                <w:lang w:eastAsia="en-US"/>
              </w:rPr>
              <w:t>ТЭЦ ОАО «СЧПЗ», г. Сатка</w:t>
            </w:r>
          </w:p>
        </w:tc>
        <w:tc>
          <w:tcPr>
            <w:tcW w:w="4395" w:type="dxa"/>
          </w:tcPr>
          <w:p w:rsidR="009E7613" w:rsidRPr="00E53DC7" w:rsidRDefault="009E7613" w:rsidP="00427C2E">
            <w:pPr>
              <w:spacing w:line="360" w:lineRule="auto"/>
              <w:rPr>
                <w:rFonts w:eastAsia="Calibri"/>
                <w:lang w:eastAsia="en-US"/>
              </w:rPr>
            </w:pPr>
            <w:r w:rsidRPr="00E53DC7">
              <w:rPr>
                <w:rFonts w:eastAsia="Calibri"/>
                <w:lang w:eastAsia="en-US"/>
              </w:rPr>
              <w:t xml:space="preserve">Двухступенчатое </w:t>
            </w:r>
            <w:r w:rsidRPr="00E53DC7">
              <w:rPr>
                <w:rFonts w:eastAsia="Calibri"/>
                <w:lang w:val="en-US" w:eastAsia="en-US"/>
              </w:rPr>
              <w:t xml:space="preserve">Na - </w:t>
            </w:r>
            <w:proofErr w:type="spellStart"/>
            <w:r w:rsidRPr="00E53DC7">
              <w:rPr>
                <w:rFonts w:eastAsia="Calibri"/>
                <w:lang w:eastAsia="en-US"/>
              </w:rPr>
              <w:t>катионирование</w:t>
            </w:r>
            <w:proofErr w:type="spellEnd"/>
          </w:p>
        </w:tc>
        <w:tc>
          <w:tcPr>
            <w:tcW w:w="2693" w:type="dxa"/>
          </w:tcPr>
          <w:p w:rsidR="009E7613" w:rsidRPr="00E53DC7" w:rsidRDefault="009E7613" w:rsidP="00427C2E">
            <w:pPr>
              <w:spacing w:line="360" w:lineRule="auto"/>
              <w:rPr>
                <w:rFonts w:eastAsia="Calibri"/>
                <w:lang w:eastAsia="en-US"/>
              </w:rPr>
            </w:pPr>
            <w:r w:rsidRPr="00E53DC7">
              <w:rPr>
                <w:rFonts w:eastAsia="Calibri"/>
                <w:lang w:eastAsia="en-US"/>
              </w:rPr>
              <w:t>Деаэрация</w:t>
            </w:r>
          </w:p>
        </w:tc>
      </w:tr>
    </w:tbl>
    <w:p w:rsidR="009E7613" w:rsidRPr="00E53DC7" w:rsidRDefault="009E7613" w:rsidP="00E53DC7">
      <w:pPr>
        <w:spacing w:line="360" w:lineRule="auto"/>
        <w:ind w:firstLine="567"/>
        <w:rPr>
          <w:rFonts w:eastAsia="Calibri"/>
          <w:lang w:eastAsia="en-US"/>
        </w:rPr>
      </w:pPr>
    </w:p>
    <w:p w:rsidR="009E7613" w:rsidRPr="00427C2E" w:rsidRDefault="009E7613" w:rsidP="00E53DC7">
      <w:pPr>
        <w:spacing w:line="360" w:lineRule="auto"/>
        <w:ind w:firstLine="567"/>
        <w:jc w:val="center"/>
        <w:rPr>
          <w:rFonts w:eastAsia="Calibri"/>
          <w:b/>
          <w:lang w:eastAsia="en-US"/>
        </w:rPr>
      </w:pPr>
      <w:r w:rsidRPr="00427C2E">
        <w:rPr>
          <w:rFonts w:eastAsia="Calibri"/>
          <w:b/>
          <w:lang w:eastAsia="en-US"/>
        </w:rPr>
        <w:t>Раздел 4</w:t>
      </w:r>
    </w:p>
    <w:p w:rsidR="009E7613" w:rsidRPr="00427C2E" w:rsidRDefault="009E7613" w:rsidP="00E53DC7">
      <w:pPr>
        <w:spacing w:line="360" w:lineRule="auto"/>
        <w:ind w:firstLine="567"/>
        <w:jc w:val="center"/>
        <w:rPr>
          <w:rFonts w:eastAsia="Calibri"/>
          <w:b/>
          <w:lang w:eastAsia="en-US"/>
        </w:rPr>
      </w:pPr>
      <w:r w:rsidRPr="00427C2E">
        <w:rPr>
          <w:rFonts w:eastAsia="Calibri"/>
          <w:b/>
          <w:lang w:eastAsia="en-US"/>
        </w:rPr>
        <w:t>Предложения по строительству, реконструкции и техническому перевооружению источников тепловой энергии</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Программа развития системы теплоснабжения включает  проекты, обеспечивающие повышение эффективности и надежности работы системы (в соответствии с целевыми показателями).  </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Перечень  инвестиционных проектов в сфере тепл</w:t>
      </w:r>
      <w:r w:rsidR="00D30BC3" w:rsidRPr="00E53DC7">
        <w:rPr>
          <w:rFonts w:eastAsia="Calibri"/>
          <w:lang w:eastAsia="en-US"/>
        </w:rPr>
        <w:t>оснабжения приведен в таблице  4</w:t>
      </w:r>
      <w:r w:rsidRPr="00E53DC7">
        <w:rPr>
          <w:rFonts w:eastAsia="Calibri"/>
          <w:lang w:eastAsia="en-US"/>
        </w:rPr>
        <w:t>.1.</w:t>
      </w:r>
    </w:p>
    <w:p w:rsidR="00A47364" w:rsidRPr="00E53DC7" w:rsidRDefault="00A47364" w:rsidP="00E53DC7">
      <w:pPr>
        <w:spacing w:line="360" w:lineRule="auto"/>
        <w:ind w:firstLine="567"/>
        <w:jc w:val="both"/>
        <w:rPr>
          <w:rFonts w:eastAsia="Calibri"/>
          <w:lang w:eastAsia="en-US"/>
        </w:rPr>
      </w:pPr>
    </w:p>
    <w:p w:rsidR="001C2575" w:rsidRPr="00BA3174" w:rsidRDefault="001C2575" w:rsidP="00E53DC7">
      <w:pPr>
        <w:widowControl w:val="0"/>
        <w:adjustRightInd w:val="0"/>
        <w:spacing w:line="360" w:lineRule="auto"/>
        <w:ind w:firstLine="567"/>
        <w:jc w:val="center"/>
        <w:textAlignment w:val="baseline"/>
        <w:rPr>
          <w:bCs/>
          <w:spacing w:val="-5"/>
          <w:lang w:eastAsia="en-US"/>
        </w:rPr>
      </w:pPr>
    </w:p>
    <w:p w:rsidR="001C2575" w:rsidRPr="00BA3174" w:rsidRDefault="001C2575" w:rsidP="00E53DC7">
      <w:pPr>
        <w:widowControl w:val="0"/>
        <w:adjustRightInd w:val="0"/>
        <w:spacing w:line="360" w:lineRule="auto"/>
        <w:ind w:firstLine="567"/>
        <w:jc w:val="center"/>
        <w:textAlignment w:val="baseline"/>
        <w:rPr>
          <w:bCs/>
          <w:spacing w:val="-5"/>
          <w:lang w:eastAsia="en-US"/>
        </w:r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r w:rsidRPr="00E53DC7">
        <w:rPr>
          <w:bCs/>
          <w:spacing w:val="-5"/>
          <w:lang w:eastAsia="en-US"/>
        </w:rPr>
        <w:t>Перечень инвестиционных проектов в сфере теплоснабжения Саткинского городского поселения</w:t>
      </w:r>
    </w:p>
    <w:p w:rsidR="009E7613" w:rsidRPr="00E53DC7" w:rsidRDefault="00D30BC3" w:rsidP="00E53DC7">
      <w:pPr>
        <w:spacing w:line="360" w:lineRule="auto"/>
        <w:ind w:firstLine="567"/>
        <w:jc w:val="right"/>
        <w:rPr>
          <w:rFonts w:eastAsia="Calibri"/>
          <w:lang w:eastAsia="en-US"/>
        </w:rPr>
      </w:pPr>
      <w:r w:rsidRPr="00E53DC7">
        <w:rPr>
          <w:rFonts w:eastAsia="Calibri"/>
          <w:lang w:eastAsia="en-US"/>
        </w:rPr>
        <w:lastRenderedPageBreak/>
        <w:t>Таблица 4</w:t>
      </w:r>
      <w:r w:rsidR="009E7613" w:rsidRPr="00E53DC7">
        <w:rPr>
          <w:rFonts w:eastAsia="Calibri"/>
          <w:lang w:eastAsia="en-US"/>
        </w:rPr>
        <w:t>.1</w:t>
      </w:r>
    </w:p>
    <w:tbl>
      <w:tblPr>
        <w:tblW w:w="992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419"/>
        <w:gridCol w:w="1417"/>
        <w:gridCol w:w="3402"/>
      </w:tblGrid>
      <w:tr w:rsidR="009E7613" w:rsidRPr="00E53DC7" w:rsidTr="001C2575">
        <w:trPr>
          <w:trHeight w:val="20"/>
          <w:tblHeader/>
          <w:jc w:val="center"/>
        </w:trPr>
        <w:tc>
          <w:tcPr>
            <w:tcW w:w="567"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w:t>
            </w:r>
          </w:p>
        </w:tc>
        <w:tc>
          <w:tcPr>
            <w:tcW w:w="3119"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Описание проекта</w:t>
            </w:r>
          </w:p>
        </w:tc>
        <w:tc>
          <w:tcPr>
            <w:tcW w:w="1419"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Кап</w:t>
            </w:r>
            <w:proofErr w:type="gramStart"/>
            <w:r w:rsidRPr="00E53DC7">
              <w:rPr>
                <w:rFonts w:eastAsia="Calibri"/>
                <w:lang w:eastAsia="en-US"/>
              </w:rPr>
              <w:t>.</w:t>
            </w:r>
            <w:proofErr w:type="gramEnd"/>
            <w:r w:rsidRPr="00E53DC7">
              <w:rPr>
                <w:rFonts w:eastAsia="Calibri"/>
                <w:lang w:eastAsia="en-US"/>
              </w:rPr>
              <w:t xml:space="preserve"> </w:t>
            </w:r>
            <w:proofErr w:type="gramStart"/>
            <w:r w:rsidRPr="00E53DC7">
              <w:rPr>
                <w:rFonts w:eastAsia="Calibri"/>
                <w:lang w:eastAsia="en-US"/>
              </w:rPr>
              <w:t>з</w:t>
            </w:r>
            <w:proofErr w:type="gramEnd"/>
            <w:r w:rsidRPr="00E53DC7">
              <w:rPr>
                <w:rFonts w:eastAsia="Calibri"/>
                <w:lang w:eastAsia="en-US"/>
              </w:rPr>
              <w:t xml:space="preserve">атраты, </w:t>
            </w:r>
            <w:r w:rsidRPr="00E53DC7">
              <w:rPr>
                <w:rFonts w:eastAsia="Calibri"/>
                <w:lang w:eastAsia="en-US"/>
              </w:rPr>
              <w:br/>
              <w:t>тыс. руб.</w:t>
            </w:r>
          </w:p>
        </w:tc>
        <w:tc>
          <w:tcPr>
            <w:tcW w:w="1417"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Год реализации</w:t>
            </w:r>
          </w:p>
        </w:tc>
        <w:tc>
          <w:tcPr>
            <w:tcW w:w="3402"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Группа проектов</w:t>
            </w:r>
          </w:p>
        </w:tc>
      </w:tr>
      <w:tr w:rsidR="009E7613" w:rsidRPr="00E53DC7" w:rsidTr="001C2575">
        <w:trPr>
          <w:trHeight w:val="20"/>
          <w:jc w:val="center"/>
        </w:trPr>
        <w:tc>
          <w:tcPr>
            <w:tcW w:w="567" w:type="dxa"/>
            <w:noWrap/>
            <w:vAlign w:val="center"/>
          </w:tcPr>
          <w:p w:rsidR="009E7613" w:rsidRPr="00E53DC7" w:rsidRDefault="000E34EA" w:rsidP="00427C2E">
            <w:pPr>
              <w:spacing w:line="360" w:lineRule="auto"/>
              <w:jc w:val="center"/>
              <w:rPr>
                <w:rFonts w:eastAsia="Calibri"/>
                <w:lang w:eastAsia="en-US"/>
              </w:rPr>
            </w:pPr>
            <w:r w:rsidRPr="00E53DC7">
              <w:rPr>
                <w:rFonts w:eastAsia="Calibri"/>
                <w:lang w:eastAsia="en-US"/>
              </w:rPr>
              <w:t>1</w:t>
            </w:r>
          </w:p>
        </w:tc>
        <w:tc>
          <w:tcPr>
            <w:tcW w:w="3119" w:type="dxa"/>
            <w:vAlign w:val="center"/>
          </w:tcPr>
          <w:p w:rsidR="009E7613" w:rsidRPr="00E53DC7" w:rsidRDefault="009E7613" w:rsidP="00427C2E">
            <w:pPr>
              <w:spacing w:line="360" w:lineRule="auto"/>
              <w:rPr>
                <w:rFonts w:eastAsia="Calibri"/>
                <w:lang w:eastAsia="en-US"/>
              </w:rPr>
            </w:pPr>
            <w:r w:rsidRPr="00E53DC7">
              <w:rPr>
                <w:rFonts w:eastAsia="Calibri"/>
                <w:lang w:eastAsia="en-US"/>
              </w:rPr>
              <w:t>Реконструкция существующей  центральной котельной</w:t>
            </w:r>
          </w:p>
        </w:tc>
        <w:tc>
          <w:tcPr>
            <w:tcW w:w="1419" w:type="dxa"/>
            <w:noWrap/>
            <w:vAlign w:val="center"/>
          </w:tcPr>
          <w:p w:rsidR="009E7613" w:rsidRPr="00E53DC7" w:rsidRDefault="00D13E13" w:rsidP="00427C2E">
            <w:pPr>
              <w:spacing w:line="360" w:lineRule="auto"/>
              <w:jc w:val="center"/>
              <w:rPr>
                <w:rFonts w:eastAsia="Calibri"/>
                <w:lang w:eastAsia="en-US"/>
              </w:rPr>
            </w:pPr>
            <w:r w:rsidRPr="00E53DC7">
              <w:rPr>
                <w:rFonts w:eastAsia="Calibri"/>
                <w:lang w:eastAsia="en-US"/>
              </w:rPr>
              <w:t>323439,77</w:t>
            </w:r>
          </w:p>
        </w:tc>
        <w:tc>
          <w:tcPr>
            <w:tcW w:w="1417"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2022-2029</w:t>
            </w:r>
          </w:p>
        </w:tc>
        <w:tc>
          <w:tcPr>
            <w:tcW w:w="3402"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Обязательные, эффективные</w:t>
            </w:r>
          </w:p>
        </w:tc>
      </w:tr>
      <w:tr w:rsidR="009E7613" w:rsidRPr="00E53DC7" w:rsidTr="001C2575">
        <w:trPr>
          <w:trHeight w:val="20"/>
          <w:jc w:val="center"/>
        </w:trPr>
        <w:tc>
          <w:tcPr>
            <w:tcW w:w="567"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2</w:t>
            </w:r>
          </w:p>
        </w:tc>
        <w:tc>
          <w:tcPr>
            <w:tcW w:w="3119" w:type="dxa"/>
            <w:vAlign w:val="center"/>
          </w:tcPr>
          <w:p w:rsidR="009E7613" w:rsidRPr="00E53DC7" w:rsidRDefault="009E7613" w:rsidP="00427C2E">
            <w:pPr>
              <w:spacing w:line="360" w:lineRule="auto"/>
              <w:rPr>
                <w:rFonts w:eastAsia="Calibri"/>
                <w:lang w:eastAsia="en-US"/>
              </w:rPr>
            </w:pPr>
            <w:r w:rsidRPr="00E53DC7">
              <w:rPr>
                <w:rFonts w:eastAsia="Calibri"/>
                <w:lang w:eastAsia="en-US"/>
              </w:rPr>
              <w:t>Реконструкция сущест</w:t>
            </w:r>
            <w:r w:rsidR="00257F24" w:rsidRPr="00E53DC7">
              <w:rPr>
                <w:rFonts w:eastAsia="Calibri"/>
                <w:lang w:eastAsia="en-US"/>
              </w:rPr>
              <w:t>вующей котельной З</w:t>
            </w:r>
            <w:r w:rsidRPr="00E53DC7">
              <w:rPr>
                <w:rFonts w:eastAsia="Calibri"/>
                <w:lang w:eastAsia="en-US"/>
              </w:rPr>
              <w:t>ападного района</w:t>
            </w:r>
          </w:p>
        </w:tc>
        <w:tc>
          <w:tcPr>
            <w:tcW w:w="1419" w:type="dxa"/>
            <w:noWrap/>
            <w:vAlign w:val="center"/>
          </w:tcPr>
          <w:p w:rsidR="009E7613" w:rsidRPr="00E53DC7" w:rsidRDefault="00D13E13" w:rsidP="00427C2E">
            <w:pPr>
              <w:spacing w:line="360" w:lineRule="auto"/>
              <w:jc w:val="center"/>
              <w:rPr>
                <w:rFonts w:eastAsia="Calibri"/>
                <w:lang w:eastAsia="en-US"/>
              </w:rPr>
            </w:pPr>
            <w:r w:rsidRPr="00E53DC7">
              <w:rPr>
                <w:rFonts w:eastAsia="Calibri"/>
                <w:lang w:eastAsia="en-US"/>
              </w:rPr>
              <w:t>211295,96</w:t>
            </w:r>
          </w:p>
        </w:tc>
        <w:tc>
          <w:tcPr>
            <w:tcW w:w="1417"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2022-2026</w:t>
            </w:r>
          </w:p>
        </w:tc>
        <w:tc>
          <w:tcPr>
            <w:tcW w:w="3402"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Обязательные, эффективные</w:t>
            </w:r>
          </w:p>
        </w:tc>
      </w:tr>
      <w:tr w:rsidR="009E7613" w:rsidRPr="00E53DC7" w:rsidTr="001C2575">
        <w:trPr>
          <w:trHeight w:val="20"/>
          <w:jc w:val="center"/>
        </w:trPr>
        <w:tc>
          <w:tcPr>
            <w:tcW w:w="567"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3</w:t>
            </w:r>
          </w:p>
        </w:tc>
        <w:tc>
          <w:tcPr>
            <w:tcW w:w="3119" w:type="dxa"/>
            <w:vAlign w:val="center"/>
          </w:tcPr>
          <w:p w:rsidR="009E7613" w:rsidRPr="00E53DC7" w:rsidRDefault="009E7613" w:rsidP="00427C2E">
            <w:pPr>
              <w:spacing w:line="360" w:lineRule="auto"/>
              <w:rPr>
                <w:rFonts w:eastAsia="Calibri"/>
                <w:lang w:eastAsia="en-US"/>
              </w:rPr>
            </w:pPr>
            <w:r w:rsidRPr="00E53DC7">
              <w:rPr>
                <w:rFonts w:eastAsia="Calibri"/>
                <w:lang w:eastAsia="en-US"/>
              </w:rPr>
              <w:t>Строительство водогрейной котельной для теплоснабжения 2,3 микрорайона Западного района, в том числе строительство подводящих сетей</w:t>
            </w:r>
          </w:p>
        </w:tc>
        <w:tc>
          <w:tcPr>
            <w:tcW w:w="1419" w:type="dxa"/>
            <w:noWrap/>
            <w:vAlign w:val="center"/>
          </w:tcPr>
          <w:p w:rsidR="009E7613" w:rsidRPr="00E53DC7" w:rsidRDefault="00645866" w:rsidP="00427C2E">
            <w:pPr>
              <w:spacing w:line="360" w:lineRule="auto"/>
              <w:jc w:val="center"/>
              <w:rPr>
                <w:rFonts w:eastAsia="Calibri"/>
                <w:lang w:eastAsia="en-US"/>
              </w:rPr>
            </w:pPr>
            <w:r w:rsidRPr="00E53DC7">
              <w:rPr>
                <w:rFonts w:eastAsia="Calibri"/>
                <w:lang w:eastAsia="en-US"/>
              </w:rPr>
              <w:t>131752,21</w:t>
            </w:r>
          </w:p>
        </w:tc>
        <w:tc>
          <w:tcPr>
            <w:tcW w:w="1417"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2016-2025</w:t>
            </w:r>
          </w:p>
        </w:tc>
        <w:tc>
          <w:tcPr>
            <w:tcW w:w="3402"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Обязательные, эффективные</w:t>
            </w:r>
          </w:p>
        </w:tc>
      </w:tr>
      <w:tr w:rsidR="009E7613" w:rsidRPr="00E53DC7" w:rsidTr="001C2575">
        <w:trPr>
          <w:trHeight w:val="20"/>
          <w:jc w:val="center"/>
        </w:trPr>
        <w:tc>
          <w:tcPr>
            <w:tcW w:w="567"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4</w:t>
            </w:r>
          </w:p>
        </w:tc>
        <w:tc>
          <w:tcPr>
            <w:tcW w:w="3119" w:type="dxa"/>
            <w:vAlign w:val="center"/>
          </w:tcPr>
          <w:p w:rsidR="009E7613" w:rsidRPr="00E53DC7" w:rsidRDefault="009E7613" w:rsidP="00427C2E">
            <w:pPr>
              <w:spacing w:line="360" w:lineRule="auto"/>
              <w:rPr>
                <w:rFonts w:eastAsia="Calibri"/>
                <w:lang w:eastAsia="en-US"/>
              </w:rPr>
            </w:pPr>
            <w:r w:rsidRPr="00E53DC7">
              <w:rPr>
                <w:rFonts w:eastAsia="Calibri"/>
                <w:lang w:eastAsia="en-US"/>
              </w:rPr>
              <w:t>Реконструкция системы ГВС в центральном районе «Поселок»</w:t>
            </w:r>
          </w:p>
        </w:tc>
        <w:tc>
          <w:tcPr>
            <w:tcW w:w="1419" w:type="dxa"/>
            <w:noWrap/>
            <w:vAlign w:val="center"/>
          </w:tcPr>
          <w:p w:rsidR="009E7613" w:rsidRPr="00E53DC7" w:rsidRDefault="00D13E13" w:rsidP="00427C2E">
            <w:pPr>
              <w:spacing w:line="360" w:lineRule="auto"/>
              <w:rPr>
                <w:rFonts w:eastAsia="Calibri"/>
                <w:lang w:eastAsia="en-US"/>
              </w:rPr>
            </w:pPr>
            <w:r w:rsidRPr="00E53DC7">
              <w:rPr>
                <w:rFonts w:eastAsia="Calibri"/>
                <w:lang w:eastAsia="en-US"/>
              </w:rPr>
              <w:t>37584,46</w:t>
            </w:r>
          </w:p>
        </w:tc>
        <w:tc>
          <w:tcPr>
            <w:tcW w:w="1417"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2019</w:t>
            </w:r>
          </w:p>
        </w:tc>
        <w:tc>
          <w:tcPr>
            <w:tcW w:w="3402"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Обязательные, эффективные</w:t>
            </w:r>
          </w:p>
        </w:tc>
      </w:tr>
      <w:tr w:rsidR="009E7613" w:rsidRPr="00E53DC7" w:rsidTr="001C2575">
        <w:trPr>
          <w:trHeight w:val="20"/>
          <w:jc w:val="center"/>
        </w:trPr>
        <w:tc>
          <w:tcPr>
            <w:tcW w:w="567"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5</w:t>
            </w:r>
          </w:p>
        </w:tc>
        <w:tc>
          <w:tcPr>
            <w:tcW w:w="3119" w:type="dxa"/>
            <w:vAlign w:val="center"/>
          </w:tcPr>
          <w:p w:rsidR="009E7613" w:rsidRPr="00E53DC7" w:rsidRDefault="009E7613" w:rsidP="00427C2E">
            <w:pPr>
              <w:spacing w:line="360" w:lineRule="auto"/>
              <w:rPr>
                <w:rFonts w:eastAsia="Calibri"/>
                <w:lang w:eastAsia="en-US"/>
              </w:rPr>
            </w:pPr>
            <w:r w:rsidRPr="00E53DC7">
              <w:rPr>
                <w:rFonts w:eastAsia="Calibri"/>
                <w:lang w:eastAsia="en-US"/>
              </w:rPr>
              <w:t>Реконструкция ТП  в центральном районе «Поселок»</w:t>
            </w:r>
          </w:p>
        </w:tc>
        <w:tc>
          <w:tcPr>
            <w:tcW w:w="1419" w:type="dxa"/>
            <w:noWrap/>
            <w:vAlign w:val="center"/>
          </w:tcPr>
          <w:p w:rsidR="009E7613" w:rsidRPr="00E53DC7" w:rsidRDefault="000E34EA" w:rsidP="00427C2E">
            <w:pPr>
              <w:spacing w:line="360" w:lineRule="auto"/>
              <w:jc w:val="center"/>
              <w:rPr>
                <w:rFonts w:eastAsia="Calibri"/>
                <w:lang w:eastAsia="en-US"/>
              </w:rPr>
            </w:pPr>
            <w:r w:rsidRPr="00E53DC7">
              <w:rPr>
                <w:rFonts w:eastAsia="Calibri"/>
                <w:lang w:eastAsia="en-US"/>
              </w:rPr>
              <w:t>37584,46</w:t>
            </w:r>
          </w:p>
        </w:tc>
        <w:tc>
          <w:tcPr>
            <w:tcW w:w="1417"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2020</w:t>
            </w:r>
          </w:p>
        </w:tc>
        <w:tc>
          <w:tcPr>
            <w:tcW w:w="3402"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Обязательные, эффективные</w:t>
            </w:r>
          </w:p>
        </w:tc>
      </w:tr>
      <w:tr w:rsidR="009E7613" w:rsidRPr="00E53DC7" w:rsidTr="001C2575">
        <w:trPr>
          <w:trHeight w:val="20"/>
          <w:jc w:val="center"/>
        </w:trPr>
        <w:tc>
          <w:tcPr>
            <w:tcW w:w="567"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6</w:t>
            </w:r>
          </w:p>
        </w:tc>
        <w:tc>
          <w:tcPr>
            <w:tcW w:w="3119" w:type="dxa"/>
            <w:vAlign w:val="center"/>
          </w:tcPr>
          <w:p w:rsidR="009E7613" w:rsidRPr="00E53DC7" w:rsidRDefault="009E7613" w:rsidP="00427C2E">
            <w:pPr>
              <w:spacing w:line="360" w:lineRule="auto"/>
              <w:rPr>
                <w:rFonts w:eastAsia="Calibri"/>
                <w:lang w:eastAsia="en-US"/>
              </w:rPr>
            </w:pPr>
            <w:r w:rsidRPr="00E53DC7">
              <w:rPr>
                <w:rFonts w:eastAsia="Calibri"/>
                <w:lang w:eastAsia="en-US"/>
              </w:rPr>
              <w:t>Замена светильников РКУ на индукционные светильники в ЦК, котельной Западного района, ЦТП</w:t>
            </w:r>
          </w:p>
        </w:tc>
        <w:tc>
          <w:tcPr>
            <w:tcW w:w="1419" w:type="dxa"/>
            <w:noWrap/>
            <w:vAlign w:val="center"/>
          </w:tcPr>
          <w:p w:rsidR="009E7613" w:rsidRPr="00E53DC7" w:rsidRDefault="000E34EA" w:rsidP="00427C2E">
            <w:pPr>
              <w:spacing w:line="360" w:lineRule="auto"/>
              <w:jc w:val="center"/>
              <w:rPr>
                <w:rFonts w:eastAsia="Calibri"/>
                <w:lang w:eastAsia="en-US"/>
              </w:rPr>
            </w:pPr>
            <w:r w:rsidRPr="00E53DC7">
              <w:rPr>
                <w:rFonts w:eastAsia="Calibri"/>
                <w:lang w:eastAsia="en-US"/>
              </w:rPr>
              <w:t>866,70</w:t>
            </w:r>
          </w:p>
        </w:tc>
        <w:tc>
          <w:tcPr>
            <w:tcW w:w="1417"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2016</w:t>
            </w:r>
          </w:p>
        </w:tc>
        <w:tc>
          <w:tcPr>
            <w:tcW w:w="3402"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Эффективные</w:t>
            </w:r>
          </w:p>
        </w:tc>
      </w:tr>
      <w:tr w:rsidR="000E34EA" w:rsidRPr="00E53DC7" w:rsidTr="001C2575">
        <w:trPr>
          <w:trHeight w:val="20"/>
          <w:jc w:val="center"/>
        </w:trPr>
        <w:tc>
          <w:tcPr>
            <w:tcW w:w="567" w:type="dxa"/>
            <w:noWrap/>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t>7</w:t>
            </w:r>
          </w:p>
        </w:tc>
        <w:tc>
          <w:tcPr>
            <w:tcW w:w="3119" w:type="dxa"/>
            <w:vAlign w:val="center"/>
          </w:tcPr>
          <w:p w:rsidR="000E34EA" w:rsidRPr="00E53DC7" w:rsidRDefault="000E34EA" w:rsidP="00427C2E">
            <w:pPr>
              <w:spacing w:line="360" w:lineRule="auto"/>
              <w:rPr>
                <w:rFonts w:eastAsia="Calibri"/>
                <w:lang w:eastAsia="en-US"/>
              </w:rPr>
            </w:pPr>
            <w:r w:rsidRPr="00E53DC7">
              <w:rPr>
                <w:rFonts w:eastAsia="Calibri"/>
                <w:lang w:eastAsia="en-US"/>
              </w:rPr>
              <w:t xml:space="preserve">Модернизация системы теплоснабжения п. </w:t>
            </w:r>
            <w:proofErr w:type="gramStart"/>
            <w:r w:rsidRPr="00E53DC7">
              <w:rPr>
                <w:rFonts w:eastAsia="Calibri"/>
                <w:lang w:eastAsia="en-US"/>
              </w:rPr>
              <w:t>Первомайский</w:t>
            </w:r>
            <w:proofErr w:type="gramEnd"/>
            <w:r w:rsidRPr="00E53DC7">
              <w:rPr>
                <w:rFonts w:eastAsia="Calibri"/>
                <w:lang w:eastAsia="en-US"/>
              </w:rPr>
              <w:t xml:space="preserve"> г. Сатка, Челябинская обл.</w:t>
            </w:r>
          </w:p>
        </w:tc>
        <w:tc>
          <w:tcPr>
            <w:tcW w:w="1419" w:type="dxa"/>
            <w:noWrap/>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t>22263,38</w:t>
            </w:r>
          </w:p>
        </w:tc>
        <w:tc>
          <w:tcPr>
            <w:tcW w:w="1417" w:type="dxa"/>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t>2016</w:t>
            </w:r>
          </w:p>
        </w:tc>
        <w:tc>
          <w:tcPr>
            <w:tcW w:w="3402" w:type="dxa"/>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t>Обязательные, эффективные</w:t>
            </w:r>
          </w:p>
        </w:tc>
      </w:tr>
      <w:tr w:rsidR="000E34EA" w:rsidRPr="00E53DC7" w:rsidTr="001C2575">
        <w:trPr>
          <w:trHeight w:val="20"/>
          <w:jc w:val="center"/>
        </w:trPr>
        <w:tc>
          <w:tcPr>
            <w:tcW w:w="567" w:type="dxa"/>
            <w:noWrap/>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t>8</w:t>
            </w:r>
          </w:p>
        </w:tc>
        <w:tc>
          <w:tcPr>
            <w:tcW w:w="3119" w:type="dxa"/>
            <w:vAlign w:val="center"/>
          </w:tcPr>
          <w:p w:rsidR="000E34EA" w:rsidRPr="00E53DC7" w:rsidRDefault="000E34EA" w:rsidP="00427C2E">
            <w:pPr>
              <w:spacing w:line="360" w:lineRule="auto"/>
              <w:rPr>
                <w:rFonts w:eastAsia="Calibri"/>
                <w:lang w:eastAsia="en-US"/>
              </w:rPr>
            </w:pPr>
            <w:r w:rsidRPr="00E53DC7">
              <w:rPr>
                <w:rFonts w:eastAsia="Calibri"/>
                <w:lang w:eastAsia="en-US"/>
              </w:rPr>
              <w:t xml:space="preserve">Капитальный ремонт кирпичной дымовой трубы высоты Н-45 м, </w:t>
            </w:r>
            <w:r w:rsidRPr="00E53DC7">
              <w:rPr>
                <w:rFonts w:eastAsia="Calibri"/>
                <w:lang w:eastAsia="en-US"/>
              </w:rPr>
              <w:lastRenderedPageBreak/>
              <w:t>Центральной котельной.</w:t>
            </w:r>
          </w:p>
        </w:tc>
        <w:tc>
          <w:tcPr>
            <w:tcW w:w="1419" w:type="dxa"/>
            <w:noWrap/>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lastRenderedPageBreak/>
              <w:t>2089,69</w:t>
            </w:r>
          </w:p>
        </w:tc>
        <w:tc>
          <w:tcPr>
            <w:tcW w:w="1417" w:type="dxa"/>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t>2016</w:t>
            </w:r>
          </w:p>
        </w:tc>
        <w:tc>
          <w:tcPr>
            <w:tcW w:w="3402" w:type="dxa"/>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t>Обязательные, эффективные</w:t>
            </w:r>
          </w:p>
        </w:tc>
      </w:tr>
      <w:tr w:rsidR="000E34EA" w:rsidRPr="00E53DC7" w:rsidTr="001C2575">
        <w:trPr>
          <w:trHeight w:val="20"/>
          <w:jc w:val="center"/>
        </w:trPr>
        <w:tc>
          <w:tcPr>
            <w:tcW w:w="567" w:type="dxa"/>
            <w:noWrap/>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lastRenderedPageBreak/>
              <w:t>9</w:t>
            </w:r>
          </w:p>
        </w:tc>
        <w:tc>
          <w:tcPr>
            <w:tcW w:w="3119" w:type="dxa"/>
            <w:vAlign w:val="center"/>
          </w:tcPr>
          <w:p w:rsidR="000E34EA" w:rsidRPr="00E53DC7" w:rsidRDefault="000E34EA" w:rsidP="00427C2E">
            <w:pPr>
              <w:spacing w:line="360" w:lineRule="auto"/>
              <w:rPr>
                <w:rFonts w:eastAsia="Calibri"/>
                <w:lang w:eastAsia="en-US"/>
              </w:rPr>
            </w:pPr>
            <w:r w:rsidRPr="00E53DC7">
              <w:rPr>
                <w:rFonts w:eastAsia="Calibri"/>
                <w:lang w:eastAsia="en-US"/>
              </w:rPr>
              <w:t>Строительство котельной в Старой части города</w:t>
            </w:r>
          </w:p>
        </w:tc>
        <w:tc>
          <w:tcPr>
            <w:tcW w:w="1419" w:type="dxa"/>
            <w:noWrap/>
            <w:vAlign w:val="center"/>
          </w:tcPr>
          <w:p w:rsidR="000E34EA" w:rsidRPr="00E53DC7" w:rsidRDefault="00F468E3" w:rsidP="00427C2E">
            <w:pPr>
              <w:spacing w:line="360" w:lineRule="auto"/>
              <w:jc w:val="center"/>
              <w:rPr>
                <w:rFonts w:eastAsia="Calibri"/>
                <w:lang w:eastAsia="en-US"/>
              </w:rPr>
            </w:pPr>
            <w:r w:rsidRPr="00E53DC7">
              <w:rPr>
                <w:rFonts w:eastAsia="Calibri"/>
                <w:lang w:eastAsia="en-US"/>
              </w:rPr>
              <w:t>85000,00</w:t>
            </w:r>
          </w:p>
        </w:tc>
        <w:tc>
          <w:tcPr>
            <w:tcW w:w="1417" w:type="dxa"/>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t>2017-2020</w:t>
            </w:r>
          </w:p>
        </w:tc>
        <w:tc>
          <w:tcPr>
            <w:tcW w:w="3402" w:type="dxa"/>
            <w:vAlign w:val="center"/>
          </w:tcPr>
          <w:p w:rsidR="000E34EA" w:rsidRPr="00E53DC7" w:rsidRDefault="000E34EA" w:rsidP="00427C2E">
            <w:pPr>
              <w:spacing w:line="360" w:lineRule="auto"/>
              <w:jc w:val="center"/>
              <w:rPr>
                <w:rFonts w:eastAsia="Calibri"/>
                <w:lang w:eastAsia="en-US"/>
              </w:rPr>
            </w:pPr>
            <w:r w:rsidRPr="00E53DC7">
              <w:rPr>
                <w:rFonts w:eastAsia="Calibri"/>
                <w:lang w:eastAsia="en-US"/>
              </w:rPr>
              <w:t>Обязательные, эффективные</w:t>
            </w:r>
          </w:p>
        </w:tc>
      </w:tr>
    </w:tbl>
    <w:p w:rsidR="009E7613" w:rsidRPr="00E53DC7" w:rsidRDefault="009E7613" w:rsidP="00E53DC7">
      <w:pPr>
        <w:spacing w:line="360" w:lineRule="auto"/>
        <w:ind w:firstLine="567"/>
        <w:jc w:val="both"/>
        <w:rPr>
          <w:rFonts w:eastAsia="Calibri"/>
          <w:lang w:eastAsia="en-US"/>
        </w:rPr>
      </w:pPr>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Общий объем инвестиций в проекты системы централизованно</w:t>
      </w:r>
      <w:r w:rsidR="00BA75ED" w:rsidRPr="00E53DC7">
        <w:rPr>
          <w:rFonts w:eastAsia="Calibri"/>
          <w:lang w:eastAsia="en-US"/>
        </w:rPr>
        <w:t>го теплоснабжения составит 470,3</w:t>
      </w:r>
      <w:r w:rsidRPr="00E53DC7">
        <w:rPr>
          <w:rFonts w:eastAsia="Calibri"/>
          <w:lang w:eastAsia="en-US"/>
        </w:rPr>
        <w:t xml:space="preserve"> млн. руб. с 2016 по</w:t>
      </w:r>
      <w:r w:rsidR="00BA75ED" w:rsidRPr="00E53DC7">
        <w:rPr>
          <w:rFonts w:eastAsia="Calibri"/>
          <w:lang w:eastAsia="en-US"/>
        </w:rPr>
        <w:t xml:space="preserve"> 2030 г. в базовых ценах и 487,5</w:t>
      </w:r>
      <w:r w:rsidRPr="00E53DC7">
        <w:rPr>
          <w:rFonts w:eastAsia="Calibri"/>
          <w:lang w:eastAsia="en-US"/>
        </w:rPr>
        <w:t xml:space="preserve"> млн. руб. в ценах соответствующих лет. </w:t>
      </w:r>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 xml:space="preserve">Проекты строительства котельных (ОАО «Энергосистемы») являются эффективными. Поэтому проекты реализуются за счет средств теплоснабжающего предприятия или кредита. </w:t>
      </w:r>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 xml:space="preserve">Проекты, реализуемые в старой части города, являются не эффективными. Т.е. их реализация приведет к росту тарифов для потребителей. При этом все проекты являются обязательными, т.е. должны быть реализованы в указанные сроки. </w:t>
      </w: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center"/>
        <w:rPr>
          <w:rFonts w:eastAsia="Calibri"/>
          <w:lang w:eastAsia="en-US"/>
        </w:rPr>
      </w:pPr>
      <w:r w:rsidRPr="00E53DC7">
        <w:rPr>
          <w:rFonts w:eastAsia="Calibri"/>
          <w:lang w:eastAsia="en-US"/>
        </w:rPr>
        <w:t>ОАО «Энергосистемы»</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Необходимость нести затраты по обслуживанию привлеченных средств (кредитов) и рост амортизации потребует увеличения выручки предприятия и, соответственно, тарифа </w:t>
      </w:r>
      <w:r w:rsidR="008E2E7E" w:rsidRPr="00E53DC7">
        <w:rPr>
          <w:rFonts w:eastAsia="Calibri"/>
          <w:lang w:eastAsia="en-US"/>
        </w:rPr>
        <w:t>на услуги теплоснабжения (рис. 4</w:t>
      </w:r>
      <w:r w:rsidRPr="00E53DC7">
        <w:rPr>
          <w:rFonts w:eastAsia="Calibri"/>
          <w:lang w:eastAsia="en-US"/>
        </w:rPr>
        <w:t>.1).</w:t>
      </w:r>
    </w:p>
    <w:p w:rsidR="009E7613" w:rsidRPr="00E53DC7" w:rsidRDefault="00D77BF8" w:rsidP="00E53DC7">
      <w:pPr>
        <w:spacing w:line="360" w:lineRule="auto"/>
        <w:ind w:firstLine="567"/>
        <w:jc w:val="both"/>
        <w:rPr>
          <w:rFonts w:eastAsia="Calibri"/>
          <w:lang w:eastAsia="en-US"/>
        </w:rPr>
      </w:pPr>
      <w:r w:rsidRPr="00E53DC7">
        <w:rPr>
          <w:rFonts w:eastAsia="Calibri"/>
          <w:noProof/>
        </w:rPr>
        <w:drawing>
          <wp:inline distT="0" distB="0" distL="0" distR="0">
            <wp:extent cx="5718178" cy="2877994"/>
            <wp:effectExtent l="12192" t="6096" r="3680" b="1985"/>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7613" w:rsidRPr="00E53DC7" w:rsidRDefault="009E7613" w:rsidP="00E53DC7">
      <w:pPr>
        <w:spacing w:line="360" w:lineRule="auto"/>
        <w:ind w:firstLine="567"/>
        <w:jc w:val="center"/>
        <w:rPr>
          <w:rFonts w:eastAsia="Calibri"/>
          <w:lang w:eastAsia="en-US"/>
        </w:rPr>
      </w:pPr>
      <w:r w:rsidRPr="00E53DC7">
        <w:rPr>
          <w:rFonts w:eastAsia="Calibri"/>
          <w:lang w:eastAsia="en-US"/>
        </w:rPr>
        <w:tab/>
      </w:r>
      <w:bookmarkStart w:id="67" w:name="_Toc312688993"/>
      <w:bookmarkStart w:id="68" w:name="_Toc312777032"/>
      <w:r w:rsidR="008E2E7E" w:rsidRPr="00E53DC7">
        <w:rPr>
          <w:rFonts w:eastAsia="Calibri"/>
          <w:lang w:eastAsia="en-US"/>
        </w:rPr>
        <w:t>Рисунок 4.1</w:t>
      </w:r>
      <w:r w:rsidRPr="00E53DC7">
        <w:rPr>
          <w:rFonts w:eastAsia="Calibri"/>
          <w:lang w:eastAsia="en-US"/>
        </w:rPr>
        <w:t xml:space="preserve"> Динамика среднегодового роста тарифа (год к году</w:t>
      </w:r>
      <w:bookmarkEnd w:id="67"/>
      <w:bookmarkEnd w:id="68"/>
      <w:r w:rsidRPr="00E53DC7">
        <w:rPr>
          <w:rFonts w:eastAsia="Calibri"/>
          <w:lang w:eastAsia="en-US"/>
        </w:rPr>
        <w:t>)</w:t>
      </w: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ab/>
        <w:t>В результате реализации программы развития СЦТ на котельных предприятия «Энергосистемы», тариф на услуги теплоснабжения не п</w:t>
      </w:r>
      <w:r w:rsidR="008E2E7E" w:rsidRPr="00E53DC7">
        <w:rPr>
          <w:rFonts w:eastAsia="Calibri"/>
          <w:lang w:eastAsia="en-US"/>
        </w:rPr>
        <w:t>ревысит 2 000 руб./Гкал</w:t>
      </w:r>
      <w:proofErr w:type="gramStart"/>
      <w:r w:rsidR="008E2E7E" w:rsidRPr="00E53DC7">
        <w:rPr>
          <w:rFonts w:eastAsia="Calibri"/>
          <w:lang w:eastAsia="en-US"/>
        </w:rPr>
        <w:t>.</w:t>
      </w:r>
      <w:proofErr w:type="gramEnd"/>
      <w:r w:rsidR="008E2E7E" w:rsidRPr="00E53DC7">
        <w:rPr>
          <w:rFonts w:eastAsia="Calibri"/>
          <w:lang w:eastAsia="en-US"/>
        </w:rPr>
        <w:t xml:space="preserve"> (</w:t>
      </w:r>
      <w:proofErr w:type="gramStart"/>
      <w:r w:rsidR="008E2E7E" w:rsidRPr="00E53DC7">
        <w:rPr>
          <w:rFonts w:eastAsia="Calibri"/>
          <w:lang w:eastAsia="en-US"/>
        </w:rPr>
        <w:t>р</w:t>
      </w:r>
      <w:proofErr w:type="gramEnd"/>
      <w:r w:rsidR="008E2E7E" w:rsidRPr="00E53DC7">
        <w:rPr>
          <w:rFonts w:eastAsia="Calibri"/>
          <w:lang w:eastAsia="en-US"/>
        </w:rPr>
        <w:t>исунок 4</w:t>
      </w:r>
      <w:r w:rsidRPr="00E53DC7">
        <w:rPr>
          <w:rFonts w:eastAsia="Calibri"/>
          <w:lang w:eastAsia="en-US"/>
        </w:rPr>
        <w:t>.2.).</w:t>
      </w:r>
    </w:p>
    <w:p w:rsidR="009E7613" w:rsidRPr="00E53DC7" w:rsidRDefault="00D77BF8" w:rsidP="00E53DC7">
      <w:pPr>
        <w:spacing w:line="360" w:lineRule="auto"/>
        <w:ind w:firstLine="567"/>
        <w:jc w:val="center"/>
        <w:rPr>
          <w:rFonts w:eastAsia="Calibri"/>
          <w:noProof/>
        </w:rPr>
      </w:pPr>
      <w:r w:rsidRPr="00E53DC7">
        <w:rPr>
          <w:rFonts w:eastAsia="Calibri"/>
          <w:noProof/>
        </w:rPr>
        <w:lastRenderedPageBreak/>
        <w:drawing>
          <wp:inline distT="0" distB="0" distL="0" distR="0">
            <wp:extent cx="5280004" cy="3175254"/>
            <wp:effectExtent l="12192" t="6096" r="3704"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E7613" w:rsidRPr="00E53DC7" w:rsidRDefault="008E2E7E" w:rsidP="00E53DC7">
      <w:pPr>
        <w:keepNext/>
        <w:spacing w:line="360" w:lineRule="auto"/>
        <w:ind w:firstLine="567"/>
        <w:jc w:val="center"/>
        <w:rPr>
          <w:bCs/>
        </w:rPr>
      </w:pPr>
      <w:bookmarkStart w:id="69" w:name="_Toc312688994"/>
      <w:bookmarkStart w:id="70" w:name="_Toc312777033"/>
      <w:r w:rsidRPr="00E53DC7">
        <w:rPr>
          <w:spacing w:val="-5"/>
          <w:lang w:eastAsia="en-US"/>
        </w:rPr>
        <w:t>Рисунок 4</w:t>
      </w:r>
      <w:r w:rsidR="009E7613" w:rsidRPr="00E53DC7">
        <w:rPr>
          <w:spacing w:val="-5"/>
          <w:lang w:eastAsia="en-US"/>
        </w:rPr>
        <w:t>.2  Динамика среднегодового роста тарифа (год к году</w:t>
      </w:r>
      <w:r w:rsidR="009E7613" w:rsidRPr="00E53DC7">
        <w:rPr>
          <w:bCs/>
        </w:rPr>
        <w:t>)</w:t>
      </w:r>
      <w:bookmarkEnd w:id="69"/>
      <w:bookmarkEnd w:id="70"/>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Плата за подключение для потребителей не устанавливается.</w:t>
      </w:r>
    </w:p>
    <w:p w:rsidR="00427C2E" w:rsidRPr="00BA3174" w:rsidRDefault="00427C2E"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center"/>
        <w:rPr>
          <w:rFonts w:eastAsia="Calibri"/>
          <w:lang w:eastAsia="en-US"/>
        </w:rPr>
      </w:pPr>
      <w:r w:rsidRPr="00E53DC7">
        <w:rPr>
          <w:rFonts w:eastAsia="Calibri"/>
          <w:lang w:eastAsia="en-US"/>
        </w:rPr>
        <w:t>Старая часть города</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Необходимость нести затраты по обслуживанию привлеченных средств (кредитов) и рост амортизации потребует увеличения выручки предприятия и, соответственно, тарифа на услуги теплоснабжения. В результате моделирования тарифов </w:t>
      </w:r>
      <w:proofErr w:type="spellStart"/>
      <w:r w:rsidRPr="00E53DC7">
        <w:rPr>
          <w:rFonts w:eastAsia="Calibri"/>
          <w:lang w:eastAsia="en-US"/>
        </w:rPr>
        <w:t>ресурсоснабжающего</w:t>
      </w:r>
      <w:proofErr w:type="spellEnd"/>
      <w:r w:rsidRPr="00E53DC7">
        <w:rPr>
          <w:rFonts w:eastAsia="Calibri"/>
          <w:lang w:eastAsia="en-US"/>
        </w:rPr>
        <w:t xml:space="preserve"> предприятия была получена динамика тарифа на услуги теплоснабже</w:t>
      </w:r>
      <w:r w:rsidR="008E2E7E" w:rsidRPr="00E53DC7">
        <w:rPr>
          <w:rFonts w:eastAsia="Calibri"/>
          <w:lang w:eastAsia="en-US"/>
        </w:rPr>
        <w:t>ния на прогнозный период (рисунок 4</w:t>
      </w:r>
      <w:r w:rsidRPr="00E53DC7">
        <w:rPr>
          <w:rFonts w:eastAsia="Calibri"/>
          <w:lang w:eastAsia="en-US"/>
        </w:rPr>
        <w:t>.3)</w:t>
      </w:r>
    </w:p>
    <w:p w:rsidR="009E7613" w:rsidRPr="00E53DC7" w:rsidRDefault="00D77BF8" w:rsidP="00E53DC7">
      <w:pPr>
        <w:spacing w:line="360" w:lineRule="auto"/>
        <w:ind w:firstLine="567"/>
        <w:jc w:val="both"/>
        <w:rPr>
          <w:rFonts w:eastAsia="Calibri"/>
          <w:noProof/>
        </w:rPr>
      </w:pPr>
      <w:r w:rsidRPr="00E53DC7">
        <w:rPr>
          <w:rFonts w:eastAsia="Calibri"/>
          <w:noProof/>
        </w:rPr>
        <w:drawing>
          <wp:inline distT="0" distB="0" distL="0" distR="0">
            <wp:extent cx="4817749" cy="2584704"/>
            <wp:effectExtent l="12192" t="6096" r="8759" b="0"/>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E7613" w:rsidRPr="00E53DC7" w:rsidRDefault="008E2E7E" w:rsidP="00E53DC7">
      <w:pPr>
        <w:keepNext/>
        <w:spacing w:line="360" w:lineRule="auto"/>
        <w:ind w:firstLine="567"/>
        <w:jc w:val="center"/>
        <w:rPr>
          <w:spacing w:val="-5"/>
          <w:lang w:eastAsia="en-US"/>
        </w:rPr>
      </w:pPr>
      <w:bookmarkStart w:id="71" w:name="_Toc312688995"/>
      <w:bookmarkStart w:id="72" w:name="_Toc312777034"/>
      <w:r w:rsidRPr="00E53DC7">
        <w:rPr>
          <w:spacing w:val="-5"/>
          <w:lang w:eastAsia="en-US"/>
        </w:rPr>
        <w:t>Рисунок 4</w:t>
      </w:r>
      <w:r w:rsidR="009E7613" w:rsidRPr="00E53DC7">
        <w:rPr>
          <w:spacing w:val="-5"/>
          <w:lang w:eastAsia="en-US"/>
        </w:rPr>
        <w:t>.3  Динамика среднегодового роста тарифа (год к году)</w:t>
      </w:r>
      <w:bookmarkEnd w:id="71"/>
      <w:bookmarkEnd w:id="72"/>
    </w:p>
    <w:p w:rsidR="009E7613" w:rsidRPr="00E53DC7" w:rsidRDefault="009E7613" w:rsidP="00E53DC7">
      <w:pPr>
        <w:spacing w:line="360" w:lineRule="auto"/>
        <w:ind w:firstLine="567"/>
        <w:jc w:val="both"/>
        <w:rPr>
          <w:rFonts w:eastAsia="Calibri"/>
          <w:noProof/>
          <w:lang w:eastAsia="en-US"/>
        </w:rPr>
      </w:pP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Динамика тарифов на </w:t>
      </w:r>
      <w:r w:rsidR="008E2E7E" w:rsidRPr="00E53DC7">
        <w:rPr>
          <w:rFonts w:eastAsia="Calibri"/>
          <w:lang w:eastAsia="en-US"/>
        </w:rPr>
        <w:t>услуги теплоснабжения (рисунок 4</w:t>
      </w:r>
      <w:r w:rsidRPr="00E53DC7">
        <w:rPr>
          <w:rFonts w:eastAsia="Calibri"/>
          <w:lang w:eastAsia="en-US"/>
        </w:rPr>
        <w:t>.4) будет соответствовать предельно-допустимым значениям на всем прогнозном периоде.</w:t>
      </w:r>
    </w:p>
    <w:p w:rsidR="009E7613" w:rsidRPr="00E53DC7" w:rsidRDefault="009E7613" w:rsidP="00E53DC7">
      <w:pPr>
        <w:spacing w:line="360" w:lineRule="auto"/>
        <w:ind w:firstLine="567"/>
        <w:jc w:val="both"/>
        <w:rPr>
          <w:rFonts w:eastAsia="Calibri"/>
          <w:lang w:eastAsia="en-US"/>
        </w:rPr>
      </w:pPr>
    </w:p>
    <w:p w:rsidR="009E7613" w:rsidRPr="00E53DC7" w:rsidRDefault="00D77BF8" w:rsidP="00E53DC7">
      <w:pPr>
        <w:spacing w:line="360" w:lineRule="auto"/>
        <w:ind w:firstLine="567"/>
        <w:jc w:val="both"/>
        <w:rPr>
          <w:rFonts w:eastAsia="Calibri"/>
          <w:lang w:eastAsia="en-US"/>
        </w:rPr>
      </w:pPr>
      <w:r w:rsidRPr="00E53DC7">
        <w:rPr>
          <w:rFonts w:eastAsia="Calibri"/>
          <w:noProof/>
        </w:rPr>
        <w:lastRenderedPageBreak/>
        <w:drawing>
          <wp:inline distT="0" distB="0" distL="0" distR="0">
            <wp:extent cx="5693992" cy="3040912"/>
            <wp:effectExtent l="12192" t="6096" r="8816" b="992"/>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E7613" w:rsidRPr="00E53DC7" w:rsidRDefault="008E2E7E" w:rsidP="00E53DC7">
      <w:pPr>
        <w:keepNext/>
        <w:spacing w:line="360" w:lineRule="auto"/>
        <w:ind w:firstLine="567"/>
        <w:jc w:val="center"/>
        <w:rPr>
          <w:spacing w:val="-5"/>
          <w:lang w:eastAsia="en-US"/>
        </w:rPr>
      </w:pPr>
      <w:bookmarkStart w:id="73" w:name="_Toc312688996"/>
      <w:bookmarkStart w:id="74" w:name="_Toc312777035"/>
      <w:r w:rsidRPr="00E53DC7">
        <w:rPr>
          <w:bCs/>
        </w:rPr>
        <w:t>Рисунок 4</w:t>
      </w:r>
      <w:r w:rsidR="009E7613" w:rsidRPr="00E53DC7">
        <w:rPr>
          <w:bCs/>
        </w:rPr>
        <w:t>.4   Динамика среднегодового роста тарифа (год к году)</w:t>
      </w:r>
      <w:bookmarkEnd w:id="73"/>
      <w:bookmarkEnd w:id="74"/>
    </w:p>
    <w:p w:rsidR="009E7613" w:rsidRPr="00E53DC7" w:rsidRDefault="009E7613" w:rsidP="00E53DC7">
      <w:pPr>
        <w:spacing w:line="360" w:lineRule="auto"/>
        <w:ind w:firstLine="567"/>
        <w:jc w:val="both"/>
        <w:rPr>
          <w:rFonts w:eastAsia="Calibri"/>
          <w:lang w:eastAsia="en-US"/>
        </w:rPr>
      </w:pPr>
    </w:p>
    <w:p w:rsidR="009E7613" w:rsidRPr="00427C2E" w:rsidRDefault="009E7613" w:rsidP="00E53DC7">
      <w:pPr>
        <w:spacing w:line="360" w:lineRule="auto"/>
        <w:ind w:firstLine="567"/>
        <w:jc w:val="center"/>
        <w:rPr>
          <w:rFonts w:eastAsia="Calibri"/>
          <w:b/>
          <w:lang w:eastAsia="en-US"/>
        </w:rPr>
      </w:pPr>
      <w:r w:rsidRPr="00427C2E">
        <w:rPr>
          <w:rFonts w:eastAsia="Calibri"/>
          <w:b/>
          <w:lang w:eastAsia="en-US"/>
        </w:rPr>
        <w:t>Раздел 5</w:t>
      </w:r>
    </w:p>
    <w:p w:rsidR="009E7613" w:rsidRPr="00427C2E" w:rsidRDefault="009E7613" w:rsidP="00E53DC7">
      <w:pPr>
        <w:spacing w:line="360" w:lineRule="auto"/>
        <w:ind w:firstLine="567"/>
        <w:jc w:val="center"/>
        <w:rPr>
          <w:rFonts w:eastAsia="Calibri"/>
          <w:b/>
          <w:lang w:eastAsia="en-US"/>
        </w:rPr>
      </w:pPr>
      <w:r w:rsidRPr="00427C2E">
        <w:rPr>
          <w:rFonts w:eastAsia="Calibri"/>
          <w:b/>
          <w:lang w:eastAsia="en-US"/>
        </w:rPr>
        <w:t>Предложения по строительству и реконструкции тепловых сетей</w:t>
      </w:r>
    </w:p>
    <w:p w:rsidR="009E7613" w:rsidRPr="00E53DC7" w:rsidRDefault="009E7613" w:rsidP="00E53DC7">
      <w:pPr>
        <w:spacing w:line="360" w:lineRule="auto"/>
        <w:ind w:firstLine="567"/>
        <w:jc w:val="center"/>
        <w:rPr>
          <w:rFonts w:eastAsia="Calibri"/>
          <w:lang w:eastAsia="en-US"/>
        </w:rPr>
      </w:pPr>
    </w:p>
    <w:tbl>
      <w:tblPr>
        <w:tblW w:w="94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418"/>
        <w:gridCol w:w="1418"/>
        <w:gridCol w:w="2976"/>
      </w:tblGrid>
      <w:tr w:rsidR="009E7613" w:rsidRPr="00E53DC7" w:rsidTr="001C2575">
        <w:trPr>
          <w:trHeight w:val="20"/>
          <w:tblHeader/>
          <w:jc w:val="center"/>
        </w:trPr>
        <w:tc>
          <w:tcPr>
            <w:tcW w:w="567"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w:t>
            </w:r>
          </w:p>
        </w:tc>
        <w:tc>
          <w:tcPr>
            <w:tcW w:w="3119"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Описание проекта</w:t>
            </w:r>
          </w:p>
        </w:tc>
        <w:tc>
          <w:tcPr>
            <w:tcW w:w="1418"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Кап</w:t>
            </w:r>
            <w:proofErr w:type="gramStart"/>
            <w:r w:rsidRPr="00E53DC7">
              <w:rPr>
                <w:rFonts w:eastAsia="Calibri"/>
                <w:lang w:eastAsia="en-US"/>
              </w:rPr>
              <w:t>.</w:t>
            </w:r>
            <w:proofErr w:type="gramEnd"/>
            <w:r w:rsidRPr="00E53DC7">
              <w:rPr>
                <w:rFonts w:eastAsia="Calibri"/>
                <w:lang w:eastAsia="en-US"/>
              </w:rPr>
              <w:t xml:space="preserve"> </w:t>
            </w:r>
            <w:proofErr w:type="gramStart"/>
            <w:r w:rsidRPr="00E53DC7">
              <w:rPr>
                <w:rFonts w:eastAsia="Calibri"/>
                <w:lang w:eastAsia="en-US"/>
              </w:rPr>
              <w:t>з</w:t>
            </w:r>
            <w:proofErr w:type="gramEnd"/>
            <w:r w:rsidRPr="00E53DC7">
              <w:rPr>
                <w:rFonts w:eastAsia="Calibri"/>
                <w:lang w:eastAsia="en-US"/>
              </w:rPr>
              <w:t xml:space="preserve">атраты, </w:t>
            </w:r>
            <w:r w:rsidRPr="00E53DC7">
              <w:rPr>
                <w:rFonts w:eastAsia="Calibri"/>
                <w:lang w:eastAsia="en-US"/>
              </w:rPr>
              <w:br/>
              <w:t>тыс. руб.</w:t>
            </w:r>
          </w:p>
        </w:tc>
        <w:tc>
          <w:tcPr>
            <w:tcW w:w="1418"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 xml:space="preserve">Год </w:t>
            </w:r>
            <w:proofErr w:type="spellStart"/>
            <w:proofErr w:type="gramStart"/>
            <w:r w:rsidRPr="00E53DC7">
              <w:rPr>
                <w:rFonts w:eastAsia="Calibri"/>
                <w:lang w:eastAsia="en-US"/>
              </w:rPr>
              <w:t>реали-зации</w:t>
            </w:r>
            <w:proofErr w:type="spellEnd"/>
            <w:proofErr w:type="gramEnd"/>
          </w:p>
        </w:tc>
        <w:tc>
          <w:tcPr>
            <w:tcW w:w="2976"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Группа проектов</w:t>
            </w:r>
          </w:p>
        </w:tc>
      </w:tr>
      <w:tr w:rsidR="009E7613" w:rsidRPr="00E53DC7" w:rsidTr="001C2575">
        <w:trPr>
          <w:trHeight w:val="20"/>
          <w:jc w:val="center"/>
        </w:trPr>
        <w:tc>
          <w:tcPr>
            <w:tcW w:w="567"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1</w:t>
            </w:r>
          </w:p>
        </w:tc>
        <w:tc>
          <w:tcPr>
            <w:tcW w:w="3119"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Саткинское ГП</w:t>
            </w:r>
          </w:p>
        </w:tc>
        <w:tc>
          <w:tcPr>
            <w:tcW w:w="1418" w:type="dxa"/>
            <w:noWrap/>
            <w:vAlign w:val="center"/>
          </w:tcPr>
          <w:p w:rsidR="009E7613" w:rsidRPr="00E53DC7" w:rsidRDefault="009E7613" w:rsidP="00427C2E">
            <w:pPr>
              <w:spacing w:line="360" w:lineRule="auto"/>
              <w:jc w:val="center"/>
              <w:rPr>
                <w:rFonts w:eastAsia="Calibri"/>
                <w:lang w:eastAsia="en-US"/>
              </w:rPr>
            </w:pPr>
          </w:p>
        </w:tc>
        <w:tc>
          <w:tcPr>
            <w:tcW w:w="1418" w:type="dxa"/>
            <w:vAlign w:val="center"/>
          </w:tcPr>
          <w:p w:rsidR="009E7613" w:rsidRPr="00E53DC7" w:rsidRDefault="009E7613" w:rsidP="00427C2E">
            <w:pPr>
              <w:spacing w:line="360" w:lineRule="auto"/>
              <w:jc w:val="center"/>
              <w:rPr>
                <w:rFonts w:eastAsia="Calibri"/>
                <w:lang w:eastAsia="en-US"/>
              </w:rPr>
            </w:pPr>
          </w:p>
        </w:tc>
        <w:tc>
          <w:tcPr>
            <w:tcW w:w="2976" w:type="dxa"/>
            <w:vAlign w:val="center"/>
          </w:tcPr>
          <w:p w:rsidR="009E7613" w:rsidRPr="00E53DC7" w:rsidRDefault="009E7613" w:rsidP="00427C2E">
            <w:pPr>
              <w:spacing w:line="360" w:lineRule="auto"/>
              <w:jc w:val="center"/>
              <w:rPr>
                <w:rFonts w:eastAsia="Calibri"/>
                <w:lang w:eastAsia="en-US"/>
              </w:rPr>
            </w:pPr>
          </w:p>
        </w:tc>
      </w:tr>
      <w:tr w:rsidR="009E7613" w:rsidRPr="00E53DC7" w:rsidTr="001C2575">
        <w:trPr>
          <w:trHeight w:val="20"/>
          <w:jc w:val="center"/>
        </w:trPr>
        <w:tc>
          <w:tcPr>
            <w:tcW w:w="567"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1</w:t>
            </w:r>
          </w:p>
        </w:tc>
        <w:tc>
          <w:tcPr>
            <w:tcW w:w="3119"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Реконструкция теплотрасс с заменой тепловой изоляции</w:t>
            </w:r>
          </w:p>
        </w:tc>
        <w:tc>
          <w:tcPr>
            <w:tcW w:w="1418"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86 060,5</w:t>
            </w:r>
          </w:p>
        </w:tc>
        <w:tc>
          <w:tcPr>
            <w:tcW w:w="1418"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2016-2021</w:t>
            </w:r>
          </w:p>
        </w:tc>
        <w:tc>
          <w:tcPr>
            <w:tcW w:w="2976"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Прочие</w:t>
            </w:r>
          </w:p>
        </w:tc>
      </w:tr>
      <w:tr w:rsidR="009E7613" w:rsidRPr="00E53DC7" w:rsidTr="001C2575">
        <w:trPr>
          <w:trHeight w:val="20"/>
          <w:jc w:val="center"/>
        </w:trPr>
        <w:tc>
          <w:tcPr>
            <w:tcW w:w="567" w:type="dxa"/>
            <w:noWrap/>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2</w:t>
            </w:r>
          </w:p>
        </w:tc>
        <w:tc>
          <w:tcPr>
            <w:tcW w:w="3119"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Реконструкция ТП  в центральном районе «Поселок»</w:t>
            </w:r>
          </w:p>
        </w:tc>
        <w:tc>
          <w:tcPr>
            <w:tcW w:w="1418" w:type="dxa"/>
            <w:noWrap/>
            <w:vAlign w:val="center"/>
          </w:tcPr>
          <w:p w:rsidR="009E7613" w:rsidRPr="00E53DC7" w:rsidRDefault="00BA75ED" w:rsidP="00427C2E">
            <w:pPr>
              <w:spacing w:line="360" w:lineRule="auto"/>
              <w:jc w:val="center"/>
              <w:rPr>
                <w:rFonts w:eastAsia="Calibri"/>
                <w:lang w:eastAsia="en-US"/>
              </w:rPr>
            </w:pPr>
            <w:r w:rsidRPr="00E53DC7">
              <w:rPr>
                <w:rFonts w:eastAsia="Calibri"/>
                <w:lang w:eastAsia="en-US"/>
              </w:rPr>
              <w:t>37584,46</w:t>
            </w:r>
          </w:p>
        </w:tc>
        <w:tc>
          <w:tcPr>
            <w:tcW w:w="1418"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2020</w:t>
            </w:r>
          </w:p>
        </w:tc>
        <w:tc>
          <w:tcPr>
            <w:tcW w:w="2976" w:type="dxa"/>
            <w:vAlign w:val="center"/>
          </w:tcPr>
          <w:p w:rsidR="009E7613" w:rsidRPr="00E53DC7" w:rsidRDefault="009E7613" w:rsidP="00427C2E">
            <w:pPr>
              <w:spacing w:line="360" w:lineRule="auto"/>
              <w:jc w:val="center"/>
              <w:rPr>
                <w:rFonts w:eastAsia="Calibri"/>
                <w:lang w:eastAsia="en-US"/>
              </w:rPr>
            </w:pPr>
            <w:r w:rsidRPr="00E53DC7">
              <w:rPr>
                <w:rFonts w:eastAsia="Calibri"/>
                <w:lang w:eastAsia="en-US"/>
              </w:rPr>
              <w:t>Прочие</w:t>
            </w:r>
          </w:p>
        </w:tc>
      </w:tr>
    </w:tbl>
    <w:p w:rsidR="009E7613" w:rsidRPr="00E53DC7" w:rsidRDefault="009E7613" w:rsidP="00E53DC7">
      <w:pPr>
        <w:spacing w:line="360" w:lineRule="auto"/>
        <w:ind w:firstLine="567"/>
        <w:jc w:val="center"/>
        <w:rPr>
          <w:rFonts w:eastAsia="Calibri"/>
          <w:lang w:eastAsia="en-US"/>
        </w:rPr>
      </w:pPr>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Капиталовложения в новое строительство тепловых сетей, оцениваются по эмпирической формуле, предложенной Е.Я. Соколовым:</w:t>
      </w:r>
    </w:p>
    <w:p w:rsidR="009E7613" w:rsidRPr="00E53DC7" w:rsidRDefault="00D77BF8" w:rsidP="00427C2E">
      <w:pPr>
        <w:spacing w:line="360" w:lineRule="auto"/>
        <w:ind w:firstLine="567"/>
        <w:jc w:val="both"/>
        <w:rPr>
          <w:lang w:eastAsia="en-US"/>
        </w:rPr>
      </w:pPr>
      <m:oMath>
        <m:r>
          <m:rPr>
            <m:sty m:val="p"/>
          </m:rPr>
          <m:t>К</m:t>
        </m:r>
        <m:r>
          <m:rPr>
            <m:sty m:val="p"/>
          </m:rPr>
          <w:rPr>
            <w:rFonts w:ascii="Cambria Math"/>
          </w:rPr>
          <m:t>=</m:t>
        </m:r>
        <m:sSub>
          <m:sSubPr>
            <m:ctrlPr>
              <w:rPr>
                <w:rFonts w:ascii="Cambria Math" w:hAnsi="Cambria Math"/>
              </w:rPr>
            </m:ctrlPr>
          </m:sSubPr>
          <m:e>
            <m:r>
              <m:rPr>
                <m:sty m:val="p"/>
              </m:rPr>
              <m:t>а</m:t>
            </m:r>
          </m:e>
          <m:sub>
            <m:r>
              <m:rPr>
                <m:sty m:val="p"/>
              </m:rPr>
              <w:rPr>
                <w:rFonts w:ascii="Cambria Math"/>
              </w:rPr>
              <m:t>1</m:t>
            </m:r>
          </m:sub>
        </m:sSub>
        <m:r>
          <m:rPr>
            <m:sty m:val="p"/>
          </m:rPr>
          <m:t>∙</m:t>
        </m:r>
        <m:nary>
          <m:naryPr>
            <m:chr m:val="∑"/>
            <m:limLoc m:val="undOvr"/>
            <m:subHide m:val="on"/>
            <m:supHide m:val="on"/>
            <m:ctrlPr>
              <w:rPr>
                <w:rFonts w:ascii="Cambria Math" w:hAnsi="Cambria Math"/>
              </w:rPr>
            </m:ctrlPr>
          </m:naryPr>
          <m:sub/>
          <m:sup/>
          <m:e>
            <m:r>
              <w:rPr>
                <w:rFonts w:ascii="Cambria Math" w:hAnsi="Cambria Math"/>
                <w:lang w:val="en-US"/>
              </w:rPr>
              <m:t>L</m:t>
            </m:r>
          </m:e>
        </m:nary>
        <m:r>
          <m:rPr>
            <m:sty m:val="p"/>
          </m:rPr>
          <w:rPr>
            <w:rFonts w:ascii="Cambria Math"/>
          </w:rPr>
          <m:t>+</m:t>
        </m:r>
        <m:sSub>
          <m:sSubPr>
            <m:ctrlPr>
              <w:rPr>
                <w:rFonts w:ascii="Cambria Math" w:hAnsi="Cambria Math"/>
              </w:rPr>
            </m:ctrlPr>
          </m:sSubPr>
          <m:e>
            <m:r>
              <w:rPr>
                <w:rFonts w:ascii="Cambria Math" w:hAnsi="Cambria Math"/>
              </w:rPr>
              <m:t>a</m:t>
            </m:r>
          </m:e>
          <m:sub>
            <m:r>
              <m:rPr>
                <m:sty m:val="p"/>
              </m:rPr>
              <w:rPr>
                <w:rFonts w:ascii="Cambria Math"/>
              </w:rPr>
              <m:t>2</m:t>
            </m:r>
          </m:sub>
        </m:sSub>
        <m:r>
          <m:rPr>
            <m:sty m:val="p"/>
          </m:rPr>
          <m:t>∙</m:t>
        </m:r>
        <m:r>
          <w:rPr>
            <w:rFonts w:ascii="Cambria Math" w:hAnsi="Cambria Math"/>
          </w:rPr>
          <m:t>M</m:t>
        </m:r>
        <m:r>
          <m:rPr>
            <m:sty m:val="p"/>
          </m:rPr>
          <w:rPr>
            <w:rFonts w:ascii="Cambria Math"/>
          </w:rPr>
          <m:t xml:space="preserve">   </m:t>
        </m:r>
        <m:d>
          <m:dPr>
            <m:begChr m:val="["/>
            <m:endChr m:val="]"/>
            <m:ctrlPr>
              <w:rPr>
                <w:rFonts w:ascii="Cambria Math" w:hAnsi="Cambria Math"/>
              </w:rPr>
            </m:ctrlPr>
          </m:dPr>
          <m:e>
            <m:r>
              <m:rPr>
                <m:sty m:val="p"/>
              </m:rPr>
              <m:t>тыс</m:t>
            </m:r>
            <m:r>
              <m:rPr>
                <m:sty m:val="p"/>
              </m:rPr>
              <w:rPr>
                <w:rFonts w:ascii="Cambria Math"/>
              </w:rPr>
              <m:t>.</m:t>
            </m:r>
            <m:r>
              <m:rPr>
                <m:sty m:val="p"/>
              </m:rPr>
              <m:t>руб</m:t>
            </m:r>
          </m:e>
        </m:d>
      </m:oMath>
      <w:r w:rsidR="009E7613" w:rsidRPr="00E53DC7">
        <w:rPr>
          <w:lang w:eastAsia="en-US"/>
        </w:rPr>
        <w:t xml:space="preserve"> , где:</w:t>
      </w:r>
    </w:p>
    <w:p w:rsidR="009E7613" w:rsidRPr="00E53DC7" w:rsidRDefault="00A06007" w:rsidP="00427C2E">
      <w:pPr>
        <w:numPr>
          <w:ilvl w:val="0"/>
          <w:numId w:val="22"/>
        </w:numPr>
        <w:spacing w:line="360" w:lineRule="auto"/>
        <w:ind w:left="0" w:firstLine="567"/>
        <w:contextualSpacing/>
        <w:jc w:val="both"/>
        <w:rPr>
          <w:lang w:eastAsia="en-US"/>
        </w:rPr>
      </w:pPr>
      <m:oMath>
        <m:nary>
          <m:naryPr>
            <m:chr m:val="∑"/>
            <m:limLoc m:val="undOvr"/>
            <m:subHide m:val="on"/>
            <m:supHide m:val="on"/>
            <m:ctrlPr>
              <w:rPr>
                <w:rFonts w:ascii="Cambria Math" w:hAnsi="Cambria Math"/>
              </w:rPr>
            </m:ctrlPr>
          </m:naryPr>
          <m:sub/>
          <m:sup/>
          <m:e>
            <m:r>
              <w:rPr>
                <w:rFonts w:ascii="Cambria Math" w:hAnsi="Cambria Math"/>
                <w:lang w:val="en-US"/>
              </w:rPr>
              <m:t>L</m:t>
            </m:r>
          </m:e>
        </m:nary>
      </m:oMath>
      <w:r w:rsidR="009E7613" w:rsidRPr="00E53DC7">
        <w:rPr>
          <w:lang w:eastAsia="en-US"/>
        </w:rPr>
        <w:t xml:space="preserve"> - суммарная длина участков, строящихся тепловых сетей;</w:t>
      </w:r>
    </w:p>
    <w:p w:rsidR="009E7613" w:rsidRPr="00E53DC7" w:rsidRDefault="00D77BF8" w:rsidP="00427C2E">
      <w:pPr>
        <w:numPr>
          <w:ilvl w:val="0"/>
          <w:numId w:val="22"/>
        </w:numPr>
        <w:spacing w:line="360" w:lineRule="auto"/>
        <w:ind w:left="0" w:firstLine="567"/>
        <w:contextualSpacing/>
        <w:jc w:val="both"/>
        <w:rPr>
          <w:lang w:eastAsia="en-US"/>
        </w:rPr>
      </w:pPr>
      <m:oMath>
        <m:r>
          <w:rPr>
            <w:rFonts w:ascii="Cambria Math" w:hAnsi="Cambria Math"/>
          </w:rPr>
          <m:t>M</m:t>
        </m:r>
      </m:oMath>
      <w:r w:rsidR="009E7613" w:rsidRPr="00E53DC7">
        <w:rPr>
          <w:iCs/>
          <w:lang w:eastAsia="en-US"/>
        </w:rPr>
        <w:t xml:space="preserve"> - материальная характеристика, строящихся тепловых сете</w:t>
      </w:r>
      <w:proofErr w:type="gramStart"/>
      <w:r w:rsidR="009E7613" w:rsidRPr="00E53DC7">
        <w:rPr>
          <w:iCs/>
          <w:lang w:eastAsia="en-US"/>
        </w:rPr>
        <w:t>й</w:t>
      </w:r>
      <w:r w:rsidR="009E7613" w:rsidRPr="00E53DC7">
        <w:rPr>
          <w:rFonts w:eastAsia="Calibri"/>
          <w:lang w:eastAsia="en-US"/>
        </w:rPr>
        <w:t>(</w:t>
      </w:r>
      <w:proofErr w:type="gramEnd"/>
      <w:r w:rsidR="009E7613" w:rsidRPr="00E53DC7">
        <w:rPr>
          <w:rFonts w:eastAsia="Calibri"/>
          <w:lang w:eastAsia="en-US"/>
        </w:rPr>
        <w:t>м</w:t>
      </w:r>
      <w:r w:rsidR="009E7613" w:rsidRPr="00E53DC7">
        <w:rPr>
          <w:rFonts w:eastAsia="Calibri"/>
          <w:vertAlign w:val="superscript"/>
          <w:lang w:eastAsia="en-US"/>
        </w:rPr>
        <w:t>2</w:t>
      </w:r>
      <w:r w:rsidR="009E7613" w:rsidRPr="00E53DC7">
        <w:rPr>
          <w:rFonts w:eastAsia="Calibri"/>
          <w:lang w:eastAsia="en-US"/>
        </w:rPr>
        <w:t>), которая является суммой произведения диаметра участков трубопроводов тепловых сетей на их длину в двухтрубном исчислении;</w:t>
      </w:r>
    </w:p>
    <w:p w:rsidR="009E7613" w:rsidRPr="00E53DC7" w:rsidRDefault="00A06007" w:rsidP="00427C2E">
      <w:pPr>
        <w:numPr>
          <w:ilvl w:val="0"/>
          <w:numId w:val="22"/>
        </w:numPr>
        <w:spacing w:line="360" w:lineRule="auto"/>
        <w:ind w:left="0" w:firstLine="567"/>
        <w:contextualSpacing/>
        <w:jc w:val="both"/>
        <w:rPr>
          <w:lang w:eastAsia="en-US"/>
        </w:rPr>
      </w:pPr>
      <m:oMath>
        <m:sSub>
          <m:sSubPr>
            <m:ctrlPr>
              <w:rPr>
                <w:rFonts w:ascii="Cambria Math" w:hAnsi="Cambria Math"/>
              </w:rPr>
            </m:ctrlPr>
          </m:sSubPr>
          <m:e>
            <m:r>
              <m:rPr>
                <m:sty m:val="p"/>
              </m:rPr>
              <m:t>а</m:t>
            </m:r>
          </m:e>
          <m:sub>
            <m:r>
              <m:rPr>
                <m:sty m:val="p"/>
              </m:rPr>
              <w:rPr>
                <w:rFonts w:ascii="Cambria Math"/>
              </w:rPr>
              <m:t>1</m:t>
            </m:r>
          </m:sub>
        </m:sSub>
      </m:oMath>
      <w:r w:rsidR="009E7613" w:rsidRPr="00E53DC7">
        <w:rPr>
          <w:lang w:eastAsia="en-US"/>
        </w:rPr>
        <w:t xml:space="preserve"> и </w:t>
      </w:r>
      <m:oMath>
        <m:sSub>
          <m:sSubPr>
            <m:ctrlPr>
              <w:rPr>
                <w:rFonts w:ascii="Cambria Math" w:hAnsi="Cambria Math"/>
              </w:rPr>
            </m:ctrlPr>
          </m:sSubPr>
          <m:e>
            <m:r>
              <w:rPr>
                <w:rFonts w:ascii="Cambria Math" w:hAnsi="Cambria Math"/>
              </w:rPr>
              <m:t>a</m:t>
            </m:r>
          </m:e>
          <m:sub>
            <m:r>
              <m:rPr>
                <m:sty m:val="p"/>
              </m:rPr>
              <w:rPr>
                <w:rFonts w:ascii="Cambria Math"/>
              </w:rPr>
              <m:t>2</m:t>
            </m:r>
          </m:sub>
        </m:sSub>
      </m:oMath>
      <w:r w:rsidR="009E7613" w:rsidRPr="00E53DC7">
        <w:rPr>
          <w:lang w:eastAsia="en-US"/>
        </w:rPr>
        <w:t xml:space="preserve"> – эмпирические коэффициенты,  </w:t>
      </w:r>
      <m:oMath>
        <m:sSub>
          <m:sSubPr>
            <m:ctrlPr>
              <w:rPr>
                <w:rFonts w:ascii="Cambria Math" w:hAnsi="Cambria Math"/>
              </w:rPr>
            </m:ctrlPr>
          </m:sSubPr>
          <m:e>
            <m:r>
              <m:rPr>
                <m:sty m:val="p"/>
              </m:rPr>
              <m:t>а</m:t>
            </m:r>
          </m:e>
          <m:sub>
            <m:r>
              <m:rPr>
                <m:sty m:val="p"/>
              </m:rPr>
              <w:rPr>
                <w:rFonts w:ascii="Cambria Math"/>
              </w:rPr>
              <m:t>1</m:t>
            </m:r>
          </m:sub>
        </m:sSub>
        <m:r>
          <m:rPr>
            <m:sty m:val="p"/>
          </m:rPr>
          <w:rPr>
            <w:rFonts w:ascii="Cambria Math"/>
          </w:rPr>
          <m:t>=3;</m:t>
        </m:r>
      </m:oMath>
      <w:r w:rsidR="009E7613" w:rsidRPr="00E53DC7">
        <w:rPr>
          <w:lang w:eastAsia="en-US"/>
        </w:rPr>
        <w:t xml:space="preserve"> </w:t>
      </w:r>
      <m:oMath>
        <m:sSub>
          <m:sSubPr>
            <m:ctrlPr>
              <w:rPr>
                <w:rFonts w:ascii="Cambria Math" w:hAnsi="Cambria Math"/>
              </w:rPr>
            </m:ctrlPr>
          </m:sSubPr>
          <m:e>
            <m:r>
              <w:rPr>
                <w:rFonts w:ascii="Cambria Math" w:hAnsi="Cambria Math"/>
              </w:rPr>
              <m:t>a</m:t>
            </m:r>
          </m:e>
          <m:sub>
            <m:r>
              <m:rPr>
                <m:sty m:val="p"/>
              </m:rPr>
              <w:rPr>
                <w:rFonts w:ascii="Cambria Math"/>
              </w:rPr>
              <m:t>2</m:t>
            </m:r>
          </m:sub>
        </m:sSub>
        <m:r>
          <m:rPr>
            <m:sty m:val="p"/>
          </m:rPr>
          <w:rPr>
            <w:rFonts w:ascii="Cambria Math"/>
          </w:rPr>
          <m:t>=21;</m:t>
        </m:r>
      </m:oMath>
    </w:p>
    <w:p w:rsidR="009E7613" w:rsidRPr="00E53DC7" w:rsidRDefault="009E7613" w:rsidP="00427C2E">
      <w:pPr>
        <w:spacing w:line="360" w:lineRule="auto"/>
        <w:ind w:firstLine="567"/>
        <w:jc w:val="both"/>
        <w:rPr>
          <w:lang w:eastAsia="en-US"/>
        </w:rPr>
      </w:pPr>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 xml:space="preserve">Расчет коэффициентов производился по данным существующих смет и по фактическим затратам прокладки тепловых сетей в  Саткинском ГП. </w:t>
      </w:r>
    </w:p>
    <w:p w:rsidR="009E7613" w:rsidRPr="00E53DC7" w:rsidRDefault="009E7613" w:rsidP="00427C2E">
      <w:pPr>
        <w:spacing w:line="360" w:lineRule="auto"/>
        <w:ind w:firstLine="567"/>
        <w:jc w:val="both"/>
        <w:rPr>
          <w:rFonts w:eastAsia="Calibri"/>
          <w:lang w:eastAsia="en-US"/>
        </w:rPr>
      </w:pPr>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В стоимость строительства тепловых сетей включена стоимость тепловых камер и колодцев.</w:t>
      </w:r>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Капиталовложения на реконструкцию тепловых сетей рассчитывается по аналогичной формуле при этом эмпирические коэффициенты принимаются:</w:t>
      </w:r>
    </w:p>
    <w:p w:rsidR="009E7613" w:rsidRPr="00E53DC7" w:rsidRDefault="009E7613" w:rsidP="00427C2E">
      <w:pPr>
        <w:numPr>
          <w:ilvl w:val="0"/>
          <w:numId w:val="22"/>
        </w:numPr>
        <w:spacing w:line="360" w:lineRule="auto"/>
        <w:ind w:left="0" w:firstLine="567"/>
        <w:contextualSpacing/>
        <w:jc w:val="both"/>
        <w:rPr>
          <w:lang w:eastAsia="en-US"/>
        </w:rPr>
      </w:pPr>
      <w:r w:rsidRPr="00E53DC7">
        <w:rPr>
          <w:rFonts w:eastAsia="Calibri"/>
          <w:lang w:eastAsia="en-US"/>
        </w:rPr>
        <w:t>демонтаж существующих тепловых сетей</w:t>
      </w:r>
      <w:proofErr w:type="gramStart"/>
      <w:r w:rsidRPr="00E53DC7">
        <w:rPr>
          <w:rFonts w:eastAsia="Calibri"/>
          <w:lang w:eastAsia="en-US"/>
        </w:rPr>
        <w:t xml:space="preserve"> </w:t>
      </w:r>
      <w:r w:rsidRPr="00E53DC7">
        <w:rPr>
          <w:lang w:eastAsia="en-US"/>
        </w:rPr>
        <w:t>,</w:t>
      </w:r>
      <w:proofErr w:type="gramEnd"/>
      <w:r w:rsidRPr="00E53DC7">
        <w:rPr>
          <w:lang w:eastAsia="en-US"/>
        </w:rPr>
        <w:t xml:space="preserve">  </w:t>
      </w:r>
      <m:oMath>
        <m:sSub>
          <m:sSubPr>
            <m:ctrlPr>
              <w:rPr>
                <w:rFonts w:ascii="Cambria Math" w:hAnsi="Cambria Math"/>
              </w:rPr>
            </m:ctrlPr>
          </m:sSubPr>
          <m:e>
            <m:r>
              <m:rPr>
                <m:sty m:val="p"/>
              </m:rPr>
              <m:t>а</m:t>
            </m:r>
          </m:e>
          <m:sub>
            <m:r>
              <m:rPr>
                <m:sty m:val="p"/>
              </m:rPr>
              <w:rPr>
                <w:rFonts w:ascii="Cambria Math"/>
              </w:rPr>
              <m:t>1</m:t>
            </m:r>
          </m:sub>
        </m:sSub>
        <m:r>
          <m:rPr>
            <m:sty m:val="p"/>
          </m:rPr>
          <w:rPr>
            <w:rFonts w:ascii="Cambria Math"/>
          </w:rPr>
          <m:t>=1;</m:t>
        </m:r>
      </m:oMath>
      <w:r w:rsidRPr="00E53DC7">
        <w:rPr>
          <w:lang w:eastAsia="en-US"/>
        </w:rPr>
        <w:t xml:space="preserve"> </w:t>
      </w:r>
      <m:oMath>
        <m:sSub>
          <m:sSubPr>
            <m:ctrlPr>
              <w:rPr>
                <w:rFonts w:ascii="Cambria Math" w:hAnsi="Cambria Math"/>
              </w:rPr>
            </m:ctrlPr>
          </m:sSubPr>
          <m:e>
            <m:r>
              <w:rPr>
                <w:rFonts w:ascii="Cambria Math" w:hAnsi="Cambria Math"/>
              </w:rPr>
              <m:t>a</m:t>
            </m:r>
          </m:e>
          <m:sub>
            <m:r>
              <m:rPr>
                <m:sty m:val="p"/>
              </m:rPr>
              <w:rPr>
                <w:rFonts w:ascii="Cambria Math"/>
              </w:rPr>
              <m:t>2</m:t>
            </m:r>
          </m:sub>
        </m:sSub>
        <m:r>
          <m:rPr>
            <m:sty m:val="p"/>
          </m:rPr>
          <w:rPr>
            <w:rFonts w:ascii="Cambria Math"/>
          </w:rPr>
          <m:t>=4;</m:t>
        </m:r>
      </m:oMath>
    </w:p>
    <w:p w:rsidR="009E7613" w:rsidRPr="00E53DC7" w:rsidRDefault="009E7613" w:rsidP="00427C2E">
      <w:pPr>
        <w:numPr>
          <w:ilvl w:val="0"/>
          <w:numId w:val="22"/>
        </w:numPr>
        <w:spacing w:line="360" w:lineRule="auto"/>
        <w:ind w:left="0" w:firstLine="567"/>
        <w:contextualSpacing/>
        <w:jc w:val="both"/>
        <w:rPr>
          <w:lang w:eastAsia="en-US"/>
        </w:rPr>
      </w:pPr>
      <w:r w:rsidRPr="00E53DC7">
        <w:rPr>
          <w:rFonts w:eastAsia="Calibri"/>
          <w:lang w:eastAsia="en-US"/>
        </w:rPr>
        <w:t>прокладка труб в существующих каналах</w:t>
      </w:r>
      <w:proofErr w:type="gramStart"/>
      <w:r w:rsidRPr="00E53DC7">
        <w:rPr>
          <w:rFonts w:eastAsia="Calibri"/>
          <w:lang w:eastAsia="en-US"/>
        </w:rPr>
        <w:t xml:space="preserve"> </w:t>
      </w:r>
      <w:r w:rsidRPr="00E53DC7">
        <w:rPr>
          <w:lang w:eastAsia="en-US"/>
        </w:rPr>
        <w:t>,</w:t>
      </w:r>
      <w:proofErr w:type="gramEnd"/>
      <w:r w:rsidRPr="00E53DC7">
        <w:rPr>
          <w:lang w:eastAsia="en-US"/>
        </w:rPr>
        <w:t xml:space="preserve">  </w:t>
      </w:r>
      <m:oMath>
        <m:sSub>
          <m:sSubPr>
            <m:ctrlPr>
              <w:rPr>
                <w:rFonts w:ascii="Cambria Math" w:hAnsi="Cambria Math"/>
              </w:rPr>
            </m:ctrlPr>
          </m:sSubPr>
          <m:e>
            <m:r>
              <m:rPr>
                <m:sty m:val="p"/>
              </m:rPr>
              <m:t>а</m:t>
            </m:r>
          </m:e>
          <m:sub>
            <m:r>
              <m:rPr>
                <m:sty m:val="p"/>
              </m:rPr>
              <w:rPr>
                <w:rFonts w:ascii="Cambria Math"/>
              </w:rPr>
              <m:t>1</m:t>
            </m:r>
          </m:sub>
        </m:sSub>
        <m:r>
          <m:rPr>
            <m:sty m:val="p"/>
          </m:rPr>
          <w:rPr>
            <w:rFonts w:ascii="Cambria Math"/>
          </w:rPr>
          <m:t>=2;</m:t>
        </m:r>
      </m:oMath>
      <w:r w:rsidRPr="00E53DC7">
        <w:rPr>
          <w:lang w:eastAsia="en-US"/>
        </w:rPr>
        <w:t xml:space="preserve"> </w:t>
      </w:r>
      <m:oMath>
        <m:sSub>
          <m:sSubPr>
            <m:ctrlPr>
              <w:rPr>
                <w:rFonts w:ascii="Cambria Math" w:hAnsi="Cambria Math"/>
              </w:rPr>
            </m:ctrlPr>
          </m:sSubPr>
          <m:e>
            <m:r>
              <w:rPr>
                <w:rFonts w:ascii="Cambria Math" w:hAnsi="Cambria Math"/>
              </w:rPr>
              <m:t>a</m:t>
            </m:r>
          </m:e>
          <m:sub>
            <m:r>
              <m:rPr>
                <m:sty m:val="p"/>
              </m:rPr>
              <w:rPr>
                <w:rFonts w:ascii="Cambria Math"/>
              </w:rPr>
              <m:t>2</m:t>
            </m:r>
          </m:sub>
        </m:sSub>
        <m:r>
          <m:rPr>
            <m:sty m:val="p"/>
          </m:rPr>
          <w:rPr>
            <w:rFonts w:ascii="Cambria Math"/>
          </w:rPr>
          <m:t>=17.</m:t>
        </m:r>
      </m:oMath>
    </w:p>
    <w:p w:rsidR="009E7613" w:rsidRPr="00E53DC7" w:rsidRDefault="009E7613" w:rsidP="00427C2E">
      <w:pPr>
        <w:spacing w:line="360" w:lineRule="auto"/>
        <w:ind w:firstLine="567"/>
        <w:jc w:val="both"/>
        <w:rPr>
          <w:rFonts w:eastAsia="Calibri"/>
          <w:lang w:eastAsia="en-US"/>
        </w:rPr>
      </w:pPr>
      <w:r w:rsidRPr="00E53DC7">
        <w:rPr>
          <w:rFonts w:eastAsia="Calibri"/>
          <w:lang w:eastAsia="en-US"/>
        </w:rPr>
        <w:t>При окончательном расчете стоимости строительства и реконструкции тепловых сетей учитываются следующие коэффициенты:</w:t>
      </w:r>
    </w:p>
    <w:p w:rsidR="009E7613" w:rsidRPr="00E53DC7" w:rsidRDefault="009E7613" w:rsidP="00427C2E">
      <w:pPr>
        <w:numPr>
          <w:ilvl w:val="0"/>
          <w:numId w:val="23"/>
        </w:numPr>
        <w:spacing w:line="360" w:lineRule="auto"/>
        <w:ind w:left="0" w:firstLine="567"/>
        <w:contextualSpacing/>
        <w:jc w:val="both"/>
        <w:rPr>
          <w:rFonts w:eastAsia="Calibri"/>
          <w:lang w:eastAsia="en-US"/>
        </w:rPr>
      </w:pPr>
      <w:r w:rsidRPr="00E53DC7">
        <w:rPr>
          <w:rFonts w:eastAsia="Calibri"/>
          <w:lang w:eastAsia="en-US"/>
        </w:rPr>
        <w:t>при проектировании в затесненной застройке с применением индивидуальных конструкций, развитого подземного пространства (V категория сложности) к БУП применять коэффициент 1,2;</w:t>
      </w:r>
    </w:p>
    <w:p w:rsidR="009E7613" w:rsidRPr="00E53DC7" w:rsidRDefault="009E7613" w:rsidP="00427C2E">
      <w:pPr>
        <w:numPr>
          <w:ilvl w:val="0"/>
          <w:numId w:val="23"/>
        </w:numPr>
        <w:spacing w:line="360" w:lineRule="auto"/>
        <w:ind w:left="0" w:firstLine="567"/>
        <w:contextualSpacing/>
        <w:jc w:val="both"/>
        <w:rPr>
          <w:rFonts w:eastAsia="Calibri"/>
          <w:lang w:eastAsia="en-US"/>
        </w:rPr>
      </w:pPr>
      <w:r w:rsidRPr="00E53DC7">
        <w:rPr>
          <w:rFonts w:eastAsia="Calibri"/>
          <w:lang w:eastAsia="en-US"/>
        </w:rPr>
        <w:t>затраты на освоение участка и подготовительные работы приняты для нормальных условий. При стесненных и сложных условиях применять коэффициент 1,15.</w:t>
      </w:r>
    </w:p>
    <w:p w:rsidR="009E7613" w:rsidRPr="00E53DC7" w:rsidRDefault="009E7613" w:rsidP="00E53DC7">
      <w:pPr>
        <w:spacing w:line="360" w:lineRule="auto"/>
        <w:ind w:firstLine="567"/>
        <w:contextualSpacing/>
        <w:jc w:val="both"/>
        <w:rPr>
          <w:rFonts w:eastAsia="Calibri"/>
          <w:lang w:eastAsia="en-US"/>
        </w:rPr>
      </w:pPr>
      <w:r w:rsidRPr="00E53DC7">
        <w:rPr>
          <w:rFonts w:eastAsia="Calibri"/>
          <w:lang w:eastAsia="en-US"/>
        </w:rPr>
        <w:t xml:space="preserve">Протяжённость тепловых сетей Саткинского городского поселения – </w:t>
      </w:r>
      <w:smartTag w:uri="urn:schemas-microsoft-com:office:smarttags" w:element="metricconverter">
        <w:smartTagPr>
          <w:attr w:name="ProductID" w:val="82,6 км"/>
        </w:smartTagPr>
        <w:r w:rsidRPr="00E53DC7">
          <w:rPr>
            <w:rFonts w:eastAsia="Calibri"/>
            <w:lang w:eastAsia="en-US"/>
          </w:rPr>
          <w:t>82,6 км</w:t>
        </w:r>
      </w:smartTag>
      <w:r w:rsidRPr="00E53DC7">
        <w:rPr>
          <w:rFonts w:eastAsia="Calibri"/>
          <w:lang w:eastAsia="en-US"/>
        </w:rPr>
        <w:t xml:space="preserve"> (в двухтрубном исчислении). Схемы тепловых сетей - двухтрубные циркуляционные, тупикового типа, подающие тепло непосредственно к потребителю.</w:t>
      </w:r>
    </w:p>
    <w:p w:rsidR="009E7613" w:rsidRPr="00E53DC7" w:rsidRDefault="009E7613" w:rsidP="00E53DC7">
      <w:pPr>
        <w:spacing w:line="360" w:lineRule="auto"/>
        <w:ind w:firstLine="567"/>
        <w:contextualSpacing/>
        <w:jc w:val="both"/>
        <w:rPr>
          <w:rFonts w:eastAsia="Calibri"/>
          <w:lang w:eastAsia="en-US"/>
        </w:rPr>
      </w:pPr>
      <w:r w:rsidRPr="00E53DC7">
        <w:rPr>
          <w:rFonts w:eastAsia="Calibri"/>
          <w:lang w:eastAsia="en-US"/>
        </w:rPr>
        <w:t>Потребители подключены к магистральным тепловым сетям по зависимой схеме непосредственно или через индивидуальные тепловые пункты.</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Схемы тепловых сетей от котельных Саткинского городского поселения - двухтрубные циркуляционные, тупикового типа. Система горячего водоснабжения - в основном типа. </w:t>
      </w: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75" w:name="_Toc296334451"/>
      <w:r w:rsidRPr="00E53DC7">
        <w:rPr>
          <w:bCs/>
          <w:spacing w:val="-5"/>
          <w:lang w:eastAsia="en-US"/>
        </w:rPr>
        <w:t xml:space="preserve">Протяжённость тепловых сетей Саткинского </w:t>
      </w:r>
      <w:bookmarkEnd w:id="75"/>
      <w:r w:rsidRPr="00E53DC7">
        <w:rPr>
          <w:bCs/>
          <w:spacing w:val="-5"/>
          <w:lang w:eastAsia="en-US"/>
        </w:rPr>
        <w:t>городского поселения</w:t>
      </w:r>
    </w:p>
    <w:p w:rsidR="009E7613" w:rsidRPr="00E53DC7" w:rsidRDefault="009E7613" w:rsidP="00E53DC7">
      <w:pPr>
        <w:spacing w:line="360" w:lineRule="auto"/>
        <w:ind w:firstLine="567"/>
        <w:jc w:val="right"/>
        <w:rPr>
          <w:rFonts w:eastAsia="Calibri"/>
          <w:lang w:eastAsia="en-US"/>
        </w:rPr>
      </w:pPr>
      <w:r w:rsidRPr="00E53DC7">
        <w:rPr>
          <w:rFonts w:eastAsia="Calibri"/>
          <w:lang w:eastAsia="en-US"/>
        </w:rPr>
        <w:t>Таблица 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3547"/>
        <w:gridCol w:w="2359"/>
        <w:gridCol w:w="2215"/>
      </w:tblGrid>
      <w:tr w:rsidR="009E7613" w:rsidRPr="00E53DC7" w:rsidTr="001C2575">
        <w:trPr>
          <w:trHeight w:val="451"/>
          <w:jc w:val="center"/>
        </w:trPr>
        <w:tc>
          <w:tcPr>
            <w:tcW w:w="3579"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Населенные пункты</w:t>
            </w:r>
          </w:p>
        </w:tc>
        <w:tc>
          <w:tcPr>
            <w:tcW w:w="5265" w:type="dxa"/>
            <w:vMerge w:val="restart"/>
            <w:shd w:val="clear" w:color="auto" w:fill="auto"/>
            <w:vAlign w:val="center"/>
          </w:tcPr>
          <w:p w:rsidR="009E7613" w:rsidRPr="00E53DC7" w:rsidRDefault="009E7613" w:rsidP="001D2192">
            <w:pPr>
              <w:spacing w:line="360" w:lineRule="auto"/>
              <w:jc w:val="center"/>
              <w:rPr>
                <w:rFonts w:eastAsia="Calibri"/>
                <w:lang w:eastAsia="en-US"/>
              </w:rPr>
            </w:pPr>
            <w:proofErr w:type="spellStart"/>
            <w:r w:rsidRPr="00E53DC7">
              <w:rPr>
                <w:rFonts w:eastAsia="Calibri"/>
                <w:lang w:eastAsia="en-US"/>
              </w:rPr>
              <w:t>Теплотранспортная</w:t>
            </w:r>
            <w:proofErr w:type="spellEnd"/>
            <w:r w:rsidRPr="00E53DC7">
              <w:rPr>
                <w:rFonts w:eastAsia="Calibri"/>
                <w:lang w:eastAsia="en-US"/>
              </w:rPr>
              <w:t xml:space="preserve"> компания</w:t>
            </w:r>
          </w:p>
        </w:tc>
        <w:tc>
          <w:tcPr>
            <w:tcW w:w="6736" w:type="dxa"/>
            <w:gridSpan w:val="2"/>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Протяжённость тепловых сетей в двухтрубном исчислении, </w:t>
            </w:r>
            <w:proofErr w:type="gramStart"/>
            <w:r w:rsidRPr="00E53DC7">
              <w:rPr>
                <w:rFonts w:eastAsia="Calibri"/>
                <w:lang w:eastAsia="en-US"/>
              </w:rPr>
              <w:t>км</w:t>
            </w:r>
            <w:proofErr w:type="gramEnd"/>
          </w:p>
        </w:tc>
      </w:tr>
      <w:tr w:rsidR="009E7613" w:rsidRPr="00E53DC7" w:rsidTr="001C2575">
        <w:trPr>
          <w:trHeight w:val="135"/>
          <w:jc w:val="center"/>
        </w:trPr>
        <w:tc>
          <w:tcPr>
            <w:tcW w:w="3579" w:type="dxa"/>
            <w:vMerge/>
            <w:vAlign w:val="center"/>
          </w:tcPr>
          <w:p w:rsidR="009E7613" w:rsidRPr="00E53DC7" w:rsidRDefault="009E7613" w:rsidP="001D2192">
            <w:pPr>
              <w:spacing w:line="360" w:lineRule="auto"/>
              <w:jc w:val="center"/>
              <w:rPr>
                <w:rFonts w:eastAsia="Calibri"/>
                <w:lang w:eastAsia="en-US"/>
              </w:rPr>
            </w:pPr>
          </w:p>
        </w:tc>
        <w:tc>
          <w:tcPr>
            <w:tcW w:w="526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336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по транспортным компаниям</w:t>
            </w:r>
          </w:p>
        </w:tc>
        <w:tc>
          <w:tcPr>
            <w:tcW w:w="3367"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по населённым пунктам</w:t>
            </w:r>
          </w:p>
        </w:tc>
      </w:tr>
      <w:tr w:rsidR="009E7613" w:rsidRPr="00E53DC7" w:rsidTr="001C2575">
        <w:trPr>
          <w:trHeight w:val="226"/>
          <w:jc w:val="center"/>
        </w:trPr>
        <w:tc>
          <w:tcPr>
            <w:tcW w:w="3579" w:type="dxa"/>
            <w:vMerge w:val="restart"/>
            <w:vAlign w:val="center"/>
          </w:tcPr>
          <w:p w:rsidR="009E7613" w:rsidRPr="00E53DC7" w:rsidRDefault="009E7613" w:rsidP="001D2192">
            <w:pPr>
              <w:spacing w:line="360" w:lineRule="auto"/>
              <w:rPr>
                <w:rFonts w:eastAsia="Calibri"/>
                <w:lang w:eastAsia="en-US"/>
              </w:rPr>
            </w:pPr>
            <w:proofErr w:type="spellStart"/>
            <w:r w:rsidRPr="00E53DC7">
              <w:rPr>
                <w:rFonts w:eastAsia="Calibri"/>
                <w:lang w:eastAsia="en-US"/>
              </w:rPr>
              <w:t>г</w:t>
            </w:r>
            <w:proofErr w:type="gramStart"/>
            <w:r w:rsidRPr="00E53DC7">
              <w:rPr>
                <w:rFonts w:eastAsia="Calibri"/>
                <w:lang w:eastAsia="en-US"/>
              </w:rPr>
              <w:t>.С</w:t>
            </w:r>
            <w:proofErr w:type="gramEnd"/>
            <w:r w:rsidRPr="00E53DC7">
              <w:rPr>
                <w:rFonts w:eastAsia="Calibri"/>
                <w:lang w:eastAsia="en-US"/>
              </w:rPr>
              <w:t>атка</w:t>
            </w:r>
            <w:proofErr w:type="spellEnd"/>
          </w:p>
        </w:tc>
        <w:tc>
          <w:tcPr>
            <w:tcW w:w="5265" w:type="dxa"/>
            <w:shd w:val="clear" w:color="auto" w:fill="auto"/>
            <w:vAlign w:val="center"/>
          </w:tcPr>
          <w:p w:rsidR="009E7613" w:rsidRPr="00E53DC7" w:rsidRDefault="009E7613" w:rsidP="001D2192">
            <w:pPr>
              <w:spacing w:line="360" w:lineRule="auto"/>
              <w:rPr>
                <w:rFonts w:eastAsia="Calibri"/>
                <w:lang w:eastAsia="en-US"/>
              </w:rPr>
            </w:pPr>
            <w:r w:rsidRPr="00E53DC7">
              <w:rPr>
                <w:rFonts w:eastAsia="Calibri"/>
                <w:lang w:eastAsia="en-US"/>
              </w:rPr>
              <w:t>ООО «</w:t>
            </w:r>
            <w:proofErr w:type="spellStart"/>
            <w:r w:rsidRPr="00E53DC7">
              <w:rPr>
                <w:rFonts w:eastAsia="Calibri"/>
                <w:lang w:eastAsia="en-US"/>
              </w:rPr>
              <w:t>РемМонтажСервис</w:t>
            </w:r>
            <w:proofErr w:type="spellEnd"/>
            <w:r w:rsidRPr="00E53DC7">
              <w:rPr>
                <w:rFonts w:eastAsia="Calibri"/>
                <w:lang w:eastAsia="en-US"/>
              </w:rPr>
              <w:t>»</w:t>
            </w:r>
          </w:p>
        </w:tc>
        <w:tc>
          <w:tcPr>
            <w:tcW w:w="3369" w:type="dxa"/>
          </w:tcPr>
          <w:p w:rsidR="009E7613" w:rsidRPr="00E53DC7" w:rsidRDefault="009E7613" w:rsidP="001D2192">
            <w:pPr>
              <w:spacing w:line="360" w:lineRule="auto"/>
              <w:jc w:val="center"/>
              <w:rPr>
                <w:rFonts w:eastAsia="Calibri"/>
                <w:lang w:eastAsia="en-US"/>
              </w:rPr>
            </w:pPr>
            <w:r w:rsidRPr="00E53DC7">
              <w:rPr>
                <w:rFonts w:eastAsia="Calibri"/>
                <w:lang w:eastAsia="en-US"/>
              </w:rPr>
              <w:t>8,6</w:t>
            </w:r>
          </w:p>
        </w:tc>
        <w:tc>
          <w:tcPr>
            <w:tcW w:w="3367"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82,6</w:t>
            </w:r>
          </w:p>
        </w:tc>
      </w:tr>
      <w:tr w:rsidR="009E7613" w:rsidRPr="00E53DC7" w:rsidTr="001C2575">
        <w:trPr>
          <w:trHeight w:val="135"/>
          <w:jc w:val="center"/>
        </w:trPr>
        <w:tc>
          <w:tcPr>
            <w:tcW w:w="3579" w:type="dxa"/>
            <w:vMerge/>
          </w:tcPr>
          <w:p w:rsidR="009E7613" w:rsidRPr="00E53DC7" w:rsidRDefault="009E7613" w:rsidP="001D2192">
            <w:pPr>
              <w:spacing w:line="360" w:lineRule="auto"/>
              <w:jc w:val="center"/>
              <w:rPr>
                <w:rFonts w:eastAsia="Calibri"/>
                <w:lang w:eastAsia="en-US"/>
              </w:rPr>
            </w:pPr>
          </w:p>
        </w:tc>
        <w:tc>
          <w:tcPr>
            <w:tcW w:w="5265" w:type="dxa"/>
            <w:shd w:val="clear" w:color="auto" w:fill="auto"/>
          </w:tcPr>
          <w:p w:rsidR="009E7613" w:rsidRPr="00E53DC7" w:rsidRDefault="009E7613" w:rsidP="001D2192">
            <w:pPr>
              <w:spacing w:line="360" w:lineRule="auto"/>
              <w:jc w:val="center"/>
              <w:rPr>
                <w:rFonts w:eastAsia="Calibri"/>
                <w:lang w:eastAsia="en-US"/>
              </w:rPr>
            </w:pPr>
            <w:r w:rsidRPr="00E53DC7">
              <w:rPr>
                <w:rFonts w:eastAsia="Calibri"/>
                <w:lang w:eastAsia="en-US"/>
              </w:rPr>
              <w:t>ОАО «Энергосистемы»</w:t>
            </w:r>
          </w:p>
        </w:tc>
        <w:tc>
          <w:tcPr>
            <w:tcW w:w="3369" w:type="dxa"/>
          </w:tcPr>
          <w:p w:rsidR="009E7613" w:rsidRPr="00E53DC7" w:rsidRDefault="009E7613" w:rsidP="001D2192">
            <w:pPr>
              <w:spacing w:line="360" w:lineRule="auto"/>
              <w:jc w:val="center"/>
              <w:rPr>
                <w:rFonts w:eastAsia="Calibri"/>
                <w:lang w:eastAsia="en-US"/>
              </w:rPr>
            </w:pPr>
            <w:r w:rsidRPr="00E53DC7">
              <w:rPr>
                <w:rFonts w:eastAsia="Calibri"/>
                <w:lang w:eastAsia="en-US"/>
              </w:rPr>
              <w:t>74,0</w:t>
            </w:r>
          </w:p>
        </w:tc>
        <w:tc>
          <w:tcPr>
            <w:tcW w:w="3367" w:type="dxa"/>
            <w:vMerge/>
            <w:vAlign w:val="center"/>
          </w:tcPr>
          <w:p w:rsidR="009E7613" w:rsidRPr="00E53DC7" w:rsidRDefault="009E7613" w:rsidP="001D2192">
            <w:pPr>
              <w:spacing w:line="360" w:lineRule="auto"/>
              <w:jc w:val="center"/>
              <w:rPr>
                <w:rFonts w:eastAsia="Calibri"/>
                <w:lang w:eastAsia="en-US"/>
              </w:rPr>
            </w:pPr>
          </w:p>
        </w:tc>
      </w:tr>
    </w:tbl>
    <w:p w:rsidR="00A84AAF" w:rsidRPr="00E53DC7" w:rsidRDefault="00A84AAF" w:rsidP="00E53DC7">
      <w:pPr>
        <w:spacing w:line="360" w:lineRule="auto"/>
        <w:ind w:firstLine="567"/>
        <w:jc w:val="center"/>
        <w:rPr>
          <w:rFonts w:eastAsia="Calibri"/>
          <w:lang w:eastAsia="en-US"/>
        </w:rPr>
      </w:pPr>
    </w:p>
    <w:p w:rsidR="009E7613" w:rsidRPr="00E53DC7" w:rsidRDefault="00D77BF8" w:rsidP="00E53DC7">
      <w:pPr>
        <w:spacing w:line="360" w:lineRule="auto"/>
        <w:ind w:firstLine="567"/>
        <w:jc w:val="center"/>
        <w:rPr>
          <w:rFonts w:eastAsia="Calibri"/>
          <w:lang w:eastAsia="en-US"/>
        </w:rPr>
      </w:pPr>
      <w:r w:rsidRPr="00E53DC7">
        <w:rPr>
          <w:rFonts w:eastAsia="Calibri"/>
          <w:noProof/>
        </w:rPr>
        <w:lastRenderedPageBreak/>
        <w:drawing>
          <wp:inline distT="0" distB="0" distL="0" distR="0">
            <wp:extent cx="5238750" cy="35433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srcRect/>
                    <a:stretch>
                      <a:fillRect/>
                    </a:stretch>
                  </pic:blipFill>
                  <pic:spPr bwMode="auto">
                    <a:xfrm>
                      <a:off x="0" y="0"/>
                      <a:ext cx="5238750" cy="3543300"/>
                    </a:xfrm>
                    <a:prstGeom prst="rect">
                      <a:avLst/>
                    </a:prstGeom>
                    <a:noFill/>
                    <a:ln w="9525">
                      <a:noFill/>
                      <a:miter lim="800000"/>
                      <a:headEnd/>
                      <a:tailEnd/>
                    </a:ln>
                  </pic:spPr>
                </pic:pic>
              </a:graphicData>
            </a:graphic>
          </wp:inline>
        </w:drawing>
      </w: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76" w:name="_Toc296334469"/>
      <w:r w:rsidRPr="00E53DC7">
        <w:rPr>
          <w:bCs/>
          <w:spacing w:val="-5"/>
          <w:lang w:eastAsia="en-US"/>
        </w:rPr>
        <w:t>Рисунок 5.1  Распределение протяжённости тепловых сетей по населённым пунктам Саткинского МР</w:t>
      </w:r>
      <w:bookmarkEnd w:id="76"/>
    </w:p>
    <w:p w:rsidR="009E7613" w:rsidRPr="00E53DC7" w:rsidRDefault="00D77BF8" w:rsidP="00E53DC7">
      <w:pPr>
        <w:spacing w:line="360" w:lineRule="auto"/>
        <w:ind w:firstLine="567"/>
        <w:jc w:val="center"/>
        <w:rPr>
          <w:rFonts w:eastAsia="Calibri"/>
          <w:lang w:eastAsia="en-US"/>
        </w:rPr>
      </w:pPr>
      <w:r w:rsidRPr="00E53DC7">
        <w:rPr>
          <w:rFonts w:eastAsia="Calibri"/>
          <w:noProof/>
        </w:rPr>
        <w:drawing>
          <wp:inline distT="0" distB="0" distL="0" distR="0">
            <wp:extent cx="5238750" cy="32766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lum bright="-12000" contrast="20000"/>
                    </a:blip>
                    <a:srcRect/>
                    <a:stretch>
                      <a:fillRect/>
                    </a:stretch>
                  </pic:blipFill>
                  <pic:spPr bwMode="auto">
                    <a:xfrm>
                      <a:off x="0" y="0"/>
                      <a:ext cx="5238750" cy="3276600"/>
                    </a:xfrm>
                    <a:prstGeom prst="rect">
                      <a:avLst/>
                    </a:prstGeom>
                    <a:noFill/>
                    <a:ln w="9525">
                      <a:noFill/>
                      <a:miter lim="800000"/>
                      <a:headEnd/>
                      <a:tailEnd/>
                    </a:ln>
                  </pic:spPr>
                </pic:pic>
              </a:graphicData>
            </a:graphic>
          </wp:inline>
        </w:drawing>
      </w: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77" w:name="_Toc296334470"/>
      <w:r w:rsidRPr="00E53DC7">
        <w:rPr>
          <w:bCs/>
          <w:spacing w:val="-5"/>
          <w:lang w:eastAsia="en-US"/>
        </w:rPr>
        <w:t xml:space="preserve">Рисунок 5.2  Распределение протяжённости тепловых сетей по транспортным компаниям Саткинского </w:t>
      </w:r>
      <w:bookmarkEnd w:id="77"/>
      <w:r w:rsidRPr="00E53DC7">
        <w:rPr>
          <w:bCs/>
          <w:spacing w:val="-5"/>
          <w:lang w:eastAsia="en-US"/>
        </w:rPr>
        <w:t>городского поселения</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Из таблицы 5.1 и рисунков 5.1 и 5.2 видно, что большую  часть  тепловых сетей (около 50%)  эксплуатирует  ОАО «Энергосистемы» (</w:t>
      </w:r>
      <w:proofErr w:type="gramStart"/>
      <w:r w:rsidRPr="00E53DC7">
        <w:rPr>
          <w:rFonts w:eastAsia="Calibri"/>
          <w:lang w:eastAsia="en-US"/>
        </w:rPr>
        <w:t>г</w:t>
      </w:r>
      <w:proofErr w:type="gramEnd"/>
      <w:r w:rsidRPr="00E53DC7">
        <w:rPr>
          <w:rFonts w:eastAsia="Calibri"/>
          <w:lang w:eastAsia="en-US"/>
        </w:rPr>
        <w:t xml:space="preserve">. Сатка). </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Для теплоизоляции трубопроводов тепловых сетей в основном применяется </w:t>
      </w:r>
      <w:proofErr w:type="spellStart"/>
      <w:r w:rsidRPr="00E53DC7">
        <w:rPr>
          <w:rFonts w:eastAsia="Calibri"/>
          <w:lang w:eastAsia="en-US"/>
        </w:rPr>
        <w:t>минераловатная</w:t>
      </w:r>
      <w:proofErr w:type="spellEnd"/>
      <w:r w:rsidRPr="00E53DC7">
        <w:rPr>
          <w:rFonts w:eastAsia="Calibri"/>
          <w:lang w:eastAsia="en-US"/>
        </w:rPr>
        <w:t xml:space="preserve"> изоляция с защитным слоем из рубероида. Прокладка трубопроводов тепловых сетей следующая: </w:t>
      </w:r>
      <w:r w:rsidRPr="00E53DC7">
        <w:rPr>
          <w:rFonts w:eastAsia="Calibri"/>
          <w:lang w:eastAsia="en-US"/>
        </w:rPr>
        <w:lastRenderedPageBreak/>
        <w:t>надземная (на эстакадах и низких отдельно стоящих опорах)  и подземная (в проходных и непроходных сборных железобетонных каналах).</w:t>
      </w:r>
    </w:p>
    <w:p w:rsidR="008E2E7E" w:rsidRPr="00E53DC7" w:rsidRDefault="009E7613" w:rsidP="00E53DC7">
      <w:pPr>
        <w:spacing w:line="360" w:lineRule="auto"/>
        <w:ind w:firstLine="567"/>
        <w:jc w:val="both"/>
        <w:rPr>
          <w:rFonts w:eastAsia="Calibri"/>
          <w:lang w:eastAsia="en-US"/>
        </w:rPr>
      </w:pPr>
      <w:r w:rsidRPr="00E53DC7">
        <w:rPr>
          <w:rFonts w:eastAsia="Calibri"/>
          <w:lang w:eastAsia="en-US"/>
        </w:rPr>
        <w:t>Износ тепловых  сетей  составляет  около 75%.</w:t>
      </w:r>
      <w:r w:rsidR="008E2E7E" w:rsidRPr="00E53DC7">
        <w:rPr>
          <w:rFonts w:eastAsia="Calibri"/>
          <w:lang w:eastAsia="en-US"/>
        </w:rPr>
        <w:t xml:space="preserve"> </w:t>
      </w:r>
    </w:p>
    <w:p w:rsidR="00A84AAF" w:rsidRPr="00E53DC7" w:rsidRDefault="00A84AAF" w:rsidP="00E53DC7">
      <w:pPr>
        <w:spacing w:line="360" w:lineRule="auto"/>
        <w:ind w:firstLine="567"/>
        <w:jc w:val="both"/>
        <w:rPr>
          <w:rFonts w:eastAsia="Calibri"/>
          <w:lang w:eastAsia="en-US"/>
        </w:rPr>
      </w:pPr>
    </w:p>
    <w:p w:rsidR="00A84AAF" w:rsidRPr="00E53DC7" w:rsidRDefault="00A84AAF" w:rsidP="00E53DC7">
      <w:pPr>
        <w:spacing w:line="360" w:lineRule="auto"/>
        <w:ind w:firstLine="567"/>
        <w:jc w:val="both"/>
        <w:rPr>
          <w:rFonts w:eastAsia="Calibri"/>
          <w:lang w:eastAsia="en-US"/>
        </w:rPr>
      </w:pPr>
    </w:p>
    <w:p w:rsidR="00A84AAF" w:rsidRPr="00E53DC7" w:rsidRDefault="00A84AAF" w:rsidP="00E53DC7">
      <w:pPr>
        <w:spacing w:line="360" w:lineRule="auto"/>
        <w:ind w:firstLine="567"/>
        <w:jc w:val="both"/>
        <w:rPr>
          <w:rFonts w:eastAsia="Calibri"/>
          <w:lang w:eastAsia="en-US"/>
        </w:rPr>
      </w:pPr>
    </w:p>
    <w:p w:rsidR="00A84AAF" w:rsidRPr="00E53DC7" w:rsidRDefault="00A84AAF" w:rsidP="00E53DC7">
      <w:pPr>
        <w:spacing w:line="360" w:lineRule="auto"/>
        <w:ind w:firstLine="567"/>
        <w:jc w:val="both"/>
        <w:rPr>
          <w:rFonts w:eastAsia="Calibri"/>
          <w:lang w:eastAsia="en-US"/>
        </w:rPr>
      </w:pPr>
    </w:p>
    <w:p w:rsidR="001D2192" w:rsidRDefault="001D2192" w:rsidP="00E53DC7">
      <w:pPr>
        <w:spacing w:line="360" w:lineRule="auto"/>
        <w:ind w:firstLine="567"/>
        <w:rPr>
          <w:rFonts w:eastAsia="Calibri"/>
          <w:lang w:eastAsia="en-US"/>
        </w:rPr>
        <w:sectPr w:rsidR="001D2192" w:rsidSect="00A84AAF">
          <w:pgSz w:w="11906" w:h="16838"/>
          <w:pgMar w:top="567" w:right="851" w:bottom="567" w:left="851" w:header="709" w:footer="709" w:gutter="0"/>
          <w:cols w:space="708"/>
          <w:docGrid w:linePitch="360"/>
        </w:sectPr>
      </w:pPr>
    </w:p>
    <w:p w:rsidR="008E2E7E" w:rsidRPr="00E53DC7" w:rsidRDefault="008E2E7E" w:rsidP="001D2192">
      <w:pPr>
        <w:spacing w:line="360" w:lineRule="auto"/>
        <w:ind w:firstLine="567"/>
        <w:jc w:val="center"/>
        <w:rPr>
          <w:rFonts w:eastAsia="Calibri"/>
          <w:lang w:eastAsia="en-US"/>
        </w:rPr>
      </w:pPr>
      <w:r w:rsidRPr="00E53DC7">
        <w:rPr>
          <w:rFonts w:eastAsia="Calibri"/>
          <w:lang w:eastAsia="en-US"/>
        </w:rPr>
        <w:lastRenderedPageBreak/>
        <w:t xml:space="preserve">Характеристики участков тепловых сетей </w:t>
      </w:r>
      <w:proofErr w:type="gramStart"/>
      <w:r w:rsidRPr="00E53DC7">
        <w:rPr>
          <w:rFonts w:eastAsia="Calibri"/>
          <w:lang w:eastAsia="en-US"/>
        </w:rPr>
        <w:t>г</w:t>
      </w:r>
      <w:proofErr w:type="gramEnd"/>
      <w:r w:rsidRPr="00E53DC7">
        <w:rPr>
          <w:rFonts w:eastAsia="Calibri"/>
          <w:lang w:eastAsia="en-US"/>
        </w:rPr>
        <w:t xml:space="preserve">. </w:t>
      </w:r>
      <w:proofErr w:type="spellStart"/>
      <w:r w:rsidRPr="00E53DC7">
        <w:rPr>
          <w:rFonts w:eastAsia="Calibri"/>
          <w:lang w:eastAsia="en-US"/>
        </w:rPr>
        <w:t>Сатки</w:t>
      </w:r>
      <w:proofErr w:type="spellEnd"/>
      <w:r w:rsidRPr="00E53DC7">
        <w:rPr>
          <w:rFonts w:eastAsia="Calibri"/>
          <w:lang w:eastAsia="en-US"/>
        </w:rPr>
        <w:t>, по типу прокладки и году ввода трубопроводов</w:t>
      </w:r>
    </w:p>
    <w:p w:rsidR="009E7613" w:rsidRPr="00E53DC7" w:rsidRDefault="008E2E7E" w:rsidP="00E53DC7">
      <w:pPr>
        <w:spacing w:line="360" w:lineRule="auto"/>
        <w:ind w:firstLine="567"/>
        <w:jc w:val="right"/>
        <w:rPr>
          <w:rFonts w:eastAsia="Calibri"/>
          <w:lang w:eastAsia="en-US"/>
        </w:rPr>
      </w:pPr>
      <w:r w:rsidRPr="00E53DC7">
        <w:rPr>
          <w:rFonts w:eastAsia="Calibri"/>
          <w:lang w:eastAsia="en-US"/>
        </w:rPr>
        <w:t xml:space="preserve"> Таблица 5.3</w:t>
      </w:r>
    </w:p>
    <w:tbl>
      <w:tblPr>
        <w:tblW w:w="147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297"/>
        <w:gridCol w:w="1559"/>
        <w:gridCol w:w="2710"/>
        <w:gridCol w:w="1103"/>
        <w:gridCol w:w="1276"/>
        <w:gridCol w:w="1059"/>
        <w:gridCol w:w="2143"/>
        <w:gridCol w:w="2940"/>
      </w:tblGrid>
      <w:tr w:rsidR="009E7613" w:rsidRPr="00E53DC7" w:rsidTr="001C2575">
        <w:trPr>
          <w:trHeight w:val="885"/>
          <w:tblHeader/>
          <w:jc w:val="center"/>
        </w:trPr>
        <w:tc>
          <w:tcPr>
            <w:tcW w:w="703" w:type="dxa"/>
            <w:shd w:val="clear" w:color="auto" w:fill="auto"/>
            <w:vAlign w:val="center"/>
          </w:tcPr>
          <w:p w:rsidR="009E7613" w:rsidRPr="00E53DC7" w:rsidRDefault="009E7613" w:rsidP="001D2192">
            <w:pPr>
              <w:spacing w:line="360" w:lineRule="auto"/>
              <w:jc w:val="center"/>
              <w:rPr>
                <w:bCs/>
                <w:color w:val="000000"/>
              </w:rPr>
            </w:pPr>
            <w:r w:rsidRPr="00E53DC7">
              <w:rPr>
                <w:bCs/>
                <w:color w:val="000000"/>
              </w:rPr>
              <w:t xml:space="preserve">№ </w:t>
            </w:r>
            <w:proofErr w:type="spellStart"/>
            <w:proofErr w:type="gramStart"/>
            <w:r w:rsidRPr="00E53DC7">
              <w:rPr>
                <w:bCs/>
                <w:color w:val="000000"/>
              </w:rPr>
              <w:t>уч-ка</w:t>
            </w:r>
            <w:proofErr w:type="spellEnd"/>
            <w:proofErr w:type="gramEnd"/>
          </w:p>
        </w:tc>
        <w:tc>
          <w:tcPr>
            <w:tcW w:w="1297" w:type="dxa"/>
            <w:shd w:val="clear" w:color="auto" w:fill="auto"/>
            <w:vAlign w:val="center"/>
          </w:tcPr>
          <w:p w:rsidR="009E7613" w:rsidRPr="00E53DC7" w:rsidRDefault="009E7613" w:rsidP="001D2192">
            <w:pPr>
              <w:spacing w:line="360" w:lineRule="auto"/>
              <w:jc w:val="center"/>
              <w:rPr>
                <w:bCs/>
                <w:color w:val="000000"/>
              </w:rPr>
            </w:pPr>
            <w:r w:rsidRPr="00E53DC7">
              <w:rPr>
                <w:bCs/>
                <w:color w:val="000000"/>
              </w:rPr>
              <w:t xml:space="preserve">Диаметр труб, </w:t>
            </w:r>
            <w:proofErr w:type="gramStart"/>
            <w:r w:rsidRPr="00E53DC7">
              <w:rPr>
                <w:bCs/>
                <w:color w:val="000000"/>
              </w:rPr>
              <w:t>мм</w:t>
            </w:r>
            <w:proofErr w:type="gramEnd"/>
            <w:r w:rsidRPr="00E53DC7">
              <w:rPr>
                <w:bCs/>
                <w:color w:val="000000"/>
              </w:rPr>
              <w:t>.</w:t>
            </w:r>
          </w:p>
        </w:tc>
        <w:tc>
          <w:tcPr>
            <w:tcW w:w="1559" w:type="dxa"/>
            <w:shd w:val="clear" w:color="auto" w:fill="auto"/>
            <w:vAlign w:val="center"/>
          </w:tcPr>
          <w:p w:rsidR="009E7613" w:rsidRPr="00E53DC7" w:rsidRDefault="009E7613" w:rsidP="001D2192">
            <w:pPr>
              <w:spacing w:line="360" w:lineRule="auto"/>
              <w:jc w:val="center"/>
              <w:rPr>
                <w:bCs/>
                <w:color w:val="000000"/>
              </w:rPr>
            </w:pPr>
            <w:r w:rsidRPr="00E53DC7">
              <w:rPr>
                <w:bCs/>
                <w:color w:val="000000"/>
              </w:rPr>
              <w:t xml:space="preserve">Длина </w:t>
            </w:r>
            <w:proofErr w:type="spellStart"/>
            <w:proofErr w:type="gramStart"/>
            <w:r w:rsidRPr="00E53DC7">
              <w:rPr>
                <w:bCs/>
                <w:color w:val="000000"/>
              </w:rPr>
              <w:t>уч-ка</w:t>
            </w:r>
            <w:proofErr w:type="spellEnd"/>
            <w:proofErr w:type="gramEnd"/>
            <w:r w:rsidRPr="00E53DC7">
              <w:rPr>
                <w:bCs/>
                <w:color w:val="000000"/>
              </w:rPr>
              <w:t xml:space="preserve"> м,</w:t>
            </w:r>
          </w:p>
        </w:tc>
        <w:tc>
          <w:tcPr>
            <w:tcW w:w="2710" w:type="dxa"/>
            <w:shd w:val="clear" w:color="000000" w:fill="FFFFFF"/>
            <w:vAlign w:val="center"/>
          </w:tcPr>
          <w:p w:rsidR="009E7613" w:rsidRPr="00E53DC7" w:rsidRDefault="009E7613" w:rsidP="001D2192">
            <w:pPr>
              <w:spacing w:line="360" w:lineRule="auto"/>
              <w:jc w:val="center"/>
              <w:rPr>
                <w:bCs/>
                <w:color w:val="000000"/>
              </w:rPr>
            </w:pPr>
            <w:r w:rsidRPr="00E53DC7">
              <w:rPr>
                <w:bCs/>
                <w:color w:val="000000"/>
              </w:rPr>
              <w:t>Мат</w:t>
            </w:r>
            <w:proofErr w:type="gramStart"/>
            <w:r w:rsidRPr="00E53DC7">
              <w:rPr>
                <w:bCs/>
                <w:color w:val="000000"/>
              </w:rPr>
              <w:t>.х</w:t>
            </w:r>
            <w:proofErr w:type="gramEnd"/>
            <w:r w:rsidRPr="00E53DC7">
              <w:rPr>
                <w:bCs/>
                <w:color w:val="000000"/>
              </w:rPr>
              <w:t xml:space="preserve">арактеристика, </w:t>
            </w:r>
            <w:proofErr w:type="spellStart"/>
            <w:r w:rsidRPr="00E53DC7">
              <w:rPr>
                <w:bCs/>
                <w:color w:val="000000"/>
              </w:rPr>
              <w:t>м.кв</w:t>
            </w:r>
            <w:proofErr w:type="spellEnd"/>
          </w:p>
        </w:tc>
        <w:tc>
          <w:tcPr>
            <w:tcW w:w="1103" w:type="dxa"/>
            <w:shd w:val="clear" w:color="000000" w:fill="FFFFFF"/>
            <w:vAlign w:val="center"/>
          </w:tcPr>
          <w:p w:rsidR="009E7613" w:rsidRPr="00E53DC7" w:rsidRDefault="009E7613" w:rsidP="001D2192">
            <w:pPr>
              <w:spacing w:line="360" w:lineRule="auto"/>
              <w:jc w:val="center"/>
              <w:rPr>
                <w:bCs/>
                <w:color w:val="000000"/>
              </w:rPr>
            </w:pPr>
            <w:r w:rsidRPr="00E53DC7">
              <w:rPr>
                <w:bCs/>
                <w:color w:val="000000"/>
              </w:rPr>
              <w:t xml:space="preserve">Объём </w:t>
            </w:r>
            <w:proofErr w:type="spellStart"/>
            <w:r w:rsidRPr="00E53DC7">
              <w:rPr>
                <w:bCs/>
                <w:color w:val="000000"/>
              </w:rPr>
              <w:t>водц</w:t>
            </w:r>
            <w:proofErr w:type="spellEnd"/>
            <w:r w:rsidRPr="00E53DC7">
              <w:rPr>
                <w:bCs/>
                <w:color w:val="000000"/>
              </w:rPr>
              <w:t>, м</w:t>
            </w:r>
            <w:proofErr w:type="gramStart"/>
            <w:r w:rsidRPr="00E53DC7">
              <w:rPr>
                <w:bCs/>
                <w:color w:val="000000"/>
              </w:rPr>
              <w:t>.к</w:t>
            </w:r>
            <w:proofErr w:type="gramEnd"/>
            <w:r w:rsidRPr="00E53DC7">
              <w:rPr>
                <w:bCs/>
                <w:color w:val="000000"/>
              </w:rPr>
              <w:t>уб</w:t>
            </w:r>
          </w:p>
        </w:tc>
        <w:tc>
          <w:tcPr>
            <w:tcW w:w="1276" w:type="dxa"/>
            <w:shd w:val="clear" w:color="000000" w:fill="FFFFFF"/>
            <w:vAlign w:val="center"/>
          </w:tcPr>
          <w:p w:rsidR="009E7613" w:rsidRPr="00E53DC7" w:rsidRDefault="009E7613" w:rsidP="001D2192">
            <w:pPr>
              <w:spacing w:line="360" w:lineRule="auto"/>
              <w:jc w:val="center"/>
              <w:rPr>
                <w:bCs/>
                <w:color w:val="000000"/>
              </w:rPr>
            </w:pPr>
            <w:r w:rsidRPr="00E53DC7">
              <w:rPr>
                <w:bCs/>
                <w:color w:val="000000"/>
              </w:rPr>
              <w:t xml:space="preserve">Вес труб, </w:t>
            </w:r>
            <w:proofErr w:type="gramStart"/>
            <w:r w:rsidRPr="00E53DC7">
              <w:rPr>
                <w:bCs/>
                <w:color w:val="000000"/>
              </w:rPr>
              <w:t>кг</w:t>
            </w:r>
            <w:proofErr w:type="gramEnd"/>
            <w:r w:rsidRPr="00E53DC7">
              <w:rPr>
                <w:bCs/>
                <w:color w:val="000000"/>
              </w:rPr>
              <w:t>.</w:t>
            </w:r>
          </w:p>
        </w:tc>
        <w:tc>
          <w:tcPr>
            <w:tcW w:w="1059" w:type="dxa"/>
            <w:shd w:val="clear" w:color="auto" w:fill="auto"/>
            <w:vAlign w:val="center"/>
          </w:tcPr>
          <w:p w:rsidR="009E7613" w:rsidRPr="00E53DC7" w:rsidRDefault="009E7613" w:rsidP="001D2192">
            <w:pPr>
              <w:spacing w:line="360" w:lineRule="auto"/>
              <w:jc w:val="center"/>
              <w:rPr>
                <w:bCs/>
                <w:color w:val="000000"/>
              </w:rPr>
            </w:pPr>
            <w:r w:rsidRPr="00E53DC7">
              <w:rPr>
                <w:bCs/>
                <w:color w:val="000000"/>
              </w:rPr>
              <w:t>Год ввода</w:t>
            </w:r>
          </w:p>
        </w:tc>
        <w:tc>
          <w:tcPr>
            <w:tcW w:w="2143" w:type="dxa"/>
            <w:shd w:val="clear" w:color="000000" w:fill="FFFFFF"/>
            <w:vAlign w:val="center"/>
          </w:tcPr>
          <w:p w:rsidR="009E7613" w:rsidRPr="00E53DC7" w:rsidRDefault="009E7613" w:rsidP="001D2192">
            <w:pPr>
              <w:spacing w:line="360" w:lineRule="auto"/>
              <w:jc w:val="center"/>
              <w:rPr>
                <w:bCs/>
                <w:color w:val="000000"/>
              </w:rPr>
            </w:pPr>
            <w:r w:rsidRPr="00E53DC7">
              <w:rPr>
                <w:bCs/>
                <w:color w:val="000000"/>
              </w:rPr>
              <w:t>Изоляция</w:t>
            </w:r>
          </w:p>
        </w:tc>
        <w:tc>
          <w:tcPr>
            <w:tcW w:w="2940" w:type="dxa"/>
            <w:shd w:val="clear" w:color="auto" w:fill="auto"/>
            <w:vAlign w:val="center"/>
          </w:tcPr>
          <w:p w:rsidR="009E7613" w:rsidRPr="00E53DC7" w:rsidRDefault="009E7613" w:rsidP="001D2192">
            <w:pPr>
              <w:spacing w:line="360" w:lineRule="auto"/>
              <w:jc w:val="center"/>
              <w:rPr>
                <w:bCs/>
                <w:color w:val="000000"/>
              </w:rPr>
            </w:pPr>
            <w:r w:rsidRPr="00E53DC7">
              <w:rPr>
                <w:bCs/>
                <w:color w:val="000000"/>
              </w:rPr>
              <w:t xml:space="preserve">Тип прокладки </w:t>
            </w:r>
            <w:proofErr w:type="spellStart"/>
            <w:proofErr w:type="gramStart"/>
            <w:r w:rsidRPr="00E53DC7">
              <w:rPr>
                <w:bCs/>
                <w:color w:val="000000"/>
              </w:rPr>
              <w:t>трубопро-водов</w:t>
            </w:r>
            <w:proofErr w:type="spellEnd"/>
            <w:proofErr w:type="gramEnd"/>
          </w:p>
        </w:tc>
      </w:tr>
      <w:tr w:rsidR="009E7613" w:rsidRPr="00E53DC7" w:rsidTr="001C2575">
        <w:trPr>
          <w:trHeight w:val="300"/>
          <w:jc w:val="center"/>
        </w:trPr>
        <w:tc>
          <w:tcPr>
            <w:tcW w:w="14790" w:type="dxa"/>
            <w:gridSpan w:val="9"/>
            <w:shd w:val="clear" w:color="auto" w:fill="auto"/>
            <w:noWrap/>
            <w:vAlign w:val="center"/>
          </w:tcPr>
          <w:p w:rsidR="009E7613" w:rsidRPr="00E53DC7" w:rsidRDefault="009E7613" w:rsidP="001D2192">
            <w:pPr>
              <w:spacing w:line="360" w:lineRule="auto"/>
              <w:jc w:val="center"/>
              <w:rPr>
                <w:color w:val="000000"/>
              </w:rPr>
            </w:pPr>
            <w:r w:rsidRPr="00E53DC7">
              <w:rPr>
                <w:color w:val="000000"/>
              </w:rPr>
              <w:t>Теплосети посёлок вывод Ду-500</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816,00</w:t>
            </w:r>
          </w:p>
        </w:tc>
        <w:tc>
          <w:tcPr>
            <w:tcW w:w="271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24,48</w:t>
            </w:r>
          </w:p>
        </w:tc>
        <w:tc>
          <w:tcPr>
            <w:tcW w:w="11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0,29</w:t>
            </w:r>
          </w:p>
        </w:tc>
        <w:tc>
          <w:tcPr>
            <w:tcW w:w="1276"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2 398,26</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1979</w:t>
            </w:r>
          </w:p>
        </w:tc>
        <w:tc>
          <w:tcPr>
            <w:tcW w:w="2143" w:type="dxa"/>
            <w:shd w:val="clear" w:color="auto" w:fill="auto"/>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467,00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18,68</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0,29</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1 830,04</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3 056,00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122,24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1,92</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11 975,61</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898,00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44,90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0,88</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4 398,76</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1 468,00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73,40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1,44</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7 190,85</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 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6</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1 166,00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74,62</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1,87</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7 310,76</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611,00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39,10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0,98</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3 830,94</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8</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846,00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67,68</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2,13</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6 630,47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9</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733,00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58,64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1,84</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5 744,84</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 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57</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5 393,00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614,80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27,51</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60 230,92</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 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11</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57</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3 931,00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448,13</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20,05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43 902,79</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 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76</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2 795,00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424,84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25,35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41 620,73</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 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13</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76</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2 397,00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364,34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21,74</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35 694,05</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14</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89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5 753,00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1 024,03</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71,54</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100 322,56</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 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15</w:t>
            </w:r>
          </w:p>
        </w:tc>
        <w:tc>
          <w:tcPr>
            <w:tcW w:w="1297"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89</w:t>
            </w:r>
          </w:p>
        </w:tc>
        <w:tc>
          <w:tcPr>
            <w:tcW w:w="1559"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1 184,00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210,75</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14,72</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30 970,43</w:t>
            </w:r>
          </w:p>
        </w:tc>
        <w:tc>
          <w:tcPr>
            <w:tcW w:w="1059"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lastRenderedPageBreak/>
              <w:t>16</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108</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7 024,00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1 517,18</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128,63</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222 953,22</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17</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108</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2 874,00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620,78</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52,63</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91 225,45</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18</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2 397,00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599,25</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58,80</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88 060,99</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0,50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0,05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73,48</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159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4 873,00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1 549,61</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193,42</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227 718,88</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21</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159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1 084,00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344,71</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43,03</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50 656,12</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22</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219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4 568,00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2 000,78</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343,96</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294 019,21</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23</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219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160,00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70,08</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12,05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10 298,40</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24</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273</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2 808,00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1 533,17</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328,57</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225 302,10</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25</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273</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56,78</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12,17</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8 344,52</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26</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4 779,00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3 106,35</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792,51</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456 484,35</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27</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332,00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215,80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55,06</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31 712,24</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28</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530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5 234,00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5 548,04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2 308,26</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815 295,57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lastRenderedPageBreak/>
              <w:t>29</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530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970,00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1 028,20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427,78</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151 096,05</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14790" w:type="dxa"/>
            <w:gridSpan w:val="9"/>
            <w:shd w:val="clear" w:color="auto" w:fill="auto"/>
            <w:noWrap/>
            <w:vAlign w:val="center"/>
          </w:tcPr>
          <w:p w:rsidR="009E7613" w:rsidRPr="00E53DC7" w:rsidRDefault="009E7613" w:rsidP="001D2192">
            <w:pPr>
              <w:spacing w:line="360" w:lineRule="auto"/>
              <w:jc w:val="center"/>
              <w:rPr>
                <w:color w:val="000000"/>
              </w:rPr>
            </w:pPr>
            <w:r w:rsidRPr="00E53DC7">
              <w:rPr>
                <w:color w:val="000000"/>
              </w:rPr>
              <w:t>Теплосети посёлок вывод Ду-300</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26,00</w:t>
            </w:r>
          </w:p>
        </w:tc>
        <w:tc>
          <w:tcPr>
            <w:tcW w:w="271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1,04</w:t>
            </w:r>
          </w:p>
        </w:tc>
        <w:tc>
          <w:tcPr>
            <w:tcW w:w="11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0,02</w:t>
            </w:r>
          </w:p>
        </w:tc>
        <w:tc>
          <w:tcPr>
            <w:tcW w:w="1276"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76,42</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1979</w:t>
            </w:r>
          </w:p>
        </w:tc>
        <w:tc>
          <w:tcPr>
            <w:tcW w:w="2143" w:type="dxa"/>
            <w:shd w:val="clear" w:color="auto" w:fill="auto"/>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0,20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0,00</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14,70</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312,00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19,97</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0,50</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1 467,17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110,00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7,04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0,18</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517,27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546,00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43,68</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1,37</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3 209,43</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6</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57</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2 946,00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335,84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15,03</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24 676,47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57</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796,00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90,74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4,06</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6 667,51</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8</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76</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870,00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132,24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7,89</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9 716,47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9</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76</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0,30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0,02</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22,34</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89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3 344,00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595,23</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41,59</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43 735,27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11</w:t>
            </w:r>
          </w:p>
        </w:tc>
        <w:tc>
          <w:tcPr>
            <w:tcW w:w="1297"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89</w:t>
            </w:r>
          </w:p>
        </w:tc>
        <w:tc>
          <w:tcPr>
            <w:tcW w:w="1559"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97,00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17,27</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1,21</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2 537,27</w:t>
            </w:r>
          </w:p>
        </w:tc>
        <w:tc>
          <w:tcPr>
            <w:tcW w:w="1059"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108</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3 400,00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734,40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62,26</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107 921,55</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13</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108</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772,00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166,75</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14,14</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24 504,54</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14</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699,00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174,75</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17,15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25 679,86</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15</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25,00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2,45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3 673,80</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lastRenderedPageBreak/>
              <w:t>16</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159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2 530,00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804,54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100,42</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118 228,76</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17</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219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3 687,00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1 614,91</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277,63</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237 313,67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18</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219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18,00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7,88</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1,36</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1 158,57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273</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414,00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226,04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48,44</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33 217,62</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до1979</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4 330,00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2 814,50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718,05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413 596,40</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до1961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21</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682,00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443,30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113,10</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65 143,82</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до1961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14790" w:type="dxa"/>
            <w:gridSpan w:val="9"/>
            <w:shd w:val="clear" w:color="auto" w:fill="auto"/>
            <w:noWrap/>
            <w:vAlign w:val="center"/>
          </w:tcPr>
          <w:p w:rsidR="009E7613" w:rsidRPr="00E53DC7" w:rsidRDefault="009E7613" w:rsidP="001D2192">
            <w:pPr>
              <w:spacing w:line="360" w:lineRule="auto"/>
              <w:jc w:val="center"/>
              <w:rPr>
                <w:color w:val="000000"/>
              </w:rPr>
            </w:pPr>
            <w:r w:rsidRPr="00E53DC7">
              <w:rPr>
                <w:color w:val="000000"/>
              </w:rPr>
              <w:t>Теплосети район Западный, вывод Ду-500</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16,00</w:t>
            </w:r>
          </w:p>
        </w:tc>
        <w:tc>
          <w:tcPr>
            <w:tcW w:w="271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0,64</w:t>
            </w:r>
          </w:p>
        </w:tc>
        <w:tc>
          <w:tcPr>
            <w:tcW w:w="11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0,01</w:t>
            </w:r>
          </w:p>
        </w:tc>
        <w:tc>
          <w:tcPr>
            <w:tcW w:w="1276"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47,02</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auto" w:fill="auto"/>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378,00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15,12</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0,24</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1 110,96</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150,00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7,50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0,15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551,07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1 728,00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86,40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1,70</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6 348,33</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390,00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24,96</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0,63</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1 833,96</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6</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1 790,00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114,56</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2,88</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8 417,41</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38,00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3,04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0,10</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223,37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8</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2 004,00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160,32</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5,03</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11 779,67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9</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57</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1 244,00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141,82</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6,35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10 420,07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lastRenderedPageBreak/>
              <w:t>10</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57</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1 630,00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185,82</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8,31</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13 653,31</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11</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76</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514,00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78,13</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4,66</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5 740,53</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76</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546,00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82,99</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4,95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6 097,92</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13</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89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640,00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113,92</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7,96</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8 370,39</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14</w:t>
            </w:r>
          </w:p>
        </w:tc>
        <w:tc>
          <w:tcPr>
            <w:tcW w:w="1297"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89</w:t>
            </w:r>
          </w:p>
        </w:tc>
        <w:tc>
          <w:tcPr>
            <w:tcW w:w="1559"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1 434,00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255,25</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17,83</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37 509,79</w:t>
            </w:r>
          </w:p>
        </w:tc>
        <w:tc>
          <w:tcPr>
            <w:tcW w:w="1059"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15</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108</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3 890,00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840,24</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71,24</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123 474,95</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16</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108</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794,00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171,50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14,54</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25 202,86</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17</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3,50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0,34</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514,33</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18</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159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2 474,00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786,73</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98,20</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115 611,84</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219</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1 362,00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596,56</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102,56</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87 665,10</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273</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1 776,00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969,70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207,81</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142 498,77</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21</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325</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226,00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146,90</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37,48</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21 587,25</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22</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426</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632,00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538,46</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180,07</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79 128,36</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23</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426</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46,00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39,19</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13,11</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5 759,34</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24</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530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7 672,00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8 132,32</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3 383,45</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1 195 060,69</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Подземная двухтрубная</w:t>
            </w:r>
          </w:p>
        </w:tc>
      </w:tr>
      <w:tr w:rsidR="009E7613" w:rsidRPr="00E53DC7" w:rsidTr="001C2575">
        <w:trPr>
          <w:trHeight w:val="300"/>
          <w:jc w:val="center"/>
        </w:trPr>
        <w:tc>
          <w:tcPr>
            <w:tcW w:w="70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lastRenderedPageBreak/>
              <w:t>25</w:t>
            </w:r>
          </w:p>
        </w:tc>
        <w:tc>
          <w:tcPr>
            <w:tcW w:w="1297"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530</w:t>
            </w:r>
          </w:p>
        </w:tc>
        <w:tc>
          <w:tcPr>
            <w:tcW w:w="15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5 781,00</w:t>
            </w:r>
          </w:p>
        </w:tc>
        <w:tc>
          <w:tcPr>
            <w:tcW w:w="2710"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6 127,86</w:t>
            </w:r>
          </w:p>
        </w:tc>
        <w:tc>
          <w:tcPr>
            <w:tcW w:w="1103"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2 549,50</w:t>
            </w:r>
          </w:p>
        </w:tc>
        <w:tc>
          <w:tcPr>
            <w:tcW w:w="1276" w:type="dxa"/>
            <w:shd w:val="clear" w:color="000000" w:fill="FFFFFF"/>
            <w:noWrap/>
            <w:vAlign w:val="center"/>
          </w:tcPr>
          <w:p w:rsidR="009E7613" w:rsidRPr="00E53DC7" w:rsidRDefault="009E7613" w:rsidP="001D2192">
            <w:pPr>
              <w:spacing w:line="360" w:lineRule="auto"/>
              <w:jc w:val="center"/>
              <w:rPr>
                <w:color w:val="000000"/>
              </w:rPr>
            </w:pPr>
            <w:r w:rsidRPr="00E53DC7">
              <w:rPr>
                <w:color w:val="000000"/>
              </w:rPr>
              <w:t>900 501,28</w:t>
            </w:r>
          </w:p>
        </w:tc>
        <w:tc>
          <w:tcPr>
            <w:tcW w:w="1059"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1981</w:t>
            </w:r>
          </w:p>
        </w:tc>
        <w:tc>
          <w:tcPr>
            <w:tcW w:w="2143" w:type="dxa"/>
            <w:shd w:val="clear" w:color="000000" w:fill="FFFFFF"/>
            <w:noWrap/>
            <w:vAlign w:val="center"/>
          </w:tcPr>
          <w:p w:rsidR="009E7613" w:rsidRPr="00E53DC7" w:rsidRDefault="009E7613" w:rsidP="001D2192">
            <w:pPr>
              <w:spacing w:line="360" w:lineRule="auto"/>
              <w:jc w:val="center"/>
              <w:rPr>
                <w:color w:val="000000"/>
              </w:rPr>
            </w:pPr>
            <w:proofErr w:type="spellStart"/>
            <w:r w:rsidRPr="00E53DC7">
              <w:rPr>
                <w:color w:val="000000"/>
              </w:rPr>
              <w:t>минераловатная</w:t>
            </w:r>
            <w:proofErr w:type="spellEnd"/>
          </w:p>
        </w:tc>
        <w:tc>
          <w:tcPr>
            <w:tcW w:w="294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Надземная двухтрубная</w:t>
            </w:r>
          </w:p>
        </w:tc>
      </w:tr>
    </w:tbl>
    <w:p w:rsidR="009E7613" w:rsidRPr="00E53DC7" w:rsidRDefault="009E761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Default="00F468E3" w:rsidP="00E53DC7">
      <w:pPr>
        <w:spacing w:line="360" w:lineRule="auto"/>
        <w:ind w:firstLine="567"/>
        <w:jc w:val="center"/>
        <w:rPr>
          <w:rFonts w:eastAsia="Calibri"/>
          <w:lang w:val="en-US" w:eastAsia="en-US"/>
        </w:rPr>
      </w:pPr>
    </w:p>
    <w:p w:rsidR="001D2192" w:rsidRPr="001D2192" w:rsidRDefault="001D2192" w:rsidP="00E53DC7">
      <w:pPr>
        <w:spacing w:line="360" w:lineRule="auto"/>
        <w:ind w:firstLine="567"/>
        <w:jc w:val="center"/>
        <w:rPr>
          <w:rFonts w:eastAsia="Calibri"/>
          <w:lang w:val="en-US"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F468E3" w:rsidRPr="00E53DC7" w:rsidRDefault="00F468E3" w:rsidP="00E53DC7">
      <w:pPr>
        <w:spacing w:line="360" w:lineRule="auto"/>
        <w:ind w:firstLine="567"/>
        <w:jc w:val="center"/>
        <w:rPr>
          <w:rFonts w:eastAsia="Calibri"/>
          <w:lang w:eastAsia="en-US"/>
        </w:rPr>
      </w:pPr>
    </w:p>
    <w:p w:rsidR="001D2192" w:rsidRDefault="001D2192">
      <w:pPr>
        <w:rPr>
          <w:rFonts w:eastAsia="Calibri"/>
          <w:lang w:eastAsia="en-US"/>
        </w:rPr>
      </w:pPr>
      <w:r>
        <w:rPr>
          <w:rFonts w:eastAsia="Calibri"/>
          <w:lang w:eastAsia="en-US"/>
        </w:rPr>
        <w:br w:type="page"/>
      </w:r>
    </w:p>
    <w:p w:rsidR="009E7613" w:rsidRPr="001D2192" w:rsidRDefault="009E7613" w:rsidP="00E53DC7">
      <w:pPr>
        <w:spacing w:line="360" w:lineRule="auto"/>
        <w:ind w:firstLine="567"/>
        <w:jc w:val="center"/>
        <w:rPr>
          <w:rFonts w:eastAsia="Calibri"/>
          <w:b/>
          <w:lang w:eastAsia="en-US"/>
        </w:rPr>
      </w:pPr>
      <w:r w:rsidRPr="001D2192">
        <w:rPr>
          <w:rFonts w:eastAsia="Calibri"/>
          <w:b/>
          <w:lang w:eastAsia="en-US"/>
        </w:rPr>
        <w:lastRenderedPageBreak/>
        <w:t>Раздел 6</w:t>
      </w:r>
    </w:p>
    <w:p w:rsidR="009E7613" w:rsidRPr="001D2192" w:rsidRDefault="009E7613" w:rsidP="00E53DC7">
      <w:pPr>
        <w:spacing w:line="360" w:lineRule="auto"/>
        <w:ind w:firstLine="567"/>
        <w:jc w:val="center"/>
        <w:rPr>
          <w:rFonts w:eastAsia="Calibri"/>
          <w:b/>
          <w:lang w:eastAsia="en-US"/>
        </w:rPr>
      </w:pPr>
      <w:r w:rsidRPr="001D2192">
        <w:rPr>
          <w:rFonts w:eastAsia="Calibri"/>
          <w:b/>
          <w:lang w:eastAsia="en-US"/>
        </w:rPr>
        <w:t>Перспективные топливные балансы</w:t>
      </w:r>
    </w:p>
    <w:p w:rsidR="009E7613" w:rsidRPr="00E53DC7" w:rsidRDefault="008E2E7E" w:rsidP="00E53DC7">
      <w:pPr>
        <w:spacing w:line="360" w:lineRule="auto"/>
        <w:ind w:firstLine="567"/>
        <w:jc w:val="both"/>
        <w:rPr>
          <w:rFonts w:eastAsia="Calibri"/>
          <w:lang w:eastAsia="en-US"/>
        </w:rPr>
      </w:pPr>
      <w:r w:rsidRPr="00E53DC7">
        <w:rPr>
          <w:rFonts w:eastAsia="Calibri"/>
          <w:lang w:eastAsia="en-US"/>
        </w:rPr>
        <w:t>В таблице 6</w:t>
      </w:r>
      <w:r w:rsidR="009E7613" w:rsidRPr="00E53DC7">
        <w:rPr>
          <w:rFonts w:eastAsia="Calibri"/>
          <w:lang w:eastAsia="en-US"/>
        </w:rPr>
        <w:t>.1 представлен баланс тепловой мощности и присоединённой тепловой нагрузки (по заключённым договорам) котельных СЦТ Саткинского ГП.</w:t>
      </w:r>
    </w:p>
    <w:p w:rsidR="009E7613" w:rsidRPr="00E53DC7" w:rsidRDefault="009E7613" w:rsidP="00E53DC7">
      <w:pPr>
        <w:widowControl w:val="0"/>
        <w:adjustRightInd w:val="0"/>
        <w:spacing w:line="360" w:lineRule="auto"/>
        <w:ind w:firstLine="567"/>
        <w:jc w:val="both"/>
        <w:textAlignment w:val="baseline"/>
        <w:rPr>
          <w:bCs/>
          <w:spacing w:val="-5"/>
          <w:lang w:eastAsia="en-US"/>
        </w:rPr>
      </w:pPr>
    </w:p>
    <w:p w:rsidR="009E7613" w:rsidRPr="00E53DC7" w:rsidRDefault="009E7613" w:rsidP="001D2192">
      <w:pPr>
        <w:widowControl w:val="0"/>
        <w:adjustRightInd w:val="0"/>
        <w:spacing w:line="360" w:lineRule="auto"/>
        <w:ind w:firstLine="567"/>
        <w:jc w:val="center"/>
        <w:textAlignment w:val="baseline"/>
        <w:rPr>
          <w:bCs/>
          <w:spacing w:val="-5"/>
          <w:lang w:eastAsia="en-US"/>
        </w:rPr>
      </w:pPr>
      <w:r w:rsidRPr="00E53DC7">
        <w:rPr>
          <w:bCs/>
          <w:spacing w:val="-5"/>
          <w:lang w:eastAsia="en-US"/>
        </w:rPr>
        <w:t xml:space="preserve">Резервы и дефициты тепловой мощности по </w:t>
      </w:r>
      <w:proofErr w:type="spellStart"/>
      <w:r w:rsidRPr="00E53DC7">
        <w:rPr>
          <w:bCs/>
          <w:spacing w:val="-5"/>
          <w:lang w:eastAsia="en-US"/>
        </w:rPr>
        <w:t>энергоисточникам</w:t>
      </w:r>
      <w:proofErr w:type="spellEnd"/>
      <w:r w:rsidRPr="00E53DC7">
        <w:rPr>
          <w:bCs/>
          <w:spacing w:val="-5"/>
          <w:lang w:eastAsia="en-US"/>
        </w:rPr>
        <w:t xml:space="preserve"> СЦТ Саткинского ГП</w:t>
      </w:r>
    </w:p>
    <w:p w:rsidR="009E7613" w:rsidRPr="00E53DC7" w:rsidRDefault="008E2E7E" w:rsidP="00E53DC7">
      <w:pPr>
        <w:widowControl w:val="0"/>
        <w:adjustRightInd w:val="0"/>
        <w:spacing w:line="360" w:lineRule="auto"/>
        <w:ind w:firstLine="567"/>
        <w:jc w:val="right"/>
        <w:textAlignment w:val="baseline"/>
        <w:rPr>
          <w:bCs/>
          <w:spacing w:val="-5"/>
          <w:lang w:eastAsia="en-US"/>
        </w:rPr>
      </w:pPr>
      <w:r w:rsidRPr="00E53DC7">
        <w:rPr>
          <w:bCs/>
          <w:spacing w:val="-5"/>
          <w:lang w:eastAsia="en-US"/>
        </w:rPr>
        <w:t>Таблица 6</w:t>
      </w:r>
      <w:r w:rsidR="009E7613" w:rsidRPr="00E53DC7">
        <w:rPr>
          <w:bCs/>
          <w:spacing w:val="-5"/>
          <w:lang w:eastAsia="en-US"/>
        </w:rPr>
        <w:t xml:space="preserve">.1                                                                                                                                                                                                                                                                                                                                                                                                                                                                                                                                  </w:t>
      </w:r>
    </w:p>
    <w:tbl>
      <w:tblPr>
        <w:tblW w:w="144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7"/>
        <w:gridCol w:w="993"/>
        <w:gridCol w:w="992"/>
        <w:gridCol w:w="992"/>
        <w:gridCol w:w="1276"/>
        <w:gridCol w:w="992"/>
        <w:gridCol w:w="992"/>
        <w:gridCol w:w="993"/>
        <w:gridCol w:w="992"/>
        <w:gridCol w:w="1134"/>
        <w:gridCol w:w="1701"/>
      </w:tblGrid>
      <w:tr w:rsidR="009E7613" w:rsidRPr="00E53DC7" w:rsidTr="001D2192">
        <w:trPr>
          <w:trHeight w:val="300"/>
          <w:jc w:val="center"/>
        </w:trPr>
        <w:tc>
          <w:tcPr>
            <w:tcW w:w="3417" w:type="dxa"/>
            <w:vMerge w:val="restart"/>
            <w:shd w:val="clear" w:color="auto" w:fill="auto"/>
            <w:noWrap/>
            <w:vAlign w:val="center"/>
          </w:tcPr>
          <w:p w:rsidR="009E7613" w:rsidRPr="00E53DC7" w:rsidRDefault="009E7613" w:rsidP="001D2192">
            <w:pPr>
              <w:spacing w:line="360" w:lineRule="auto"/>
              <w:jc w:val="center"/>
              <w:rPr>
                <w:color w:val="000000"/>
              </w:rPr>
            </w:pPr>
            <w:proofErr w:type="spellStart"/>
            <w:r w:rsidRPr="00E53DC7">
              <w:rPr>
                <w:color w:val="000000"/>
              </w:rPr>
              <w:t>Энергоисточники</w:t>
            </w:r>
            <w:proofErr w:type="spellEnd"/>
          </w:p>
        </w:tc>
        <w:tc>
          <w:tcPr>
            <w:tcW w:w="4253" w:type="dxa"/>
            <w:gridSpan w:val="4"/>
            <w:shd w:val="clear" w:color="auto" w:fill="auto"/>
            <w:noWrap/>
            <w:vAlign w:val="center"/>
          </w:tcPr>
          <w:p w:rsidR="009E7613" w:rsidRPr="00E53DC7" w:rsidRDefault="009E7613" w:rsidP="001D2192">
            <w:pPr>
              <w:spacing w:line="360" w:lineRule="auto"/>
              <w:jc w:val="center"/>
              <w:rPr>
                <w:color w:val="000000"/>
              </w:rPr>
            </w:pPr>
            <w:r w:rsidRPr="00E53DC7">
              <w:rPr>
                <w:color w:val="000000"/>
              </w:rPr>
              <w:t>Тепловая мощность, Гкал/</w:t>
            </w:r>
            <w:proofErr w:type="gramStart"/>
            <w:r w:rsidRPr="00E53DC7">
              <w:rPr>
                <w:color w:val="000000"/>
              </w:rPr>
              <w:t>ч</w:t>
            </w:r>
            <w:proofErr w:type="gramEnd"/>
          </w:p>
        </w:tc>
        <w:tc>
          <w:tcPr>
            <w:tcW w:w="1984" w:type="dxa"/>
            <w:gridSpan w:val="2"/>
            <w:shd w:val="clear" w:color="auto" w:fill="auto"/>
            <w:noWrap/>
            <w:vAlign w:val="center"/>
          </w:tcPr>
          <w:p w:rsidR="009E7613" w:rsidRPr="00E53DC7" w:rsidRDefault="009E7613" w:rsidP="001D2192">
            <w:pPr>
              <w:spacing w:line="360" w:lineRule="auto"/>
              <w:jc w:val="center"/>
              <w:rPr>
                <w:color w:val="000000"/>
              </w:rPr>
            </w:pPr>
            <w:r w:rsidRPr="00E53DC7">
              <w:rPr>
                <w:color w:val="000000"/>
              </w:rPr>
              <w:t>Тепловая нагрузка, Гкал/</w:t>
            </w:r>
            <w:proofErr w:type="gramStart"/>
            <w:r w:rsidRPr="00E53DC7">
              <w:rPr>
                <w:color w:val="000000"/>
              </w:rPr>
              <w:t>ч</w:t>
            </w:r>
            <w:proofErr w:type="gramEnd"/>
          </w:p>
        </w:tc>
        <w:tc>
          <w:tcPr>
            <w:tcW w:w="1985" w:type="dxa"/>
            <w:gridSpan w:val="2"/>
            <w:shd w:val="clear" w:color="auto" w:fill="auto"/>
            <w:noWrap/>
            <w:vAlign w:val="center"/>
          </w:tcPr>
          <w:p w:rsidR="009E7613" w:rsidRPr="00E53DC7" w:rsidRDefault="009E7613" w:rsidP="001D2192">
            <w:pPr>
              <w:spacing w:line="360" w:lineRule="auto"/>
              <w:jc w:val="center"/>
              <w:rPr>
                <w:color w:val="000000"/>
              </w:rPr>
            </w:pPr>
            <w:r w:rsidRPr="00E53DC7">
              <w:rPr>
                <w:color w:val="000000"/>
              </w:rPr>
              <w:t>Резерв/дефицит</w:t>
            </w:r>
            <w:proofErr w:type="gramStart"/>
            <w:r w:rsidRPr="00E53DC7">
              <w:rPr>
                <w:color w:val="000000"/>
              </w:rPr>
              <w:t xml:space="preserve"> (+/-)</w:t>
            </w:r>
            <w:proofErr w:type="gramEnd"/>
          </w:p>
        </w:tc>
        <w:tc>
          <w:tcPr>
            <w:tcW w:w="1134" w:type="dxa"/>
            <w:vMerge w:val="restart"/>
            <w:vAlign w:val="center"/>
          </w:tcPr>
          <w:p w:rsidR="009E7613" w:rsidRPr="00E53DC7" w:rsidRDefault="009E7613" w:rsidP="001D2192">
            <w:pPr>
              <w:spacing w:line="360" w:lineRule="auto"/>
              <w:jc w:val="center"/>
              <w:rPr>
                <w:color w:val="000000"/>
              </w:rPr>
            </w:pPr>
            <w:r w:rsidRPr="00E53DC7">
              <w:rPr>
                <w:color w:val="000000"/>
              </w:rPr>
              <w:t>Вид топлива</w:t>
            </w:r>
          </w:p>
        </w:tc>
        <w:tc>
          <w:tcPr>
            <w:tcW w:w="1701" w:type="dxa"/>
            <w:vMerge w:val="restart"/>
          </w:tcPr>
          <w:p w:rsidR="009E7613" w:rsidRPr="00E53DC7" w:rsidRDefault="009E7613" w:rsidP="001D2192">
            <w:pPr>
              <w:spacing w:line="360" w:lineRule="auto"/>
              <w:jc w:val="center"/>
              <w:rPr>
                <w:color w:val="000000"/>
              </w:rPr>
            </w:pPr>
            <w:r w:rsidRPr="00E53DC7">
              <w:rPr>
                <w:color w:val="000000"/>
              </w:rPr>
              <w:t xml:space="preserve">Норматив удельного расхода топлива </w:t>
            </w:r>
            <w:proofErr w:type="spellStart"/>
            <w:r w:rsidRPr="00E53DC7">
              <w:rPr>
                <w:color w:val="000000"/>
              </w:rPr>
              <w:t>т.у.т</w:t>
            </w:r>
            <w:proofErr w:type="spellEnd"/>
            <w:r w:rsidRPr="00E53DC7">
              <w:rPr>
                <w:color w:val="000000"/>
              </w:rPr>
              <w:t>./Гкал</w:t>
            </w:r>
          </w:p>
        </w:tc>
      </w:tr>
      <w:tr w:rsidR="009E7613" w:rsidRPr="00E53DC7" w:rsidTr="001D2192">
        <w:trPr>
          <w:trHeight w:val="1090"/>
          <w:jc w:val="center"/>
        </w:trPr>
        <w:tc>
          <w:tcPr>
            <w:tcW w:w="3417" w:type="dxa"/>
            <w:vMerge/>
            <w:shd w:val="clear" w:color="auto" w:fill="auto"/>
            <w:vAlign w:val="center"/>
          </w:tcPr>
          <w:p w:rsidR="009E7613" w:rsidRPr="00E53DC7" w:rsidRDefault="009E7613" w:rsidP="001D2192">
            <w:pPr>
              <w:spacing w:line="360" w:lineRule="auto"/>
              <w:jc w:val="center"/>
              <w:rPr>
                <w:color w:val="000000"/>
              </w:rPr>
            </w:pPr>
          </w:p>
        </w:tc>
        <w:tc>
          <w:tcPr>
            <w:tcW w:w="993" w:type="dxa"/>
            <w:shd w:val="clear" w:color="auto" w:fill="auto"/>
            <w:vAlign w:val="center"/>
          </w:tcPr>
          <w:p w:rsidR="009E7613" w:rsidRPr="00E53DC7" w:rsidRDefault="009E7613" w:rsidP="001D2192">
            <w:pPr>
              <w:spacing w:line="360" w:lineRule="auto"/>
              <w:jc w:val="center"/>
              <w:rPr>
                <w:color w:val="000000"/>
              </w:rPr>
            </w:pPr>
            <w:proofErr w:type="spellStart"/>
            <w:proofErr w:type="gramStart"/>
            <w:r w:rsidRPr="00E53DC7">
              <w:rPr>
                <w:color w:val="000000"/>
              </w:rPr>
              <w:t>установ-ленная</w:t>
            </w:r>
            <w:proofErr w:type="spellEnd"/>
            <w:proofErr w:type="gramEnd"/>
          </w:p>
        </w:tc>
        <w:tc>
          <w:tcPr>
            <w:tcW w:w="992" w:type="dxa"/>
            <w:shd w:val="clear" w:color="auto" w:fill="auto"/>
            <w:vAlign w:val="center"/>
          </w:tcPr>
          <w:p w:rsidR="009E7613" w:rsidRPr="00E53DC7" w:rsidRDefault="009E7613" w:rsidP="001D2192">
            <w:pPr>
              <w:spacing w:line="360" w:lineRule="auto"/>
              <w:jc w:val="center"/>
              <w:rPr>
                <w:color w:val="000000"/>
              </w:rPr>
            </w:pPr>
            <w:proofErr w:type="spellStart"/>
            <w:proofErr w:type="gramStart"/>
            <w:r w:rsidRPr="00E53DC7">
              <w:rPr>
                <w:color w:val="000000"/>
              </w:rPr>
              <w:t>располага-емая</w:t>
            </w:r>
            <w:proofErr w:type="spellEnd"/>
            <w:proofErr w:type="gramEnd"/>
          </w:p>
        </w:tc>
        <w:tc>
          <w:tcPr>
            <w:tcW w:w="992" w:type="dxa"/>
            <w:shd w:val="clear" w:color="auto" w:fill="auto"/>
            <w:vAlign w:val="center"/>
          </w:tcPr>
          <w:p w:rsidR="009E7613" w:rsidRPr="00E53DC7" w:rsidRDefault="009E7613" w:rsidP="001D2192">
            <w:pPr>
              <w:spacing w:line="360" w:lineRule="auto"/>
              <w:jc w:val="center"/>
              <w:rPr>
                <w:color w:val="000000"/>
              </w:rPr>
            </w:pPr>
            <w:proofErr w:type="spellStart"/>
            <w:r w:rsidRPr="00E53DC7">
              <w:rPr>
                <w:color w:val="000000"/>
              </w:rPr>
              <w:t>располага-емая</w:t>
            </w:r>
            <w:proofErr w:type="spellEnd"/>
            <w:r w:rsidRPr="00E53DC7">
              <w:rPr>
                <w:color w:val="000000"/>
              </w:rPr>
              <w:t xml:space="preserve"> с учетом собств</w:t>
            </w:r>
            <w:proofErr w:type="gramStart"/>
            <w:r w:rsidRPr="00E53DC7">
              <w:rPr>
                <w:color w:val="000000"/>
              </w:rPr>
              <w:t>.н</w:t>
            </w:r>
            <w:proofErr w:type="gramEnd"/>
            <w:r w:rsidRPr="00E53DC7">
              <w:rPr>
                <w:color w:val="000000"/>
              </w:rPr>
              <w:t>ужд</w:t>
            </w:r>
          </w:p>
        </w:tc>
        <w:tc>
          <w:tcPr>
            <w:tcW w:w="1276" w:type="dxa"/>
            <w:shd w:val="clear" w:color="auto" w:fill="auto"/>
            <w:vAlign w:val="center"/>
          </w:tcPr>
          <w:p w:rsidR="009E7613" w:rsidRPr="00E53DC7" w:rsidRDefault="009E7613" w:rsidP="001D2192">
            <w:pPr>
              <w:spacing w:line="360" w:lineRule="auto"/>
              <w:jc w:val="center"/>
              <w:rPr>
                <w:color w:val="000000"/>
              </w:rPr>
            </w:pPr>
            <w:proofErr w:type="spellStart"/>
            <w:proofErr w:type="gramStart"/>
            <w:r w:rsidRPr="00E53DC7">
              <w:rPr>
                <w:color w:val="000000"/>
              </w:rPr>
              <w:t>располага-емая</w:t>
            </w:r>
            <w:proofErr w:type="spellEnd"/>
            <w:proofErr w:type="gramEnd"/>
            <w:r w:rsidRPr="00E53DC7">
              <w:rPr>
                <w:color w:val="000000"/>
              </w:rPr>
              <w:t xml:space="preserve"> с  учетом тепловых потерь</w:t>
            </w:r>
          </w:p>
        </w:tc>
        <w:tc>
          <w:tcPr>
            <w:tcW w:w="992" w:type="dxa"/>
            <w:shd w:val="clear" w:color="auto" w:fill="auto"/>
            <w:vAlign w:val="center"/>
          </w:tcPr>
          <w:p w:rsidR="009E7613" w:rsidRPr="00E53DC7" w:rsidRDefault="009E7613" w:rsidP="001D2192">
            <w:pPr>
              <w:spacing w:line="360" w:lineRule="auto"/>
              <w:jc w:val="center"/>
              <w:rPr>
                <w:color w:val="000000"/>
              </w:rPr>
            </w:pPr>
            <w:proofErr w:type="spellStart"/>
            <w:proofErr w:type="gramStart"/>
            <w:r w:rsidRPr="00E53DC7">
              <w:rPr>
                <w:color w:val="000000"/>
              </w:rPr>
              <w:t>договор-ная</w:t>
            </w:r>
            <w:proofErr w:type="spellEnd"/>
            <w:proofErr w:type="gramEnd"/>
          </w:p>
        </w:tc>
        <w:tc>
          <w:tcPr>
            <w:tcW w:w="992" w:type="dxa"/>
            <w:shd w:val="clear" w:color="auto" w:fill="auto"/>
            <w:vAlign w:val="center"/>
          </w:tcPr>
          <w:p w:rsidR="009E7613" w:rsidRPr="00E53DC7" w:rsidRDefault="009E7613" w:rsidP="001D2192">
            <w:pPr>
              <w:spacing w:line="360" w:lineRule="auto"/>
              <w:jc w:val="center"/>
              <w:rPr>
                <w:color w:val="000000"/>
              </w:rPr>
            </w:pPr>
            <w:proofErr w:type="spellStart"/>
            <w:proofErr w:type="gramStart"/>
            <w:r w:rsidRPr="00E53DC7">
              <w:rPr>
                <w:color w:val="000000"/>
              </w:rPr>
              <w:t>рассчитан-ная</w:t>
            </w:r>
            <w:proofErr w:type="spellEnd"/>
            <w:proofErr w:type="gramEnd"/>
          </w:p>
        </w:tc>
        <w:tc>
          <w:tcPr>
            <w:tcW w:w="993" w:type="dxa"/>
            <w:shd w:val="clear" w:color="auto" w:fill="auto"/>
            <w:vAlign w:val="center"/>
          </w:tcPr>
          <w:p w:rsidR="009E7613" w:rsidRPr="00E53DC7" w:rsidRDefault="009E7613" w:rsidP="001D2192">
            <w:pPr>
              <w:spacing w:line="360" w:lineRule="auto"/>
              <w:jc w:val="center"/>
              <w:rPr>
                <w:color w:val="000000"/>
              </w:rPr>
            </w:pPr>
            <w:r w:rsidRPr="00E53DC7">
              <w:rPr>
                <w:color w:val="000000"/>
              </w:rPr>
              <w:t xml:space="preserve">по </w:t>
            </w:r>
            <w:proofErr w:type="spellStart"/>
            <w:proofErr w:type="gramStart"/>
            <w:r w:rsidRPr="00E53DC7">
              <w:rPr>
                <w:color w:val="000000"/>
              </w:rPr>
              <w:t>договор-ной</w:t>
            </w:r>
            <w:proofErr w:type="spellEnd"/>
            <w:proofErr w:type="gramEnd"/>
            <w:r w:rsidRPr="00E53DC7">
              <w:rPr>
                <w:color w:val="000000"/>
              </w:rPr>
              <w:t xml:space="preserve"> нагрузке</w:t>
            </w:r>
          </w:p>
        </w:tc>
        <w:tc>
          <w:tcPr>
            <w:tcW w:w="992" w:type="dxa"/>
            <w:shd w:val="clear" w:color="auto" w:fill="auto"/>
            <w:vAlign w:val="center"/>
          </w:tcPr>
          <w:p w:rsidR="009E7613" w:rsidRPr="00E53DC7" w:rsidRDefault="009E7613" w:rsidP="001D2192">
            <w:pPr>
              <w:spacing w:line="360" w:lineRule="auto"/>
              <w:jc w:val="center"/>
              <w:rPr>
                <w:color w:val="000000"/>
              </w:rPr>
            </w:pPr>
            <w:r w:rsidRPr="00E53DC7">
              <w:rPr>
                <w:color w:val="000000"/>
              </w:rPr>
              <w:t xml:space="preserve">по </w:t>
            </w:r>
            <w:proofErr w:type="spellStart"/>
            <w:proofErr w:type="gramStart"/>
            <w:r w:rsidRPr="00E53DC7">
              <w:rPr>
                <w:color w:val="000000"/>
              </w:rPr>
              <w:t>рассчитан-ной</w:t>
            </w:r>
            <w:proofErr w:type="spellEnd"/>
            <w:proofErr w:type="gramEnd"/>
            <w:r w:rsidRPr="00E53DC7">
              <w:rPr>
                <w:color w:val="000000"/>
              </w:rPr>
              <w:t xml:space="preserve"> нагрузке</w:t>
            </w:r>
          </w:p>
        </w:tc>
        <w:tc>
          <w:tcPr>
            <w:tcW w:w="1134" w:type="dxa"/>
            <w:vMerge/>
          </w:tcPr>
          <w:p w:rsidR="009E7613" w:rsidRPr="00E53DC7" w:rsidRDefault="009E7613" w:rsidP="001D2192">
            <w:pPr>
              <w:spacing w:line="360" w:lineRule="auto"/>
              <w:jc w:val="center"/>
              <w:rPr>
                <w:color w:val="000000"/>
              </w:rPr>
            </w:pPr>
          </w:p>
        </w:tc>
        <w:tc>
          <w:tcPr>
            <w:tcW w:w="1701" w:type="dxa"/>
            <w:vMerge/>
          </w:tcPr>
          <w:p w:rsidR="009E7613" w:rsidRPr="00E53DC7" w:rsidRDefault="009E7613" w:rsidP="001D2192">
            <w:pPr>
              <w:spacing w:line="360" w:lineRule="auto"/>
              <w:jc w:val="center"/>
              <w:rPr>
                <w:color w:val="000000"/>
              </w:rPr>
            </w:pPr>
          </w:p>
        </w:tc>
      </w:tr>
      <w:tr w:rsidR="009E7613" w:rsidRPr="00E53DC7" w:rsidTr="001D2192">
        <w:trPr>
          <w:trHeight w:val="300"/>
          <w:jc w:val="center"/>
        </w:trPr>
        <w:tc>
          <w:tcPr>
            <w:tcW w:w="3417" w:type="dxa"/>
            <w:shd w:val="clear" w:color="auto" w:fill="auto"/>
            <w:noWrap/>
            <w:vAlign w:val="bottom"/>
          </w:tcPr>
          <w:p w:rsidR="009E7613" w:rsidRPr="00E53DC7" w:rsidRDefault="009E7613" w:rsidP="001D2192">
            <w:pPr>
              <w:spacing w:line="360" w:lineRule="auto"/>
              <w:rPr>
                <w:color w:val="000000"/>
              </w:rPr>
            </w:pPr>
            <w:r w:rsidRPr="00E53DC7">
              <w:rPr>
                <w:color w:val="000000"/>
              </w:rPr>
              <w:t xml:space="preserve">Центральная  и Западная котельные, </w:t>
            </w:r>
            <w:proofErr w:type="gramStart"/>
            <w:r w:rsidRPr="00E53DC7">
              <w:rPr>
                <w:color w:val="000000"/>
              </w:rPr>
              <w:t>г</w:t>
            </w:r>
            <w:proofErr w:type="gramEnd"/>
            <w:r w:rsidRPr="00E53DC7">
              <w:rPr>
                <w:color w:val="000000"/>
              </w:rPr>
              <w:t xml:space="preserve">. Сатка </w:t>
            </w:r>
          </w:p>
        </w:tc>
        <w:tc>
          <w:tcPr>
            <w:tcW w:w="99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148,4</w:t>
            </w:r>
          </w:p>
        </w:tc>
        <w:tc>
          <w:tcPr>
            <w:tcW w:w="99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133,56</w:t>
            </w:r>
          </w:p>
        </w:tc>
        <w:tc>
          <w:tcPr>
            <w:tcW w:w="99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127,2</w:t>
            </w:r>
          </w:p>
        </w:tc>
        <w:tc>
          <w:tcPr>
            <w:tcW w:w="1276"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107,8</w:t>
            </w:r>
          </w:p>
        </w:tc>
        <w:tc>
          <w:tcPr>
            <w:tcW w:w="99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67,04</w:t>
            </w:r>
          </w:p>
        </w:tc>
        <w:tc>
          <w:tcPr>
            <w:tcW w:w="99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78,8</w:t>
            </w:r>
          </w:p>
        </w:tc>
        <w:tc>
          <w:tcPr>
            <w:tcW w:w="99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40,8</w:t>
            </w:r>
          </w:p>
        </w:tc>
        <w:tc>
          <w:tcPr>
            <w:tcW w:w="99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29</w:t>
            </w:r>
          </w:p>
        </w:tc>
        <w:tc>
          <w:tcPr>
            <w:tcW w:w="1134" w:type="dxa"/>
          </w:tcPr>
          <w:p w:rsidR="009E7613" w:rsidRPr="00E53DC7" w:rsidRDefault="009E7613" w:rsidP="001D2192">
            <w:pPr>
              <w:spacing w:line="360" w:lineRule="auto"/>
              <w:jc w:val="center"/>
              <w:rPr>
                <w:color w:val="000000"/>
              </w:rPr>
            </w:pPr>
            <w:r w:rsidRPr="00E53DC7">
              <w:rPr>
                <w:color w:val="000000"/>
              </w:rPr>
              <w:t>газ</w:t>
            </w:r>
          </w:p>
        </w:tc>
        <w:tc>
          <w:tcPr>
            <w:tcW w:w="1701" w:type="dxa"/>
          </w:tcPr>
          <w:p w:rsidR="009E7613" w:rsidRPr="00E53DC7" w:rsidRDefault="009E7613" w:rsidP="001D2192">
            <w:pPr>
              <w:spacing w:line="360" w:lineRule="auto"/>
              <w:jc w:val="center"/>
              <w:rPr>
                <w:color w:val="000000"/>
              </w:rPr>
            </w:pPr>
            <w:r w:rsidRPr="00E53DC7">
              <w:rPr>
                <w:color w:val="000000"/>
              </w:rPr>
              <w:t>172,45</w:t>
            </w:r>
          </w:p>
        </w:tc>
      </w:tr>
      <w:tr w:rsidR="009E7613" w:rsidRPr="00E53DC7" w:rsidTr="001D2192">
        <w:trPr>
          <w:trHeight w:val="300"/>
          <w:jc w:val="center"/>
        </w:trPr>
        <w:tc>
          <w:tcPr>
            <w:tcW w:w="3417" w:type="dxa"/>
            <w:shd w:val="clear" w:color="auto" w:fill="auto"/>
            <w:noWrap/>
            <w:vAlign w:val="bottom"/>
          </w:tcPr>
          <w:p w:rsidR="009E7613" w:rsidRPr="00E53DC7" w:rsidRDefault="009E7613" w:rsidP="001D2192">
            <w:pPr>
              <w:spacing w:line="360" w:lineRule="auto"/>
              <w:rPr>
                <w:color w:val="000000"/>
              </w:rPr>
            </w:pPr>
            <w:r w:rsidRPr="00E53DC7">
              <w:rPr>
                <w:color w:val="000000"/>
              </w:rPr>
              <w:t>ТЭЦ ОАО «СЧПЗ», г. Сатка</w:t>
            </w:r>
          </w:p>
        </w:tc>
        <w:tc>
          <w:tcPr>
            <w:tcW w:w="99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28</w:t>
            </w:r>
          </w:p>
        </w:tc>
        <w:tc>
          <w:tcPr>
            <w:tcW w:w="99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28</w:t>
            </w:r>
          </w:p>
        </w:tc>
        <w:tc>
          <w:tcPr>
            <w:tcW w:w="99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28,0</w:t>
            </w:r>
          </w:p>
        </w:tc>
        <w:tc>
          <w:tcPr>
            <w:tcW w:w="1276"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25,1</w:t>
            </w:r>
          </w:p>
        </w:tc>
        <w:tc>
          <w:tcPr>
            <w:tcW w:w="99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12,8</w:t>
            </w:r>
          </w:p>
        </w:tc>
        <w:tc>
          <w:tcPr>
            <w:tcW w:w="99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13,8</w:t>
            </w:r>
          </w:p>
        </w:tc>
        <w:tc>
          <w:tcPr>
            <w:tcW w:w="993"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12,3</w:t>
            </w:r>
          </w:p>
        </w:tc>
        <w:tc>
          <w:tcPr>
            <w:tcW w:w="99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11,3</w:t>
            </w:r>
          </w:p>
        </w:tc>
        <w:tc>
          <w:tcPr>
            <w:tcW w:w="1134" w:type="dxa"/>
          </w:tcPr>
          <w:p w:rsidR="009E7613" w:rsidRPr="00E53DC7" w:rsidRDefault="009E7613" w:rsidP="001D2192">
            <w:pPr>
              <w:spacing w:line="360" w:lineRule="auto"/>
              <w:jc w:val="center"/>
              <w:rPr>
                <w:color w:val="000000"/>
              </w:rPr>
            </w:pPr>
            <w:r w:rsidRPr="00E53DC7">
              <w:rPr>
                <w:color w:val="000000"/>
              </w:rPr>
              <w:t>газ</w:t>
            </w:r>
          </w:p>
        </w:tc>
        <w:tc>
          <w:tcPr>
            <w:tcW w:w="1701" w:type="dxa"/>
          </w:tcPr>
          <w:p w:rsidR="009E7613" w:rsidRPr="00E53DC7" w:rsidRDefault="009E7613" w:rsidP="001D2192">
            <w:pPr>
              <w:spacing w:line="360" w:lineRule="auto"/>
              <w:jc w:val="center"/>
              <w:rPr>
                <w:color w:val="000000"/>
              </w:rPr>
            </w:pPr>
            <w:r w:rsidRPr="00E53DC7">
              <w:rPr>
                <w:color w:val="000000"/>
              </w:rPr>
              <w:t>160</w:t>
            </w:r>
          </w:p>
        </w:tc>
      </w:tr>
    </w:tbl>
    <w:p w:rsidR="009E7613" w:rsidRPr="00E53DC7" w:rsidRDefault="009E7613" w:rsidP="00E53DC7">
      <w:pPr>
        <w:spacing w:line="360" w:lineRule="auto"/>
        <w:ind w:firstLine="567"/>
        <w:jc w:val="both"/>
        <w:rPr>
          <w:rFonts w:eastAsia="Calibri"/>
          <w:lang w:eastAsia="en-US"/>
        </w:rPr>
        <w:sectPr w:rsidR="009E7613" w:rsidRPr="00E53DC7" w:rsidSect="00A84AAF">
          <w:pgSz w:w="16838" w:h="11906" w:orient="landscape"/>
          <w:pgMar w:top="851" w:right="567" w:bottom="851" w:left="567" w:header="709" w:footer="709" w:gutter="0"/>
          <w:cols w:space="708"/>
          <w:docGrid w:linePitch="360"/>
        </w:sectPr>
      </w:pPr>
    </w:p>
    <w:p w:rsidR="009E7613" w:rsidRPr="001D2192" w:rsidRDefault="009E7613" w:rsidP="00E53DC7">
      <w:pPr>
        <w:spacing w:line="360" w:lineRule="auto"/>
        <w:ind w:firstLine="567"/>
        <w:jc w:val="center"/>
        <w:rPr>
          <w:rFonts w:eastAsia="Calibri"/>
          <w:b/>
          <w:lang w:eastAsia="en-US"/>
        </w:rPr>
      </w:pPr>
      <w:r w:rsidRPr="001D2192">
        <w:rPr>
          <w:rFonts w:eastAsia="Calibri"/>
          <w:b/>
          <w:lang w:eastAsia="en-US"/>
        </w:rPr>
        <w:lastRenderedPageBreak/>
        <w:t>Раздел 7</w:t>
      </w:r>
    </w:p>
    <w:p w:rsidR="009E7613" w:rsidRPr="001D2192" w:rsidRDefault="009E7613" w:rsidP="00E53DC7">
      <w:pPr>
        <w:spacing w:line="360" w:lineRule="auto"/>
        <w:ind w:firstLine="567"/>
        <w:jc w:val="center"/>
        <w:rPr>
          <w:rFonts w:eastAsia="Calibri"/>
          <w:b/>
          <w:lang w:eastAsia="en-US"/>
        </w:rPr>
      </w:pPr>
      <w:r w:rsidRPr="001D2192">
        <w:rPr>
          <w:rFonts w:eastAsia="Calibri"/>
          <w:b/>
          <w:lang w:eastAsia="en-US"/>
        </w:rPr>
        <w:t>Инвестиции в строительство, реконструкцию и техническое перевооружение</w:t>
      </w:r>
    </w:p>
    <w:p w:rsidR="009E7613" w:rsidRPr="00E53DC7" w:rsidRDefault="009E7613" w:rsidP="00E53DC7">
      <w:pPr>
        <w:spacing w:line="360" w:lineRule="auto"/>
        <w:ind w:firstLine="567"/>
        <w:jc w:val="both"/>
        <w:rPr>
          <w:rFonts w:eastAsia="Calibri"/>
        </w:rPr>
      </w:pPr>
      <w:r w:rsidRPr="00E53DC7">
        <w:rPr>
          <w:rFonts w:eastAsia="Calibri"/>
        </w:rPr>
        <w:t>Совокупный объем капитальных затрат, в проекты развития системы теплоснабжения Саткинского ГП (ОАО «Энергосистемы» и старая часть) более чем на 100% выше ежегодной выручки от реализации услуг теплоснабжения потребителям поселения. Таким образом, реализация проектов за счет собственных сре</w:t>
      </w:r>
      <w:proofErr w:type="gramStart"/>
      <w:r w:rsidRPr="00E53DC7">
        <w:rPr>
          <w:rFonts w:eastAsia="Calibri"/>
        </w:rPr>
        <w:t>дств пр</w:t>
      </w:r>
      <w:proofErr w:type="gramEnd"/>
      <w:r w:rsidRPr="00E53DC7">
        <w:rPr>
          <w:rFonts w:eastAsia="Calibri"/>
        </w:rPr>
        <w:t xml:space="preserve">едприятия невозможна. </w:t>
      </w:r>
    </w:p>
    <w:p w:rsidR="009E7613" w:rsidRPr="00E53DC7" w:rsidRDefault="009E7613" w:rsidP="00E53DC7">
      <w:pPr>
        <w:spacing w:line="360" w:lineRule="auto"/>
        <w:ind w:firstLine="567"/>
        <w:jc w:val="both"/>
        <w:rPr>
          <w:rFonts w:eastAsia="Calibri"/>
        </w:rPr>
      </w:pPr>
      <w:r w:rsidRPr="00E53DC7">
        <w:rPr>
          <w:rFonts w:eastAsia="Calibri"/>
        </w:rPr>
        <w:t xml:space="preserve">Привлечение кредита для финансирования проектов потребует выделения гарантий на всю сумму кредита. При обеспечении гарантии и выдаче кредита процентные выплаты и амортизация по новым проектам окажут значительное влияние на себестоимость оказываемых услуг, в результате в период до </w:t>
      </w:r>
      <w:smartTag w:uri="urn:schemas-microsoft-com:office:smarttags" w:element="metricconverter">
        <w:smartTagPr>
          <w:attr w:name="ProductID" w:val="2015 г"/>
        </w:smartTagPr>
        <w:r w:rsidRPr="00E53DC7">
          <w:rPr>
            <w:rFonts w:eastAsia="Calibri"/>
          </w:rPr>
          <w:t>2015 г</w:t>
        </w:r>
      </w:smartTag>
      <w:r w:rsidRPr="00E53DC7">
        <w:rPr>
          <w:rFonts w:eastAsia="Calibri"/>
        </w:rPr>
        <w:t>. среднегодовой темп роста тарифа на услуги теплоснабжения будет значительно превышать предельно-допустимый уровень в 10%. Динамик</w:t>
      </w:r>
      <w:r w:rsidR="008E2E7E" w:rsidRPr="00E53DC7">
        <w:rPr>
          <w:rFonts w:eastAsia="Calibri"/>
        </w:rPr>
        <w:t>а тарифа отражена на рисунке 7.1</w:t>
      </w:r>
      <w:r w:rsidRPr="00E53DC7">
        <w:rPr>
          <w:rFonts w:eastAsia="Calibri"/>
        </w:rPr>
        <w:t>.</w:t>
      </w:r>
    </w:p>
    <w:p w:rsidR="009E7613" w:rsidRPr="00E53DC7" w:rsidRDefault="009E7613" w:rsidP="00E53DC7">
      <w:pPr>
        <w:widowControl w:val="0"/>
        <w:adjustRightInd w:val="0"/>
        <w:spacing w:line="360" w:lineRule="auto"/>
        <w:ind w:firstLine="567"/>
        <w:jc w:val="center"/>
        <w:textAlignment w:val="baseline"/>
        <w:rPr>
          <w:spacing w:val="-5"/>
          <w:highlight w:val="red"/>
          <w:lang w:eastAsia="en-US"/>
        </w:rPr>
      </w:pPr>
    </w:p>
    <w:p w:rsidR="009E7613" w:rsidRPr="00E53DC7" w:rsidRDefault="00D77BF8" w:rsidP="00E53DC7">
      <w:pPr>
        <w:spacing w:line="360" w:lineRule="auto"/>
        <w:ind w:firstLine="567"/>
        <w:jc w:val="center"/>
        <w:rPr>
          <w:rFonts w:eastAsia="Calibri"/>
          <w:highlight w:val="red"/>
          <w:lang w:eastAsia="en-US"/>
        </w:rPr>
      </w:pPr>
      <w:r w:rsidRPr="00E53DC7">
        <w:rPr>
          <w:rFonts w:eastAsia="Calibri"/>
          <w:noProof/>
        </w:rPr>
        <w:drawing>
          <wp:inline distT="0" distB="0" distL="0" distR="0">
            <wp:extent cx="5743575" cy="2505075"/>
            <wp:effectExtent l="19050" t="0" r="9525" b="0"/>
            <wp:docPr id="4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3" cstate="print"/>
                    <a:srcRect/>
                    <a:stretch>
                      <a:fillRect/>
                    </a:stretch>
                  </pic:blipFill>
                  <pic:spPr bwMode="auto">
                    <a:xfrm>
                      <a:off x="0" y="0"/>
                      <a:ext cx="5743575" cy="2505075"/>
                    </a:xfrm>
                    <a:prstGeom prst="rect">
                      <a:avLst/>
                    </a:prstGeom>
                    <a:noFill/>
                    <a:ln w="9525">
                      <a:noFill/>
                      <a:miter lim="800000"/>
                      <a:headEnd/>
                      <a:tailEnd/>
                    </a:ln>
                  </pic:spPr>
                </pic:pic>
              </a:graphicData>
            </a:graphic>
          </wp:inline>
        </w:drawing>
      </w:r>
    </w:p>
    <w:p w:rsidR="009E7613" w:rsidRPr="00E53DC7" w:rsidRDefault="008E2E7E" w:rsidP="00E53DC7">
      <w:pPr>
        <w:spacing w:line="360" w:lineRule="auto"/>
        <w:ind w:firstLine="567"/>
        <w:jc w:val="center"/>
        <w:rPr>
          <w:rFonts w:eastAsia="Calibri"/>
          <w:lang w:eastAsia="en-US"/>
        </w:rPr>
      </w:pPr>
      <w:bookmarkStart w:id="78" w:name="_Toc312075486"/>
      <w:bookmarkStart w:id="79" w:name="_Toc312688985"/>
      <w:r w:rsidRPr="00E53DC7">
        <w:rPr>
          <w:rFonts w:eastAsia="Calibri"/>
          <w:lang w:eastAsia="en-US"/>
        </w:rPr>
        <w:t>Рисунок 7.1</w:t>
      </w:r>
      <w:r w:rsidR="009E7613" w:rsidRPr="00E53DC7">
        <w:rPr>
          <w:rFonts w:eastAsia="Calibri"/>
          <w:lang w:eastAsia="en-US"/>
        </w:rPr>
        <w:t xml:space="preserve">  Динамика среднегодового роста тарифа (год к году)</w:t>
      </w:r>
      <w:bookmarkEnd w:id="78"/>
      <w:bookmarkEnd w:id="79"/>
    </w:p>
    <w:p w:rsidR="009E7613" w:rsidRPr="00E53DC7" w:rsidRDefault="009E7613" w:rsidP="00E53DC7">
      <w:pPr>
        <w:spacing w:line="360" w:lineRule="auto"/>
        <w:ind w:firstLine="567"/>
        <w:jc w:val="both"/>
        <w:rPr>
          <w:rFonts w:eastAsia="Calibri"/>
        </w:rPr>
      </w:pPr>
      <w:r w:rsidRPr="00E53DC7">
        <w:rPr>
          <w:rFonts w:eastAsia="Calibri"/>
        </w:rPr>
        <w:t>Для сглаживания пиковых значений требуется корректировка программы.</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Обоснование программы развития сист</w:t>
      </w:r>
      <w:r w:rsidR="008E2E7E" w:rsidRPr="00E53DC7">
        <w:rPr>
          <w:rFonts w:eastAsia="Calibri"/>
          <w:lang w:eastAsia="en-US"/>
        </w:rPr>
        <w:t>емы теплоснабжения описано в разделе 2</w:t>
      </w:r>
      <w:r w:rsidRPr="00E53DC7">
        <w:rPr>
          <w:rFonts w:eastAsia="Calibri"/>
          <w:lang w:eastAsia="en-US"/>
        </w:rPr>
        <w:t>. Ниже приведено описание корректировки, которую необходимо сделать для реализации программы развития системы центрального теплоснабжения.</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Общий объем инвестиций в проекты системы централизованного теплоснабжения составит 324,8 млн. руб. с 2012 по </w:t>
      </w:r>
      <w:smartTag w:uri="urn:schemas-microsoft-com:office:smarttags" w:element="metricconverter">
        <w:smartTagPr>
          <w:attr w:name="ProductID" w:val="2025 г"/>
        </w:smartTagPr>
        <w:r w:rsidRPr="00E53DC7">
          <w:rPr>
            <w:rFonts w:eastAsia="Calibri"/>
            <w:lang w:eastAsia="en-US"/>
          </w:rPr>
          <w:t>2025 г</w:t>
        </w:r>
      </w:smartTag>
      <w:r w:rsidRPr="00E53DC7">
        <w:rPr>
          <w:rFonts w:eastAsia="Calibri"/>
          <w:lang w:eastAsia="en-US"/>
        </w:rPr>
        <w:t>. в базовых ценах и 342 млн. руб. в ценах соответствующих лет. Основной объем затрат (более 85%) приходится на период с 2012 по 2014 гг. Собственных сре</w:t>
      </w:r>
      <w:proofErr w:type="gramStart"/>
      <w:r w:rsidRPr="00E53DC7">
        <w:rPr>
          <w:rFonts w:eastAsia="Calibri"/>
          <w:lang w:eastAsia="en-US"/>
        </w:rPr>
        <w:t>дств пр</w:t>
      </w:r>
      <w:proofErr w:type="gramEnd"/>
      <w:r w:rsidRPr="00E53DC7">
        <w:rPr>
          <w:rFonts w:eastAsia="Calibri"/>
          <w:lang w:eastAsia="en-US"/>
        </w:rPr>
        <w:t>едприятия недостаточно на реализацию большей части проектов в указанные годы. Поэтому, в качестве источников финансирования предполагается использование как собственных, так и</w:t>
      </w:r>
      <w:r w:rsidR="00B97B89" w:rsidRPr="00E53DC7">
        <w:rPr>
          <w:rFonts w:eastAsia="Calibri"/>
          <w:lang w:eastAsia="en-US"/>
        </w:rPr>
        <w:t xml:space="preserve"> привлеченных средств (таблица 7</w:t>
      </w:r>
      <w:r w:rsidRPr="00E53DC7">
        <w:rPr>
          <w:rFonts w:eastAsia="Calibri"/>
          <w:lang w:eastAsia="en-US"/>
        </w:rPr>
        <w:t>.1).</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Проекты строительства котельных (ОАО «Энергосистемы») являются эффективными. Их срок окупаемости составляет менее 7 лет. Поэтому проекты целесообразно </w:t>
      </w:r>
      <w:r w:rsidRPr="00E53DC7">
        <w:rPr>
          <w:rFonts w:eastAsia="Calibri"/>
          <w:lang w:eastAsia="en-US"/>
        </w:rPr>
        <w:lastRenderedPageBreak/>
        <w:t>реализовывать за счет сре</w:t>
      </w:r>
      <w:proofErr w:type="gramStart"/>
      <w:r w:rsidRPr="00E53DC7">
        <w:rPr>
          <w:rFonts w:eastAsia="Calibri"/>
          <w:lang w:eastAsia="en-US"/>
        </w:rPr>
        <w:t>дств пр</w:t>
      </w:r>
      <w:proofErr w:type="gramEnd"/>
      <w:r w:rsidRPr="00E53DC7">
        <w:rPr>
          <w:rFonts w:eastAsia="Calibri"/>
          <w:lang w:eastAsia="en-US"/>
        </w:rPr>
        <w:t>едприятия теплоснабжения или кредита. Возможно также привлечение частного инвестора для реализации проектов.</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Строительство котельных потребуется подвод коммуникаций (газа, воды, электроэнергии), а также строительство сетей теплоснабжения. Включение этих затрат в стоимость строительства котельных приведет к значительному снижению эффективности проекта. Как следствие, для реализации проекта привлечение кредита или частных инвестиций станет не возможным. Поэтому целесообразно предусмотреть строительство коммуникаций и сетей теплоснабжения за счет бюджетных средств (доля бюджетных сре</w:t>
      </w:r>
      <w:proofErr w:type="gramStart"/>
      <w:r w:rsidRPr="00E53DC7">
        <w:rPr>
          <w:rFonts w:eastAsia="Calibri"/>
          <w:lang w:eastAsia="en-US"/>
        </w:rPr>
        <w:t>дств в пр</w:t>
      </w:r>
      <w:proofErr w:type="gramEnd"/>
      <w:r w:rsidRPr="00E53DC7">
        <w:rPr>
          <w:rFonts w:eastAsia="Calibri"/>
          <w:lang w:eastAsia="en-US"/>
        </w:rPr>
        <w:t xml:space="preserve">оекте составит 16%). </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Затраты на обслуживание и возврат заемных сре</w:t>
      </w:r>
      <w:proofErr w:type="gramStart"/>
      <w:r w:rsidRPr="00E53DC7">
        <w:rPr>
          <w:rFonts w:eastAsia="Calibri"/>
          <w:lang w:eastAsia="en-US"/>
        </w:rPr>
        <w:t>дств вкл</w:t>
      </w:r>
      <w:proofErr w:type="gramEnd"/>
      <w:r w:rsidRPr="00E53DC7">
        <w:rPr>
          <w:rFonts w:eastAsia="Calibri"/>
          <w:lang w:eastAsia="en-US"/>
        </w:rPr>
        <w:t>ючаются в затраты организации и учитываются при формировании тарифа.</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В качестве источника инвестиций может использоваться амортизация, начисляемая по объектам, построенным в рамках программы. Ее объем за период с 2012 по 2025 год составит 318 млн. руб., а инвестировано будет 34,5 млн. руб.</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Проекты, реализуемые в старой части города, являются не эффективными. Т.е. их реализация приведет к росту тарифов для потребителей. При этом все проекты являются обязательными, т.е. должны быть реализованы в указанные сроки. </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Финансирование проектов строительства котельных предполагается за счет кредитов, привлекаемых на 10 лет со ставкой 10% годовых. Аналогично проектам, реализуемым ОАО «Энергосистемы», строительство коммуникаций и сетей теплоснабжения целесообразно финансировать за счет бюджетных средств. Их доля в общей сумме капитальных вложений составит 19%. Это позволит снизить нагрузку на население и замедлить темп роста тарифа.</w:t>
      </w:r>
    </w:p>
    <w:p w:rsidR="009E7613" w:rsidRPr="00E53DC7" w:rsidRDefault="009E7613" w:rsidP="001D2192">
      <w:pPr>
        <w:widowControl w:val="0"/>
        <w:adjustRightInd w:val="0"/>
        <w:spacing w:line="360" w:lineRule="auto"/>
        <w:ind w:firstLine="567"/>
        <w:jc w:val="center"/>
        <w:textAlignment w:val="baseline"/>
        <w:rPr>
          <w:spacing w:val="-5"/>
          <w:lang w:eastAsia="en-US"/>
        </w:rPr>
      </w:pPr>
      <w:r w:rsidRPr="00E53DC7">
        <w:rPr>
          <w:spacing w:val="-5"/>
          <w:lang w:eastAsia="en-US"/>
        </w:rPr>
        <w:t xml:space="preserve">Источники </w:t>
      </w:r>
      <w:proofErr w:type="gramStart"/>
      <w:r w:rsidRPr="00E53DC7">
        <w:rPr>
          <w:spacing w:val="-5"/>
          <w:lang w:eastAsia="en-US"/>
        </w:rPr>
        <w:t>финансирования программы развития системы централизованного теплоснабжения</w:t>
      </w:r>
      <w:proofErr w:type="gramEnd"/>
    </w:p>
    <w:p w:rsidR="00EC6DAC" w:rsidRPr="00E53DC7" w:rsidRDefault="00EC6DAC" w:rsidP="00E53DC7">
      <w:pPr>
        <w:widowControl w:val="0"/>
        <w:adjustRightInd w:val="0"/>
        <w:spacing w:line="360" w:lineRule="auto"/>
        <w:ind w:firstLine="567"/>
        <w:jc w:val="right"/>
        <w:textAlignment w:val="baseline"/>
        <w:rPr>
          <w:spacing w:val="-5"/>
          <w:lang w:eastAsia="en-US"/>
        </w:rPr>
      </w:pPr>
      <w:r w:rsidRPr="00E53DC7">
        <w:rPr>
          <w:spacing w:val="-5"/>
          <w:lang w:eastAsia="en-US"/>
        </w:rPr>
        <w:t>Таблица 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9"/>
        <w:gridCol w:w="3550"/>
      </w:tblGrid>
      <w:tr w:rsidR="009E7613" w:rsidRPr="00E53DC7" w:rsidTr="001D2192">
        <w:trPr>
          <w:trHeight w:val="383"/>
        </w:trPr>
        <w:tc>
          <w:tcPr>
            <w:tcW w:w="9179" w:type="dxa"/>
            <w:gridSpan w:val="2"/>
            <w:tcBorders>
              <w:top w:val="single" w:sz="4" w:space="0" w:color="auto"/>
              <w:left w:val="single" w:sz="4" w:space="0" w:color="auto"/>
              <w:bottom w:val="single" w:sz="4" w:space="0" w:color="auto"/>
              <w:right w:val="single" w:sz="4" w:space="0" w:color="auto"/>
            </w:tcBorders>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Собственные средства</w:t>
            </w:r>
          </w:p>
        </w:tc>
      </w:tr>
      <w:tr w:rsidR="009E7613" w:rsidRPr="00E53DC7" w:rsidTr="001D2192">
        <w:tc>
          <w:tcPr>
            <w:tcW w:w="5629" w:type="dxa"/>
            <w:tcBorders>
              <w:top w:val="single" w:sz="4" w:space="0" w:color="auto"/>
              <w:left w:val="single" w:sz="4" w:space="0" w:color="auto"/>
              <w:bottom w:val="single" w:sz="4" w:space="0" w:color="auto"/>
              <w:right w:val="single" w:sz="4" w:space="0" w:color="auto"/>
            </w:tcBorders>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Амортизация по новым проектам</w:t>
            </w:r>
          </w:p>
        </w:tc>
        <w:tc>
          <w:tcPr>
            <w:tcW w:w="3550" w:type="dxa"/>
            <w:tcBorders>
              <w:top w:val="single" w:sz="4" w:space="0" w:color="auto"/>
              <w:left w:val="single" w:sz="4" w:space="0" w:color="auto"/>
              <w:bottom w:val="single" w:sz="4" w:space="0" w:color="auto"/>
              <w:right w:val="single" w:sz="4" w:space="0" w:color="auto"/>
            </w:tcBorders>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60 013</w:t>
            </w:r>
          </w:p>
        </w:tc>
      </w:tr>
      <w:tr w:rsidR="009E7613" w:rsidRPr="00E53DC7" w:rsidTr="001D2192">
        <w:tc>
          <w:tcPr>
            <w:tcW w:w="5629" w:type="dxa"/>
            <w:tcBorders>
              <w:top w:val="single" w:sz="4" w:space="0" w:color="auto"/>
              <w:left w:val="single" w:sz="4" w:space="0" w:color="auto"/>
              <w:bottom w:val="single" w:sz="4" w:space="0" w:color="auto"/>
              <w:right w:val="single" w:sz="4" w:space="0" w:color="auto"/>
            </w:tcBorders>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Инвестиционная надбавка</w:t>
            </w:r>
          </w:p>
        </w:tc>
        <w:tc>
          <w:tcPr>
            <w:tcW w:w="3550" w:type="dxa"/>
            <w:tcBorders>
              <w:top w:val="single" w:sz="4" w:space="0" w:color="auto"/>
              <w:left w:val="single" w:sz="4" w:space="0" w:color="auto"/>
              <w:bottom w:val="single" w:sz="4" w:space="0" w:color="auto"/>
              <w:right w:val="single" w:sz="4" w:space="0" w:color="auto"/>
            </w:tcBorders>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27 650</w:t>
            </w:r>
          </w:p>
        </w:tc>
      </w:tr>
      <w:tr w:rsidR="009E7613" w:rsidRPr="00E53DC7" w:rsidTr="001D2192">
        <w:tc>
          <w:tcPr>
            <w:tcW w:w="9179" w:type="dxa"/>
            <w:gridSpan w:val="2"/>
            <w:tcBorders>
              <w:top w:val="single" w:sz="4" w:space="0" w:color="auto"/>
              <w:left w:val="single" w:sz="4" w:space="0" w:color="auto"/>
              <w:bottom w:val="single" w:sz="4" w:space="0" w:color="auto"/>
              <w:right w:val="single" w:sz="4" w:space="0" w:color="auto"/>
            </w:tcBorders>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Привлеченные средства</w:t>
            </w:r>
          </w:p>
        </w:tc>
      </w:tr>
      <w:tr w:rsidR="009E7613" w:rsidRPr="00E53DC7" w:rsidTr="001D2192">
        <w:tc>
          <w:tcPr>
            <w:tcW w:w="5629" w:type="dxa"/>
            <w:tcBorders>
              <w:top w:val="single" w:sz="4" w:space="0" w:color="auto"/>
              <w:left w:val="single" w:sz="4" w:space="0" w:color="auto"/>
              <w:bottom w:val="single" w:sz="4" w:space="0" w:color="auto"/>
              <w:right w:val="single" w:sz="4" w:space="0" w:color="auto"/>
            </w:tcBorders>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Кредит (10 лет, 10% годовых)</w:t>
            </w:r>
          </w:p>
        </w:tc>
        <w:tc>
          <w:tcPr>
            <w:tcW w:w="3550" w:type="dxa"/>
            <w:tcBorders>
              <w:top w:val="single" w:sz="4" w:space="0" w:color="auto"/>
              <w:left w:val="single" w:sz="4" w:space="0" w:color="auto"/>
              <w:bottom w:val="single" w:sz="4" w:space="0" w:color="auto"/>
              <w:right w:val="single" w:sz="4" w:space="0" w:color="auto"/>
            </w:tcBorders>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254 563</w:t>
            </w:r>
          </w:p>
        </w:tc>
      </w:tr>
      <w:tr w:rsidR="009E7613" w:rsidRPr="00E53DC7" w:rsidTr="001D2192">
        <w:tc>
          <w:tcPr>
            <w:tcW w:w="5629" w:type="dxa"/>
            <w:tcBorders>
              <w:top w:val="single" w:sz="4" w:space="0" w:color="auto"/>
              <w:left w:val="single" w:sz="4" w:space="0" w:color="auto"/>
              <w:bottom w:val="single" w:sz="4" w:space="0" w:color="auto"/>
              <w:right w:val="single" w:sz="4" w:space="0" w:color="auto"/>
            </w:tcBorders>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Итого:</w:t>
            </w:r>
          </w:p>
        </w:tc>
        <w:tc>
          <w:tcPr>
            <w:tcW w:w="3550" w:type="dxa"/>
            <w:tcBorders>
              <w:top w:val="single" w:sz="4" w:space="0" w:color="auto"/>
              <w:left w:val="single" w:sz="4" w:space="0" w:color="auto"/>
              <w:bottom w:val="single" w:sz="4" w:space="0" w:color="auto"/>
              <w:right w:val="single" w:sz="4" w:space="0" w:color="auto"/>
            </w:tcBorders>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342 226</w:t>
            </w:r>
          </w:p>
        </w:tc>
      </w:tr>
    </w:tbl>
    <w:p w:rsidR="009E7613" w:rsidRPr="00E53DC7" w:rsidRDefault="009E7613" w:rsidP="00E53DC7">
      <w:pPr>
        <w:spacing w:line="360" w:lineRule="auto"/>
        <w:ind w:firstLine="567"/>
        <w:jc w:val="center"/>
        <w:rPr>
          <w:rFonts w:eastAsia="Calibri"/>
          <w:lang w:eastAsia="en-US"/>
        </w:rPr>
      </w:pPr>
    </w:p>
    <w:p w:rsidR="001D2192" w:rsidRDefault="001D2192" w:rsidP="00E53DC7">
      <w:pPr>
        <w:spacing w:line="360" w:lineRule="auto"/>
        <w:ind w:firstLine="567"/>
        <w:jc w:val="center"/>
        <w:rPr>
          <w:rFonts w:eastAsia="Calibri"/>
          <w:lang w:val="en-US" w:eastAsia="en-US"/>
        </w:rPr>
      </w:pPr>
    </w:p>
    <w:p w:rsidR="001C2575" w:rsidRDefault="001C2575" w:rsidP="00E53DC7">
      <w:pPr>
        <w:spacing w:line="360" w:lineRule="auto"/>
        <w:ind w:firstLine="567"/>
        <w:jc w:val="center"/>
        <w:rPr>
          <w:rFonts w:eastAsia="Calibri"/>
          <w:lang w:val="en-US" w:eastAsia="en-US"/>
        </w:rPr>
      </w:pPr>
    </w:p>
    <w:p w:rsidR="001C2575" w:rsidRDefault="001C2575" w:rsidP="00E53DC7">
      <w:pPr>
        <w:spacing w:line="360" w:lineRule="auto"/>
        <w:ind w:firstLine="567"/>
        <w:jc w:val="center"/>
        <w:rPr>
          <w:rFonts w:eastAsia="Calibri"/>
          <w:lang w:val="en-US" w:eastAsia="en-US"/>
        </w:rPr>
      </w:pPr>
    </w:p>
    <w:p w:rsidR="009E7613" w:rsidRPr="00E53DC7" w:rsidRDefault="009E7613" w:rsidP="00E53DC7">
      <w:pPr>
        <w:spacing w:line="360" w:lineRule="auto"/>
        <w:ind w:firstLine="567"/>
        <w:jc w:val="center"/>
        <w:rPr>
          <w:rFonts w:eastAsia="Calibri"/>
          <w:lang w:eastAsia="en-US"/>
        </w:rPr>
      </w:pPr>
      <w:r w:rsidRPr="00E53DC7">
        <w:rPr>
          <w:rFonts w:eastAsia="Calibri"/>
          <w:lang w:eastAsia="en-US"/>
        </w:rPr>
        <w:lastRenderedPageBreak/>
        <w:t>Энергосистемы</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Необходимость нести затраты по обслуживанию привлеченных средств (кредитов) и рост амортизации потребует увеличения выручки предприятия и, соответственно, тарифа на</w:t>
      </w:r>
      <w:r w:rsidR="00B97B89" w:rsidRPr="00E53DC7">
        <w:rPr>
          <w:rFonts w:eastAsia="Calibri"/>
          <w:lang w:eastAsia="en-US"/>
        </w:rPr>
        <w:t xml:space="preserve"> услуги теплоснабжения (рисунок 7.2</w:t>
      </w:r>
      <w:r w:rsidRPr="00E53DC7">
        <w:rPr>
          <w:rFonts w:eastAsia="Calibri"/>
          <w:lang w:eastAsia="en-US"/>
        </w:rPr>
        <w:t>).</w:t>
      </w:r>
    </w:p>
    <w:p w:rsidR="009E7613" w:rsidRPr="00E53DC7" w:rsidRDefault="009E7613" w:rsidP="00E53DC7">
      <w:pPr>
        <w:spacing w:line="360" w:lineRule="auto"/>
        <w:ind w:firstLine="567"/>
        <w:jc w:val="both"/>
        <w:rPr>
          <w:rFonts w:eastAsia="Calibri"/>
          <w:lang w:eastAsia="en-US"/>
        </w:rPr>
      </w:pPr>
    </w:p>
    <w:p w:rsidR="009E7613" w:rsidRPr="00E53DC7" w:rsidRDefault="00D77BF8" w:rsidP="00E53DC7">
      <w:pPr>
        <w:spacing w:line="360" w:lineRule="auto"/>
        <w:ind w:firstLine="567"/>
        <w:jc w:val="center"/>
        <w:rPr>
          <w:rFonts w:eastAsia="Calibri"/>
          <w:noProof/>
          <w:highlight w:val="red"/>
          <w:lang w:eastAsia="en-US"/>
        </w:rPr>
      </w:pPr>
      <w:r w:rsidRPr="00E53DC7">
        <w:rPr>
          <w:rFonts w:eastAsia="Calibri"/>
          <w:noProof/>
        </w:rPr>
        <w:drawing>
          <wp:inline distT="0" distB="0" distL="0" distR="0">
            <wp:extent cx="5734050" cy="2886075"/>
            <wp:effectExtent l="19050" t="0" r="0" b="0"/>
            <wp:docPr id="4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4" cstate="print"/>
                    <a:srcRect/>
                    <a:stretch>
                      <a:fillRect/>
                    </a:stretch>
                  </pic:blipFill>
                  <pic:spPr bwMode="auto">
                    <a:xfrm>
                      <a:off x="0" y="0"/>
                      <a:ext cx="5734050" cy="2886075"/>
                    </a:xfrm>
                    <a:prstGeom prst="rect">
                      <a:avLst/>
                    </a:prstGeom>
                    <a:noFill/>
                    <a:ln w="9525">
                      <a:noFill/>
                      <a:miter lim="800000"/>
                      <a:headEnd/>
                      <a:tailEnd/>
                    </a:ln>
                  </pic:spPr>
                </pic:pic>
              </a:graphicData>
            </a:graphic>
          </wp:inline>
        </w:drawing>
      </w:r>
    </w:p>
    <w:p w:rsidR="009E7613" w:rsidRPr="00E53DC7" w:rsidRDefault="00B97B89" w:rsidP="00E53DC7">
      <w:pPr>
        <w:spacing w:line="360" w:lineRule="auto"/>
        <w:ind w:firstLine="567"/>
        <w:jc w:val="center"/>
        <w:rPr>
          <w:rFonts w:eastAsia="Calibri"/>
          <w:lang w:eastAsia="en-US"/>
        </w:rPr>
      </w:pPr>
      <w:r w:rsidRPr="00E53DC7">
        <w:rPr>
          <w:rFonts w:eastAsia="Calibri"/>
          <w:lang w:eastAsia="en-US"/>
        </w:rPr>
        <w:t>Рисунок 7.2</w:t>
      </w:r>
      <w:r w:rsidR="009E7613" w:rsidRPr="00E53DC7">
        <w:rPr>
          <w:rFonts w:eastAsia="Calibri"/>
          <w:lang w:eastAsia="en-US"/>
        </w:rPr>
        <w:t xml:space="preserve"> Динамика среднегодового роста тарифа (год к году)</w:t>
      </w:r>
    </w:p>
    <w:p w:rsidR="009E7613" w:rsidRPr="00E53DC7" w:rsidRDefault="009E7613" w:rsidP="00E53DC7">
      <w:pPr>
        <w:spacing w:line="360" w:lineRule="auto"/>
        <w:ind w:firstLine="567"/>
        <w:jc w:val="center"/>
        <w:rPr>
          <w:rFonts w:eastAsia="Calibri"/>
          <w:lang w:eastAsia="en-US"/>
        </w:rPr>
      </w:pP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В результате реализации программы развития СЦТ на котельных предприятия «Энергосистемы», тариф на услуги теплоснабжения не пре</w:t>
      </w:r>
      <w:r w:rsidR="00B97B89" w:rsidRPr="00E53DC7">
        <w:rPr>
          <w:rFonts w:eastAsia="Calibri"/>
          <w:lang w:eastAsia="en-US"/>
        </w:rPr>
        <w:t>высит 2 000 руб./Гкал</w:t>
      </w:r>
      <w:proofErr w:type="gramStart"/>
      <w:r w:rsidR="00B97B89" w:rsidRPr="00E53DC7">
        <w:rPr>
          <w:rFonts w:eastAsia="Calibri"/>
          <w:lang w:eastAsia="en-US"/>
        </w:rPr>
        <w:t>.</w:t>
      </w:r>
      <w:proofErr w:type="gramEnd"/>
      <w:r w:rsidR="00B97B89" w:rsidRPr="00E53DC7">
        <w:rPr>
          <w:rFonts w:eastAsia="Calibri"/>
          <w:lang w:eastAsia="en-US"/>
        </w:rPr>
        <w:t xml:space="preserve"> (</w:t>
      </w:r>
      <w:proofErr w:type="gramStart"/>
      <w:r w:rsidR="00B97B89" w:rsidRPr="00E53DC7">
        <w:rPr>
          <w:rFonts w:eastAsia="Calibri"/>
          <w:lang w:eastAsia="en-US"/>
        </w:rPr>
        <w:t>р</w:t>
      </w:r>
      <w:proofErr w:type="gramEnd"/>
      <w:r w:rsidR="00B97B89" w:rsidRPr="00E53DC7">
        <w:rPr>
          <w:rFonts w:eastAsia="Calibri"/>
          <w:lang w:eastAsia="en-US"/>
        </w:rPr>
        <w:t>исунок 7.3</w:t>
      </w:r>
      <w:r w:rsidRPr="00E53DC7">
        <w:rPr>
          <w:rFonts w:eastAsia="Calibri"/>
          <w:lang w:eastAsia="en-US"/>
        </w:rPr>
        <w:t>).</w:t>
      </w:r>
    </w:p>
    <w:p w:rsidR="009E7613" w:rsidRPr="00E53DC7" w:rsidRDefault="00D77BF8" w:rsidP="00E53DC7">
      <w:pPr>
        <w:spacing w:line="360" w:lineRule="auto"/>
        <w:ind w:firstLine="567"/>
        <w:jc w:val="both"/>
        <w:rPr>
          <w:rFonts w:eastAsia="Calibri"/>
          <w:lang w:eastAsia="en-US"/>
        </w:rPr>
      </w:pPr>
      <w:r w:rsidRPr="00E53DC7">
        <w:rPr>
          <w:rFonts w:eastAsia="Calibri"/>
          <w:noProof/>
        </w:rPr>
        <w:drawing>
          <wp:inline distT="0" distB="0" distL="0" distR="0">
            <wp:extent cx="5295900" cy="3181350"/>
            <wp:effectExtent l="19050" t="0" r="0" b="0"/>
            <wp:docPr id="4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5" cstate="print"/>
                    <a:srcRect b="-60"/>
                    <a:stretch>
                      <a:fillRect/>
                    </a:stretch>
                  </pic:blipFill>
                  <pic:spPr bwMode="auto">
                    <a:xfrm>
                      <a:off x="0" y="0"/>
                      <a:ext cx="5295900" cy="3181350"/>
                    </a:xfrm>
                    <a:prstGeom prst="rect">
                      <a:avLst/>
                    </a:prstGeom>
                    <a:noFill/>
                    <a:ln w="9525">
                      <a:noFill/>
                      <a:miter lim="800000"/>
                      <a:headEnd/>
                      <a:tailEnd/>
                    </a:ln>
                  </pic:spPr>
                </pic:pic>
              </a:graphicData>
            </a:graphic>
          </wp:inline>
        </w:drawing>
      </w:r>
    </w:p>
    <w:p w:rsidR="009E7613" w:rsidRPr="00E53DC7" w:rsidRDefault="00B97B89" w:rsidP="00E53DC7">
      <w:pPr>
        <w:keepNext/>
        <w:spacing w:line="360" w:lineRule="auto"/>
        <w:ind w:firstLine="567"/>
        <w:jc w:val="center"/>
        <w:rPr>
          <w:bCs/>
        </w:rPr>
      </w:pPr>
      <w:r w:rsidRPr="00E53DC7">
        <w:rPr>
          <w:spacing w:val="-5"/>
          <w:lang w:eastAsia="en-US"/>
        </w:rPr>
        <w:t>Рисунок 7.3</w:t>
      </w:r>
      <w:r w:rsidR="009E7613" w:rsidRPr="00E53DC7">
        <w:rPr>
          <w:spacing w:val="-5"/>
          <w:lang w:eastAsia="en-US"/>
        </w:rPr>
        <w:t xml:space="preserve">  Динамика среднегодового роста тарифа (год к году</w:t>
      </w:r>
      <w:r w:rsidR="009E7613" w:rsidRPr="00E53DC7">
        <w:rPr>
          <w:bCs/>
        </w:rPr>
        <w:t>)</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Плата за подключение для потребителей не устанавливается.</w:t>
      </w:r>
    </w:p>
    <w:p w:rsidR="009E7613" w:rsidRPr="00E53DC7" w:rsidRDefault="009E7613" w:rsidP="00E53DC7">
      <w:pPr>
        <w:spacing w:line="360" w:lineRule="auto"/>
        <w:ind w:firstLine="567"/>
        <w:jc w:val="center"/>
        <w:rPr>
          <w:rFonts w:eastAsia="Calibri"/>
          <w:lang w:eastAsia="en-US"/>
        </w:rPr>
      </w:pPr>
      <w:r w:rsidRPr="00E53DC7">
        <w:rPr>
          <w:rFonts w:eastAsia="Calibri"/>
          <w:lang w:eastAsia="en-US"/>
        </w:rPr>
        <w:lastRenderedPageBreak/>
        <w:t>Старый город</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Необходимость нести затраты по обслуживанию привлеченных средств (кредитов) и рост амортизации потребует увеличения выручки предприятия и, соответственно, тарифа на услуги теплоснабжения. В результате моделирования тарифов </w:t>
      </w:r>
      <w:proofErr w:type="spellStart"/>
      <w:r w:rsidRPr="00E53DC7">
        <w:rPr>
          <w:rFonts w:eastAsia="Calibri"/>
          <w:lang w:eastAsia="en-US"/>
        </w:rPr>
        <w:t>ресурсоснабжающего</w:t>
      </w:r>
      <w:proofErr w:type="spellEnd"/>
      <w:r w:rsidRPr="00E53DC7">
        <w:rPr>
          <w:rFonts w:eastAsia="Calibri"/>
          <w:lang w:eastAsia="en-US"/>
        </w:rPr>
        <w:t xml:space="preserve"> предприятия была получена динамика тарифа на услуги теплоснабже</w:t>
      </w:r>
      <w:r w:rsidR="00EC6DAC" w:rsidRPr="00E53DC7">
        <w:rPr>
          <w:rFonts w:eastAsia="Calibri"/>
          <w:lang w:eastAsia="en-US"/>
        </w:rPr>
        <w:t>ния на прогнозный период (рисунок 7.4</w:t>
      </w:r>
      <w:r w:rsidRPr="00E53DC7">
        <w:rPr>
          <w:rFonts w:eastAsia="Calibri"/>
          <w:lang w:eastAsia="en-US"/>
        </w:rPr>
        <w:t>)</w:t>
      </w:r>
    </w:p>
    <w:p w:rsidR="009E7613" w:rsidRPr="00E53DC7" w:rsidRDefault="009E7613" w:rsidP="00E53DC7">
      <w:pPr>
        <w:spacing w:line="360" w:lineRule="auto"/>
        <w:ind w:firstLine="567"/>
        <w:jc w:val="both"/>
        <w:rPr>
          <w:rFonts w:eastAsia="Calibri"/>
          <w:lang w:eastAsia="en-US"/>
        </w:rPr>
      </w:pPr>
    </w:p>
    <w:p w:rsidR="009E7613" w:rsidRPr="00E53DC7" w:rsidRDefault="00D77BF8" w:rsidP="00E53DC7">
      <w:pPr>
        <w:spacing w:line="360" w:lineRule="auto"/>
        <w:ind w:firstLine="567"/>
        <w:jc w:val="center"/>
        <w:rPr>
          <w:rFonts w:eastAsia="Calibri"/>
          <w:noProof/>
          <w:lang w:eastAsia="en-US"/>
        </w:rPr>
      </w:pPr>
      <w:r w:rsidRPr="00E53DC7">
        <w:rPr>
          <w:rFonts w:eastAsia="Calibri"/>
          <w:noProof/>
        </w:rPr>
        <w:drawing>
          <wp:inline distT="0" distB="0" distL="0" distR="0">
            <wp:extent cx="4838700" cy="2590800"/>
            <wp:effectExtent l="19050" t="0" r="0" b="0"/>
            <wp:docPr id="4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6" cstate="print"/>
                    <a:srcRect b="-73"/>
                    <a:stretch>
                      <a:fillRect/>
                    </a:stretch>
                  </pic:blipFill>
                  <pic:spPr bwMode="auto">
                    <a:xfrm>
                      <a:off x="0" y="0"/>
                      <a:ext cx="4838700" cy="2590800"/>
                    </a:xfrm>
                    <a:prstGeom prst="rect">
                      <a:avLst/>
                    </a:prstGeom>
                    <a:noFill/>
                    <a:ln w="9525">
                      <a:noFill/>
                      <a:miter lim="800000"/>
                      <a:headEnd/>
                      <a:tailEnd/>
                    </a:ln>
                  </pic:spPr>
                </pic:pic>
              </a:graphicData>
            </a:graphic>
          </wp:inline>
        </w:drawing>
      </w:r>
    </w:p>
    <w:p w:rsidR="009E7613" w:rsidRPr="00E53DC7" w:rsidRDefault="00EC6DAC" w:rsidP="00E53DC7">
      <w:pPr>
        <w:keepNext/>
        <w:spacing w:line="360" w:lineRule="auto"/>
        <w:ind w:firstLine="567"/>
        <w:jc w:val="center"/>
        <w:rPr>
          <w:spacing w:val="-5"/>
          <w:lang w:eastAsia="en-US"/>
        </w:rPr>
      </w:pPr>
      <w:r w:rsidRPr="00E53DC7">
        <w:rPr>
          <w:spacing w:val="-5"/>
          <w:lang w:eastAsia="en-US"/>
        </w:rPr>
        <w:t>Рисунок 7.4</w:t>
      </w:r>
      <w:r w:rsidR="009E7613" w:rsidRPr="00E53DC7">
        <w:rPr>
          <w:spacing w:val="-5"/>
          <w:lang w:eastAsia="en-US"/>
        </w:rPr>
        <w:t xml:space="preserve">  Динамика среднегодового роста тарифа (год к году)</w:t>
      </w:r>
    </w:p>
    <w:p w:rsidR="009E7613" w:rsidRPr="00E53DC7" w:rsidRDefault="009E7613" w:rsidP="001D2192">
      <w:pPr>
        <w:spacing w:line="360" w:lineRule="auto"/>
        <w:ind w:firstLine="567"/>
        <w:jc w:val="both"/>
        <w:rPr>
          <w:rFonts w:eastAsia="Calibri"/>
          <w:lang w:eastAsia="en-US"/>
        </w:rPr>
      </w:pPr>
      <w:r w:rsidRPr="00E53DC7">
        <w:rPr>
          <w:rFonts w:eastAsia="Calibri"/>
          <w:lang w:eastAsia="en-US"/>
        </w:rPr>
        <w:t>Динамика тарифов на ус</w:t>
      </w:r>
      <w:r w:rsidR="00EC6DAC" w:rsidRPr="00E53DC7">
        <w:rPr>
          <w:rFonts w:eastAsia="Calibri"/>
          <w:lang w:eastAsia="en-US"/>
        </w:rPr>
        <w:t>луги теплоснабжения (рисунок 7.5</w:t>
      </w:r>
      <w:r w:rsidRPr="00E53DC7">
        <w:rPr>
          <w:rFonts w:eastAsia="Calibri"/>
          <w:lang w:eastAsia="en-US"/>
        </w:rPr>
        <w:t>) будет соответствовать предельно-допустимым значениям на всем прогнозном периоде.</w:t>
      </w:r>
    </w:p>
    <w:p w:rsidR="009E7613" w:rsidRPr="00E53DC7" w:rsidRDefault="00D77BF8" w:rsidP="00E53DC7">
      <w:pPr>
        <w:spacing w:line="360" w:lineRule="auto"/>
        <w:ind w:firstLine="567"/>
        <w:jc w:val="center"/>
        <w:rPr>
          <w:rFonts w:eastAsia="Calibri"/>
          <w:noProof/>
          <w:lang w:eastAsia="en-US"/>
        </w:rPr>
      </w:pPr>
      <w:r w:rsidRPr="00E53DC7">
        <w:rPr>
          <w:rFonts w:eastAsia="Calibri"/>
          <w:noProof/>
        </w:rPr>
        <w:drawing>
          <wp:inline distT="0" distB="0" distL="0" distR="0">
            <wp:extent cx="5715000" cy="3048000"/>
            <wp:effectExtent l="19050" t="0" r="0" b="0"/>
            <wp:docPr id="48"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7" cstate="print"/>
                    <a:srcRect/>
                    <a:stretch>
                      <a:fillRect/>
                    </a:stretch>
                  </pic:blipFill>
                  <pic:spPr bwMode="auto">
                    <a:xfrm>
                      <a:off x="0" y="0"/>
                      <a:ext cx="5715000" cy="3048000"/>
                    </a:xfrm>
                    <a:prstGeom prst="rect">
                      <a:avLst/>
                    </a:prstGeom>
                    <a:noFill/>
                    <a:ln w="9525">
                      <a:noFill/>
                      <a:miter lim="800000"/>
                      <a:headEnd/>
                      <a:tailEnd/>
                    </a:ln>
                  </pic:spPr>
                </pic:pic>
              </a:graphicData>
            </a:graphic>
          </wp:inline>
        </w:drawing>
      </w:r>
    </w:p>
    <w:p w:rsidR="009E7613" w:rsidRPr="00E53DC7" w:rsidRDefault="00EC6DAC" w:rsidP="00E53DC7">
      <w:pPr>
        <w:keepNext/>
        <w:spacing w:line="360" w:lineRule="auto"/>
        <w:ind w:firstLine="567"/>
        <w:jc w:val="center"/>
        <w:rPr>
          <w:spacing w:val="-5"/>
          <w:lang w:eastAsia="en-US"/>
        </w:rPr>
      </w:pPr>
      <w:r w:rsidRPr="00E53DC7">
        <w:rPr>
          <w:spacing w:val="-5"/>
          <w:lang w:eastAsia="en-US"/>
        </w:rPr>
        <w:t>Рисунок 7.5</w:t>
      </w:r>
      <w:r w:rsidR="009E7613" w:rsidRPr="00E53DC7">
        <w:rPr>
          <w:spacing w:val="-5"/>
          <w:lang w:eastAsia="en-US"/>
        </w:rPr>
        <w:t xml:space="preserve">  Динамика среднегодового роста тарифа (год к году)</w:t>
      </w:r>
    </w:p>
    <w:p w:rsidR="00A47364" w:rsidRPr="00E53DC7" w:rsidRDefault="00A47364" w:rsidP="00E53DC7">
      <w:pPr>
        <w:keepNext/>
        <w:spacing w:line="360" w:lineRule="auto"/>
        <w:ind w:firstLine="567"/>
        <w:jc w:val="center"/>
        <w:rPr>
          <w:spacing w:val="-5"/>
          <w:lang w:eastAsia="en-US"/>
        </w:rPr>
      </w:pP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Суммарные капиталовложения по годам расчётного периода на реализацию рекомендуемого варианта развития СЦТ Саткинско</w:t>
      </w:r>
      <w:r w:rsidR="00EC6DAC" w:rsidRPr="00E53DC7">
        <w:rPr>
          <w:rFonts w:eastAsia="Calibri"/>
          <w:lang w:eastAsia="en-US"/>
        </w:rPr>
        <w:t>го ГП представлены в таблице 7.2</w:t>
      </w:r>
      <w:r w:rsidRPr="00E53DC7">
        <w:rPr>
          <w:rFonts w:eastAsia="Calibri"/>
          <w:lang w:eastAsia="en-US"/>
        </w:rPr>
        <w:t>.</w:t>
      </w: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80" w:name="_Toc310861405"/>
      <w:r w:rsidRPr="00E53DC7">
        <w:rPr>
          <w:bCs/>
          <w:spacing w:val="-5"/>
          <w:lang w:eastAsia="en-US"/>
        </w:rPr>
        <w:lastRenderedPageBreak/>
        <w:t>Сводная таблица по капиталовложениям для реализации рекомендуемого варианта развития систем централизованного теплоснабжения Саткинского ГП</w:t>
      </w:r>
      <w:bookmarkEnd w:id="80"/>
    </w:p>
    <w:p w:rsidR="009E7613" w:rsidRPr="00E53DC7" w:rsidRDefault="00EC6DAC" w:rsidP="00E53DC7">
      <w:pPr>
        <w:spacing w:line="360" w:lineRule="auto"/>
        <w:ind w:firstLine="567"/>
        <w:jc w:val="right"/>
        <w:rPr>
          <w:rFonts w:eastAsia="Calibri"/>
          <w:lang w:eastAsia="en-US"/>
        </w:rPr>
      </w:pPr>
      <w:r w:rsidRPr="00E53DC7">
        <w:rPr>
          <w:rFonts w:eastAsia="Calibri"/>
          <w:lang w:eastAsia="en-US"/>
        </w:rPr>
        <w:t>Таблица 7.2</w:t>
      </w:r>
    </w:p>
    <w:tbl>
      <w:tblPr>
        <w:tblW w:w="9612"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0"/>
        <w:gridCol w:w="960"/>
        <w:gridCol w:w="1102"/>
        <w:gridCol w:w="1000"/>
        <w:gridCol w:w="960"/>
        <w:gridCol w:w="960"/>
        <w:gridCol w:w="960"/>
        <w:gridCol w:w="960"/>
      </w:tblGrid>
      <w:tr w:rsidR="009E7613" w:rsidRPr="00E53DC7" w:rsidTr="001C2575">
        <w:trPr>
          <w:trHeight w:val="300"/>
          <w:jc w:val="center"/>
        </w:trPr>
        <w:tc>
          <w:tcPr>
            <w:tcW w:w="2710" w:type="dxa"/>
            <w:vMerge w:val="restart"/>
            <w:shd w:val="clear" w:color="auto" w:fill="auto"/>
            <w:noWrap/>
            <w:vAlign w:val="center"/>
          </w:tcPr>
          <w:p w:rsidR="009E7613" w:rsidRPr="00E53DC7" w:rsidRDefault="009E7613" w:rsidP="001D2192">
            <w:pPr>
              <w:spacing w:line="360" w:lineRule="auto"/>
              <w:jc w:val="center"/>
              <w:rPr>
                <w:color w:val="000000"/>
              </w:rPr>
            </w:pPr>
            <w:r w:rsidRPr="00E53DC7">
              <w:rPr>
                <w:color w:val="000000"/>
              </w:rPr>
              <w:t>Статьи</w:t>
            </w:r>
          </w:p>
        </w:tc>
        <w:tc>
          <w:tcPr>
            <w:tcW w:w="6902" w:type="dxa"/>
            <w:gridSpan w:val="7"/>
            <w:shd w:val="clear" w:color="auto" w:fill="auto"/>
            <w:noWrap/>
            <w:vAlign w:val="center"/>
          </w:tcPr>
          <w:p w:rsidR="009E7613" w:rsidRPr="00E53DC7" w:rsidRDefault="009E7613" w:rsidP="001D2192">
            <w:pPr>
              <w:spacing w:line="360" w:lineRule="auto"/>
              <w:jc w:val="center"/>
              <w:rPr>
                <w:color w:val="000000"/>
              </w:rPr>
            </w:pPr>
            <w:r w:rsidRPr="00E53DC7">
              <w:rPr>
                <w:color w:val="000000"/>
              </w:rPr>
              <w:t>Капиталовложения и эффекты, тыс</w:t>
            </w:r>
            <w:proofErr w:type="gramStart"/>
            <w:r w:rsidRPr="00E53DC7">
              <w:rPr>
                <w:color w:val="000000"/>
              </w:rPr>
              <w:t>.р</w:t>
            </w:r>
            <w:proofErr w:type="gramEnd"/>
            <w:r w:rsidRPr="00E53DC7">
              <w:rPr>
                <w:color w:val="000000"/>
              </w:rPr>
              <w:t>уб.</w:t>
            </w:r>
          </w:p>
        </w:tc>
      </w:tr>
      <w:tr w:rsidR="009E7613" w:rsidRPr="00E53DC7" w:rsidTr="001C2575">
        <w:trPr>
          <w:trHeight w:val="300"/>
          <w:jc w:val="center"/>
        </w:trPr>
        <w:tc>
          <w:tcPr>
            <w:tcW w:w="2710" w:type="dxa"/>
            <w:vMerge/>
            <w:shd w:val="clear" w:color="auto" w:fill="auto"/>
            <w:noWrap/>
            <w:vAlign w:val="center"/>
          </w:tcPr>
          <w:p w:rsidR="009E7613" w:rsidRPr="00E53DC7" w:rsidRDefault="009E7613" w:rsidP="001D2192">
            <w:pPr>
              <w:spacing w:line="360" w:lineRule="auto"/>
              <w:jc w:val="center"/>
              <w:rPr>
                <w:color w:val="000000"/>
              </w:rPr>
            </w:pPr>
          </w:p>
        </w:tc>
        <w:tc>
          <w:tcPr>
            <w:tcW w:w="96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2011</w:t>
            </w:r>
          </w:p>
        </w:tc>
        <w:tc>
          <w:tcPr>
            <w:tcW w:w="1102"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2012</w:t>
            </w:r>
          </w:p>
        </w:tc>
        <w:tc>
          <w:tcPr>
            <w:tcW w:w="100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2013</w:t>
            </w:r>
          </w:p>
        </w:tc>
        <w:tc>
          <w:tcPr>
            <w:tcW w:w="96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2014</w:t>
            </w:r>
          </w:p>
        </w:tc>
        <w:tc>
          <w:tcPr>
            <w:tcW w:w="96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2015</w:t>
            </w:r>
          </w:p>
        </w:tc>
        <w:tc>
          <w:tcPr>
            <w:tcW w:w="96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2020</w:t>
            </w:r>
          </w:p>
        </w:tc>
        <w:tc>
          <w:tcPr>
            <w:tcW w:w="96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2025</w:t>
            </w:r>
          </w:p>
        </w:tc>
      </w:tr>
      <w:tr w:rsidR="009E7613" w:rsidRPr="00E53DC7" w:rsidTr="001C2575">
        <w:trPr>
          <w:trHeight w:val="300"/>
          <w:jc w:val="center"/>
        </w:trPr>
        <w:tc>
          <w:tcPr>
            <w:tcW w:w="271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 xml:space="preserve">Посёлок и </w:t>
            </w:r>
            <w:proofErr w:type="spellStart"/>
            <w:r w:rsidRPr="00E53DC7">
              <w:rPr>
                <w:color w:val="000000"/>
              </w:rPr>
              <w:t>мкр</w:t>
            </w:r>
            <w:proofErr w:type="spellEnd"/>
            <w:r w:rsidRPr="00E53DC7">
              <w:rPr>
                <w:color w:val="000000"/>
              </w:rPr>
              <w:t>. Западный</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p w:rsidR="009E7613" w:rsidRPr="00E53DC7" w:rsidRDefault="009E7613" w:rsidP="001D2192">
            <w:pPr>
              <w:spacing w:line="360" w:lineRule="auto"/>
              <w:jc w:val="center"/>
              <w:rPr>
                <w:rFonts w:eastAsia="Calibri"/>
                <w:color w:val="000000"/>
                <w:lang w:eastAsia="en-US"/>
              </w:rPr>
            </w:pPr>
          </w:p>
        </w:tc>
        <w:tc>
          <w:tcPr>
            <w:tcW w:w="1102"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107 777</w:t>
            </w:r>
          </w:p>
        </w:tc>
        <w:tc>
          <w:tcPr>
            <w:tcW w:w="100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155 418</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78 516</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r>
      <w:tr w:rsidR="009E7613" w:rsidRPr="00E53DC7" w:rsidTr="001C2575">
        <w:trPr>
          <w:trHeight w:val="300"/>
          <w:jc w:val="center"/>
        </w:trPr>
        <w:tc>
          <w:tcPr>
            <w:tcW w:w="271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Старая часть города</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1102"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15 050</w:t>
            </w:r>
          </w:p>
        </w:tc>
        <w:tc>
          <w:tcPr>
            <w:tcW w:w="100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43 430</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r>
      <w:tr w:rsidR="009E7613" w:rsidRPr="00E53DC7" w:rsidTr="001C2575">
        <w:trPr>
          <w:trHeight w:val="300"/>
          <w:jc w:val="center"/>
        </w:trPr>
        <w:tc>
          <w:tcPr>
            <w:tcW w:w="271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ИТОГО:</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1102"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122 827</w:t>
            </w:r>
          </w:p>
        </w:tc>
        <w:tc>
          <w:tcPr>
            <w:tcW w:w="100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198 848</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78 516</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r>
      <w:tr w:rsidR="009E7613" w:rsidRPr="00E53DC7" w:rsidTr="001C2575">
        <w:trPr>
          <w:trHeight w:val="300"/>
          <w:jc w:val="center"/>
        </w:trPr>
        <w:tc>
          <w:tcPr>
            <w:tcW w:w="271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Суммарный эффект от реализации рекомендуемых вариантов (с нарастающим эффектом)</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1102"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p>
        </w:tc>
        <w:tc>
          <w:tcPr>
            <w:tcW w:w="100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16 936</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56 880</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122 228</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448 968</w:t>
            </w:r>
          </w:p>
        </w:tc>
        <w:tc>
          <w:tcPr>
            <w:tcW w:w="960" w:type="dxa"/>
            <w:shd w:val="clear" w:color="auto" w:fill="auto"/>
            <w:noWrap/>
            <w:vAlign w:val="center"/>
          </w:tcPr>
          <w:p w:rsidR="009E7613" w:rsidRPr="00E53DC7" w:rsidRDefault="009E7613" w:rsidP="001D2192">
            <w:pPr>
              <w:spacing w:line="360" w:lineRule="auto"/>
              <w:jc w:val="center"/>
              <w:rPr>
                <w:rFonts w:eastAsia="Calibri"/>
                <w:color w:val="000000"/>
                <w:lang w:eastAsia="en-US"/>
              </w:rPr>
            </w:pPr>
            <w:r w:rsidRPr="00E53DC7">
              <w:rPr>
                <w:rFonts w:eastAsia="Calibri"/>
                <w:color w:val="000000"/>
                <w:lang w:eastAsia="en-US"/>
              </w:rPr>
              <w:t>775 708</w:t>
            </w:r>
          </w:p>
        </w:tc>
      </w:tr>
      <w:tr w:rsidR="009E7613" w:rsidRPr="00E53DC7" w:rsidTr="001C2575">
        <w:trPr>
          <w:trHeight w:val="300"/>
          <w:jc w:val="center"/>
        </w:trPr>
        <w:tc>
          <w:tcPr>
            <w:tcW w:w="2710" w:type="dxa"/>
            <w:shd w:val="clear" w:color="auto" w:fill="auto"/>
            <w:noWrap/>
            <w:vAlign w:val="center"/>
          </w:tcPr>
          <w:p w:rsidR="009E7613" w:rsidRPr="00E53DC7" w:rsidRDefault="009E7613" w:rsidP="001D2192">
            <w:pPr>
              <w:spacing w:line="360" w:lineRule="auto"/>
              <w:jc w:val="center"/>
              <w:rPr>
                <w:color w:val="000000"/>
              </w:rPr>
            </w:pPr>
            <w:r w:rsidRPr="00E53DC7">
              <w:rPr>
                <w:color w:val="000000"/>
              </w:rPr>
              <w:t>Простой срок окупаемости проектов</w:t>
            </w:r>
          </w:p>
        </w:tc>
        <w:tc>
          <w:tcPr>
            <w:tcW w:w="6902" w:type="dxa"/>
            <w:gridSpan w:val="7"/>
            <w:shd w:val="clear" w:color="auto" w:fill="auto"/>
            <w:noWrap/>
            <w:vAlign w:val="center"/>
          </w:tcPr>
          <w:p w:rsidR="009E7613" w:rsidRPr="00E53DC7" w:rsidRDefault="009E7613" w:rsidP="001D2192">
            <w:pPr>
              <w:spacing w:line="360" w:lineRule="auto"/>
              <w:jc w:val="center"/>
              <w:rPr>
                <w:color w:val="000000"/>
              </w:rPr>
            </w:pPr>
            <w:r w:rsidRPr="00E53DC7">
              <w:rPr>
                <w:color w:val="000000"/>
              </w:rPr>
              <w:t>6,5</w:t>
            </w:r>
          </w:p>
        </w:tc>
      </w:tr>
    </w:tbl>
    <w:p w:rsidR="009E7613" w:rsidRPr="00E53DC7" w:rsidRDefault="009E7613" w:rsidP="00E53DC7">
      <w:pPr>
        <w:spacing w:line="360" w:lineRule="auto"/>
        <w:ind w:firstLine="567"/>
        <w:jc w:val="center"/>
        <w:rPr>
          <w:rFonts w:eastAsia="Calibri"/>
          <w:highlight w:val="red"/>
          <w:lang w:eastAsia="en-US"/>
        </w:rPr>
      </w:pPr>
    </w:p>
    <w:p w:rsidR="009E7613" w:rsidRPr="00E53DC7" w:rsidRDefault="00EC6DAC" w:rsidP="00E53DC7">
      <w:pPr>
        <w:spacing w:line="360" w:lineRule="auto"/>
        <w:ind w:firstLine="567"/>
        <w:jc w:val="both"/>
        <w:rPr>
          <w:rFonts w:eastAsia="Calibri"/>
          <w:lang w:eastAsia="en-US"/>
        </w:rPr>
      </w:pPr>
      <w:r w:rsidRPr="00E53DC7">
        <w:rPr>
          <w:rFonts w:eastAsia="Calibri"/>
          <w:lang w:eastAsia="en-US"/>
        </w:rPr>
        <w:t>Как видно из таблицы 7.2</w:t>
      </w:r>
      <w:r w:rsidR="009E7613" w:rsidRPr="00E53DC7">
        <w:rPr>
          <w:rFonts w:eastAsia="Calibri"/>
          <w:lang w:eastAsia="en-US"/>
        </w:rPr>
        <w:t xml:space="preserve"> простой совокупный срок окупаемости по рекомендуемым проектам развития систем централизованного города составляет шесть с половиной лет.</w:t>
      </w:r>
    </w:p>
    <w:p w:rsidR="009E7613" w:rsidRPr="00E53DC7" w:rsidRDefault="009E7613" w:rsidP="00E53DC7">
      <w:pPr>
        <w:spacing w:line="360" w:lineRule="auto"/>
        <w:ind w:firstLine="567"/>
        <w:jc w:val="both"/>
        <w:rPr>
          <w:rFonts w:eastAsia="Calibri"/>
          <w:lang w:eastAsia="en-US"/>
        </w:rPr>
      </w:pPr>
    </w:p>
    <w:p w:rsidR="009E7613" w:rsidRPr="001D2192" w:rsidRDefault="009E7613" w:rsidP="00E53DC7">
      <w:pPr>
        <w:spacing w:line="360" w:lineRule="auto"/>
        <w:ind w:firstLine="567"/>
        <w:jc w:val="center"/>
        <w:rPr>
          <w:rFonts w:eastAsia="Calibri"/>
          <w:b/>
          <w:lang w:eastAsia="en-US"/>
        </w:rPr>
      </w:pPr>
      <w:r w:rsidRPr="001D2192">
        <w:rPr>
          <w:rFonts w:eastAsia="Calibri"/>
          <w:b/>
          <w:lang w:eastAsia="en-US"/>
        </w:rPr>
        <w:t>Раздел 8</w:t>
      </w:r>
    </w:p>
    <w:p w:rsidR="009E7613" w:rsidRPr="001D2192" w:rsidRDefault="009E7613" w:rsidP="00E53DC7">
      <w:pPr>
        <w:spacing w:line="360" w:lineRule="auto"/>
        <w:ind w:firstLine="567"/>
        <w:jc w:val="center"/>
        <w:rPr>
          <w:rFonts w:eastAsia="Calibri"/>
          <w:b/>
          <w:lang w:eastAsia="en-US"/>
        </w:rPr>
      </w:pPr>
      <w:r w:rsidRPr="001D2192">
        <w:rPr>
          <w:rFonts w:eastAsia="Calibri"/>
          <w:b/>
          <w:lang w:eastAsia="en-US"/>
        </w:rPr>
        <w:t xml:space="preserve">Решение об определении </w:t>
      </w:r>
      <w:proofErr w:type="gramStart"/>
      <w:r w:rsidRPr="001D2192">
        <w:rPr>
          <w:rFonts w:eastAsia="Calibri"/>
          <w:b/>
          <w:lang w:eastAsia="en-US"/>
        </w:rPr>
        <w:t>единой</w:t>
      </w:r>
      <w:proofErr w:type="gramEnd"/>
      <w:r w:rsidRPr="001D2192">
        <w:rPr>
          <w:rFonts w:eastAsia="Calibri"/>
          <w:b/>
          <w:lang w:eastAsia="en-US"/>
        </w:rPr>
        <w:t xml:space="preserve"> </w:t>
      </w:r>
    </w:p>
    <w:p w:rsidR="009E7613" w:rsidRPr="001D2192" w:rsidRDefault="009E7613" w:rsidP="00E53DC7">
      <w:pPr>
        <w:spacing w:line="360" w:lineRule="auto"/>
        <w:ind w:firstLine="567"/>
        <w:jc w:val="center"/>
        <w:rPr>
          <w:rFonts w:eastAsia="Calibri"/>
          <w:b/>
          <w:lang w:eastAsia="en-US"/>
        </w:rPr>
      </w:pPr>
      <w:r w:rsidRPr="001D2192">
        <w:rPr>
          <w:rFonts w:eastAsia="Calibri"/>
          <w:b/>
          <w:lang w:eastAsia="en-US"/>
        </w:rPr>
        <w:t>теплоснабжающей организации (организаций)</w:t>
      </w:r>
    </w:p>
    <w:p w:rsidR="009E7613" w:rsidRPr="00E53DC7" w:rsidRDefault="009E7613" w:rsidP="00E53DC7">
      <w:pPr>
        <w:spacing w:line="360" w:lineRule="auto"/>
        <w:ind w:firstLine="567"/>
        <w:contextualSpacing/>
        <w:jc w:val="both"/>
        <w:rPr>
          <w:rFonts w:eastAsia="Calibri"/>
        </w:rPr>
      </w:pPr>
      <w:r w:rsidRPr="00E53DC7">
        <w:rPr>
          <w:rFonts w:eastAsia="Calibri"/>
        </w:rPr>
        <w:t xml:space="preserve">Централизованное теплоснабжение в Саткинском городском поселении осуществляется в основном от муниципальных котельных, находящихся в аренде различных организаций, кроме старой части города </w:t>
      </w:r>
      <w:proofErr w:type="spellStart"/>
      <w:r w:rsidRPr="00E53DC7">
        <w:rPr>
          <w:rFonts w:eastAsia="Calibri"/>
        </w:rPr>
        <w:t>Сатки</w:t>
      </w:r>
      <w:proofErr w:type="spellEnd"/>
      <w:r w:rsidRPr="00E53DC7">
        <w:rPr>
          <w:rFonts w:eastAsia="Calibri"/>
        </w:rPr>
        <w:t xml:space="preserve"> - теплоснабжение старой части города производится от ТЭЦ Саткинского чугуноплавильного завода (СЧПЗ).</w:t>
      </w:r>
    </w:p>
    <w:p w:rsidR="009E7613" w:rsidRPr="00E53DC7" w:rsidRDefault="009E7613" w:rsidP="00E53DC7">
      <w:pPr>
        <w:spacing w:line="360" w:lineRule="auto"/>
        <w:ind w:firstLine="567"/>
        <w:contextualSpacing/>
        <w:jc w:val="both"/>
        <w:rPr>
          <w:rFonts w:eastAsia="Calibri"/>
          <w:lang w:eastAsia="en-US"/>
        </w:rPr>
      </w:pPr>
      <w:r w:rsidRPr="00E53DC7">
        <w:rPr>
          <w:rFonts w:eastAsia="Calibri"/>
        </w:rPr>
        <w:t xml:space="preserve">Теплоснабжение потребителей  Саткинского городского поселения осуществляется от 3-х централизованных котельных. </w:t>
      </w:r>
      <w:r w:rsidRPr="00E53DC7">
        <w:rPr>
          <w:rFonts w:eastAsia="Calibri"/>
          <w:lang w:eastAsia="en-US"/>
        </w:rPr>
        <w:t>Наиболее крупные источники тепловой энергии:</w:t>
      </w:r>
    </w:p>
    <w:p w:rsidR="009E7613" w:rsidRPr="00E53DC7" w:rsidRDefault="009E7613" w:rsidP="00E53DC7">
      <w:pPr>
        <w:spacing w:line="360" w:lineRule="auto"/>
        <w:ind w:firstLine="567"/>
        <w:contextualSpacing/>
        <w:jc w:val="both"/>
        <w:rPr>
          <w:rFonts w:eastAsia="Calibri"/>
          <w:lang w:eastAsia="en-US"/>
        </w:rPr>
      </w:pPr>
      <w:r w:rsidRPr="00E53DC7">
        <w:rPr>
          <w:rFonts w:eastAsia="Calibri"/>
          <w:lang w:eastAsia="en-US"/>
        </w:rPr>
        <w:t xml:space="preserve">1. Центральная котельная </w:t>
      </w:r>
      <w:proofErr w:type="spellStart"/>
      <w:r w:rsidRPr="00E53DC7">
        <w:rPr>
          <w:rFonts w:eastAsia="Calibri"/>
          <w:lang w:eastAsia="en-US"/>
        </w:rPr>
        <w:t>г</w:t>
      </w:r>
      <w:proofErr w:type="gramStart"/>
      <w:r w:rsidRPr="00E53DC7">
        <w:rPr>
          <w:rFonts w:eastAsia="Calibri"/>
          <w:lang w:eastAsia="en-US"/>
        </w:rPr>
        <w:t>.С</w:t>
      </w:r>
      <w:proofErr w:type="gramEnd"/>
      <w:r w:rsidRPr="00E53DC7">
        <w:rPr>
          <w:rFonts w:eastAsia="Calibri"/>
          <w:lang w:eastAsia="en-US"/>
        </w:rPr>
        <w:t>атка</w:t>
      </w:r>
      <w:proofErr w:type="spellEnd"/>
      <w:r w:rsidRPr="00E53DC7">
        <w:rPr>
          <w:rFonts w:eastAsia="Calibri"/>
          <w:lang w:eastAsia="en-US"/>
        </w:rPr>
        <w:t xml:space="preserve"> с установленной мощностью 126 и располагаемой мощностью 104 Гкал/ч;</w:t>
      </w:r>
    </w:p>
    <w:p w:rsidR="009E7613" w:rsidRPr="00E53DC7" w:rsidRDefault="001D2192" w:rsidP="00E53DC7">
      <w:pPr>
        <w:spacing w:line="360" w:lineRule="auto"/>
        <w:ind w:firstLine="567"/>
        <w:contextualSpacing/>
        <w:jc w:val="both"/>
        <w:rPr>
          <w:rFonts w:eastAsia="Calibri"/>
          <w:lang w:eastAsia="en-US"/>
        </w:rPr>
      </w:pPr>
      <w:r>
        <w:rPr>
          <w:rFonts w:eastAsia="Calibri"/>
          <w:lang w:eastAsia="en-US"/>
        </w:rPr>
        <w:t xml:space="preserve">2. ТЭЦ </w:t>
      </w:r>
      <w:r w:rsidR="009E7613" w:rsidRPr="00E53DC7">
        <w:rPr>
          <w:rFonts w:eastAsia="Calibri"/>
          <w:lang w:eastAsia="en-US"/>
        </w:rPr>
        <w:t xml:space="preserve">АО «СЧПЗ» с располагаемой мощностью по горячей воде 24 Гкал/ч. </w:t>
      </w:r>
    </w:p>
    <w:p w:rsidR="009E7613" w:rsidRPr="00E53DC7" w:rsidRDefault="009E7613" w:rsidP="00E53DC7">
      <w:pPr>
        <w:spacing w:line="360" w:lineRule="auto"/>
        <w:ind w:firstLine="567"/>
        <w:contextualSpacing/>
        <w:jc w:val="both"/>
        <w:rPr>
          <w:rFonts w:eastAsia="Calibri"/>
          <w:lang w:eastAsia="en-US"/>
        </w:rPr>
      </w:pPr>
      <w:r w:rsidRPr="00E53DC7">
        <w:rPr>
          <w:rFonts w:eastAsia="Calibri"/>
          <w:lang w:eastAsia="en-US"/>
        </w:rPr>
        <w:t xml:space="preserve">Все котельные Саткинского городского поселения работают на природном газе. Отпуск тепловой энергии потребителям центральной котельной </w:t>
      </w:r>
      <w:proofErr w:type="gramStart"/>
      <w:r w:rsidRPr="00E53DC7">
        <w:rPr>
          <w:rFonts w:eastAsia="Calibri"/>
          <w:lang w:eastAsia="en-US"/>
        </w:rPr>
        <w:t>г</w:t>
      </w:r>
      <w:proofErr w:type="gramEnd"/>
      <w:r w:rsidRPr="00E53DC7">
        <w:rPr>
          <w:rFonts w:eastAsia="Calibri"/>
          <w:lang w:eastAsia="en-US"/>
        </w:rPr>
        <w:t xml:space="preserve">. Сатка осуществлялся по </w:t>
      </w:r>
      <w:proofErr w:type="spellStart"/>
      <w:r w:rsidRPr="00E53DC7">
        <w:rPr>
          <w:rFonts w:eastAsia="Calibri"/>
          <w:lang w:eastAsia="en-US"/>
        </w:rPr>
        <w:lastRenderedPageBreak/>
        <w:t>среднеотпускному</w:t>
      </w:r>
      <w:proofErr w:type="spellEnd"/>
      <w:r w:rsidRPr="00E53DC7">
        <w:rPr>
          <w:rFonts w:eastAsia="Calibri"/>
          <w:lang w:eastAsia="en-US"/>
        </w:rPr>
        <w:t xml:space="preserve"> тарифу 1075,53 руб./Гкал (с учетом НДС). Отпуск теп</w:t>
      </w:r>
      <w:r w:rsidR="001D2192">
        <w:rPr>
          <w:rFonts w:eastAsia="Calibri"/>
          <w:lang w:eastAsia="en-US"/>
        </w:rPr>
        <w:t xml:space="preserve">ловой энергии потребителям ТЭЦ </w:t>
      </w:r>
      <w:r w:rsidRPr="00E53DC7">
        <w:rPr>
          <w:rFonts w:eastAsia="Calibri"/>
          <w:lang w:eastAsia="en-US"/>
        </w:rPr>
        <w:t xml:space="preserve">АО «СЧПЗ» осуществлялся по </w:t>
      </w:r>
      <w:proofErr w:type="spellStart"/>
      <w:r w:rsidRPr="00E53DC7">
        <w:rPr>
          <w:rFonts w:eastAsia="Calibri"/>
          <w:lang w:eastAsia="en-US"/>
        </w:rPr>
        <w:t>среднеотпускному</w:t>
      </w:r>
      <w:proofErr w:type="spellEnd"/>
      <w:r w:rsidRPr="00E53DC7">
        <w:rPr>
          <w:rFonts w:eastAsia="Calibri"/>
          <w:lang w:eastAsia="en-US"/>
        </w:rPr>
        <w:t xml:space="preserve"> тарифу 535 руб./Гкал.</w:t>
      </w:r>
    </w:p>
    <w:p w:rsidR="009E7613" w:rsidRPr="00E53DC7" w:rsidRDefault="009E7613" w:rsidP="00E53DC7">
      <w:pPr>
        <w:spacing w:line="360" w:lineRule="auto"/>
        <w:ind w:firstLine="567"/>
        <w:contextualSpacing/>
        <w:jc w:val="both"/>
        <w:rPr>
          <w:rFonts w:eastAsia="Calibri"/>
        </w:rPr>
      </w:pPr>
      <w:r w:rsidRPr="00E53DC7">
        <w:rPr>
          <w:rFonts w:eastAsia="Calibri"/>
          <w:lang w:eastAsia="en-US"/>
        </w:rPr>
        <w:t xml:space="preserve"> </w:t>
      </w:r>
      <w:r w:rsidRPr="00E53DC7">
        <w:rPr>
          <w:rFonts w:eastAsia="Calibri"/>
        </w:rPr>
        <w:t xml:space="preserve">Подача горячей воды в системы  горячего водоснабжения (ГВС)  абонентов в летний период производится от котельных  </w:t>
      </w:r>
      <w:proofErr w:type="gramStart"/>
      <w:r w:rsidRPr="00E53DC7">
        <w:rPr>
          <w:rFonts w:eastAsia="Calibri"/>
        </w:rPr>
        <w:t>г</w:t>
      </w:r>
      <w:proofErr w:type="gramEnd"/>
      <w:r w:rsidRPr="00E53DC7">
        <w:rPr>
          <w:rFonts w:eastAsia="Calibri"/>
        </w:rPr>
        <w:t>. Сатка.</w:t>
      </w:r>
    </w:p>
    <w:p w:rsidR="009E7613" w:rsidRPr="00E53DC7" w:rsidRDefault="009E7613" w:rsidP="00E53DC7">
      <w:pPr>
        <w:spacing w:line="360" w:lineRule="auto"/>
        <w:ind w:firstLine="567"/>
        <w:jc w:val="both"/>
        <w:rPr>
          <w:rFonts w:eastAsia="Calibri"/>
        </w:rPr>
      </w:pPr>
      <w:r w:rsidRPr="00E53DC7">
        <w:rPr>
          <w:rFonts w:eastAsia="Calibri"/>
        </w:rPr>
        <w:t>Характеристика котельных  системы централизованного теплоснабжения (СЦТ) Саткинского городского посе</w:t>
      </w:r>
      <w:r w:rsidR="00EC6DAC" w:rsidRPr="00E53DC7">
        <w:rPr>
          <w:rFonts w:eastAsia="Calibri"/>
        </w:rPr>
        <w:t>ления представлена в таблице 8.1</w:t>
      </w:r>
      <w:r w:rsidRPr="00E53DC7">
        <w:rPr>
          <w:rFonts w:eastAsia="Calibri"/>
        </w:rPr>
        <w:t>.</w:t>
      </w:r>
    </w:p>
    <w:p w:rsidR="001D2192" w:rsidRPr="00BA3174" w:rsidRDefault="001D2192" w:rsidP="001D2192">
      <w:pPr>
        <w:widowControl w:val="0"/>
        <w:adjustRightInd w:val="0"/>
        <w:spacing w:line="360" w:lineRule="auto"/>
        <w:ind w:firstLine="567"/>
        <w:jc w:val="center"/>
        <w:textAlignment w:val="baseline"/>
        <w:rPr>
          <w:bCs/>
          <w:spacing w:val="-5"/>
          <w:lang w:eastAsia="en-US"/>
        </w:rPr>
      </w:pPr>
      <w:bookmarkStart w:id="81" w:name="_Toc296334449"/>
      <w:bookmarkStart w:id="82" w:name="_Toc312776935"/>
    </w:p>
    <w:p w:rsidR="009E7613" w:rsidRPr="00E53DC7" w:rsidRDefault="009E7613" w:rsidP="001D2192">
      <w:pPr>
        <w:widowControl w:val="0"/>
        <w:adjustRightInd w:val="0"/>
        <w:spacing w:line="360" w:lineRule="auto"/>
        <w:ind w:firstLine="567"/>
        <w:jc w:val="center"/>
        <w:textAlignment w:val="baseline"/>
        <w:rPr>
          <w:bCs/>
          <w:spacing w:val="-5"/>
          <w:lang w:eastAsia="en-US"/>
        </w:rPr>
      </w:pPr>
      <w:r w:rsidRPr="00E53DC7">
        <w:rPr>
          <w:bCs/>
          <w:spacing w:val="-5"/>
          <w:lang w:eastAsia="en-US"/>
        </w:rPr>
        <w:t xml:space="preserve">Характеристика  котельных  Саткинского </w:t>
      </w:r>
      <w:bookmarkEnd w:id="81"/>
      <w:bookmarkEnd w:id="82"/>
      <w:r w:rsidRPr="00E53DC7">
        <w:rPr>
          <w:bCs/>
          <w:spacing w:val="-5"/>
          <w:lang w:eastAsia="en-US"/>
        </w:rPr>
        <w:t>городского поселения</w:t>
      </w:r>
    </w:p>
    <w:p w:rsidR="009E7613" w:rsidRPr="00E53DC7" w:rsidRDefault="00EC6DAC" w:rsidP="00E53DC7">
      <w:pPr>
        <w:spacing w:line="360" w:lineRule="auto"/>
        <w:ind w:left="720" w:firstLine="567"/>
        <w:jc w:val="right"/>
        <w:rPr>
          <w:rFonts w:eastAsia="Calibri"/>
          <w:lang w:eastAsia="en-US"/>
        </w:rPr>
      </w:pPr>
      <w:r w:rsidRPr="00E53DC7">
        <w:rPr>
          <w:rFonts w:eastAsia="Calibri"/>
          <w:lang w:eastAsia="en-US"/>
        </w:rPr>
        <w:t>Таблица 8.1</w:t>
      </w:r>
    </w:p>
    <w:tbl>
      <w:tblPr>
        <w:tblW w:w="980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9"/>
        <w:gridCol w:w="1568"/>
        <w:gridCol w:w="1673"/>
        <w:gridCol w:w="1219"/>
        <w:gridCol w:w="1219"/>
        <w:gridCol w:w="3543"/>
      </w:tblGrid>
      <w:tr w:rsidR="009E7613" w:rsidRPr="00E53DC7" w:rsidTr="001C2575">
        <w:trPr>
          <w:trHeight w:val="1352"/>
          <w:tblHeader/>
          <w:jc w:val="center"/>
        </w:trPr>
        <w:tc>
          <w:tcPr>
            <w:tcW w:w="57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 </w:t>
            </w:r>
            <w:proofErr w:type="spellStart"/>
            <w:proofErr w:type="gramStart"/>
            <w:r w:rsidRPr="00E53DC7">
              <w:rPr>
                <w:rFonts w:eastAsia="Calibri"/>
                <w:lang w:eastAsia="en-US"/>
              </w:rPr>
              <w:t>п</w:t>
            </w:r>
            <w:proofErr w:type="spellEnd"/>
            <w:proofErr w:type="gramEnd"/>
            <w:r w:rsidRPr="00E53DC7">
              <w:rPr>
                <w:rFonts w:eastAsia="Calibri"/>
                <w:lang w:eastAsia="en-US"/>
              </w:rPr>
              <w:t>/</w:t>
            </w:r>
            <w:proofErr w:type="spellStart"/>
            <w:r w:rsidRPr="00E53DC7">
              <w:rPr>
                <w:rFonts w:eastAsia="Calibri"/>
                <w:lang w:eastAsia="en-US"/>
              </w:rPr>
              <w:t>п</w:t>
            </w:r>
            <w:proofErr w:type="spellEnd"/>
          </w:p>
        </w:tc>
        <w:tc>
          <w:tcPr>
            <w:tcW w:w="1568"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Котельная</w:t>
            </w: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Марка котлов</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Установленная мощность, Гкал/</w:t>
            </w:r>
            <w:proofErr w:type="gramStart"/>
            <w:r w:rsidRPr="00E53DC7">
              <w:rPr>
                <w:rFonts w:eastAsia="Calibri"/>
                <w:lang w:eastAsia="en-US"/>
              </w:rPr>
              <w:t>ч</w:t>
            </w:r>
            <w:proofErr w:type="gramEnd"/>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Год ввода в эксплуатацию</w:t>
            </w:r>
          </w:p>
        </w:tc>
        <w:tc>
          <w:tcPr>
            <w:tcW w:w="354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Примечания</w:t>
            </w:r>
          </w:p>
        </w:tc>
      </w:tr>
      <w:tr w:rsidR="009E7613" w:rsidRPr="00E53DC7" w:rsidTr="001C2575">
        <w:trPr>
          <w:jc w:val="center"/>
        </w:trPr>
        <w:tc>
          <w:tcPr>
            <w:tcW w:w="579"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w:t>
            </w:r>
          </w:p>
        </w:tc>
        <w:tc>
          <w:tcPr>
            <w:tcW w:w="1568"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Центральная котельная, </w:t>
            </w:r>
            <w:proofErr w:type="spellStart"/>
            <w:r w:rsidRPr="00E53DC7">
              <w:rPr>
                <w:rFonts w:eastAsia="Calibri"/>
                <w:lang w:eastAsia="en-US"/>
              </w:rPr>
              <w:t>г</w:t>
            </w:r>
            <w:proofErr w:type="gramStart"/>
            <w:r w:rsidRPr="00E53DC7">
              <w:rPr>
                <w:rFonts w:eastAsia="Calibri"/>
                <w:lang w:eastAsia="en-US"/>
              </w:rPr>
              <w:t>.С</w:t>
            </w:r>
            <w:proofErr w:type="gramEnd"/>
            <w:r w:rsidRPr="00E53DC7">
              <w:rPr>
                <w:rFonts w:eastAsia="Calibri"/>
                <w:lang w:eastAsia="en-US"/>
              </w:rPr>
              <w:t>атка</w:t>
            </w:r>
            <w:proofErr w:type="spellEnd"/>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ПТВМ-30М-4</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30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1979</w:t>
            </w:r>
          </w:p>
        </w:tc>
        <w:tc>
          <w:tcPr>
            <w:tcW w:w="3543"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Котельная разделена на две части: Паровая котельная, год строительства 1963г.; Водогрейная котельная, год строительства - 1979г.</w:t>
            </w:r>
          </w:p>
          <w:p w:rsidR="009E7613" w:rsidRPr="00E53DC7" w:rsidRDefault="009E7613" w:rsidP="001D2192">
            <w:pPr>
              <w:spacing w:line="360" w:lineRule="auto"/>
              <w:jc w:val="center"/>
              <w:rPr>
                <w:rFonts w:eastAsia="Calibri"/>
                <w:lang w:eastAsia="en-US"/>
              </w:rPr>
            </w:pPr>
            <w:r w:rsidRPr="00E53DC7">
              <w:rPr>
                <w:rFonts w:eastAsia="Calibri"/>
                <w:lang w:eastAsia="en-US"/>
              </w:rPr>
              <w:t>Котлы паровой котельной работают на водоподготовку (в т.ч. несут нагрузку ГВС).</w:t>
            </w:r>
          </w:p>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ПТВМ-30М-4</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30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1979</w:t>
            </w:r>
          </w:p>
        </w:tc>
        <w:tc>
          <w:tcPr>
            <w:tcW w:w="3543" w:type="dxa"/>
            <w:vMerge/>
            <w:vAlign w:val="center"/>
          </w:tcPr>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ПТВМ-30М-4</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30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1984</w:t>
            </w:r>
          </w:p>
        </w:tc>
        <w:tc>
          <w:tcPr>
            <w:tcW w:w="3543" w:type="dxa"/>
            <w:vMerge/>
            <w:vAlign w:val="center"/>
          </w:tcPr>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ДКВР-10/13</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6,4</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1964</w:t>
            </w:r>
          </w:p>
        </w:tc>
        <w:tc>
          <w:tcPr>
            <w:tcW w:w="3543" w:type="dxa"/>
            <w:vMerge/>
            <w:vAlign w:val="center"/>
          </w:tcPr>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ДЕ-25-14ГМ-0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16</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1993</w:t>
            </w:r>
          </w:p>
        </w:tc>
        <w:tc>
          <w:tcPr>
            <w:tcW w:w="3543" w:type="dxa"/>
            <w:vMerge/>
            <w:vAlign w:val="center"/>
          </w:tcPr>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ДЕ-25-14ГМ-0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16</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1997</w:t>
            </w:r>
          </w:p>
        </w:tc>
        <w:tc>
          <w:tcPr>
            <w:tcW w:w="3543" w:type="dxa"/>
            <w:vMerge/>
            <w:vAlign w:val="center"/>
          </w:tcPr>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ИТОГО:</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128,4</w:t>
            </w:r>
          </w:p>
        </w:tc>
        <w:tc>
          <w:tcPr>
            <w:tcW w:w="1219" w:type="dxa"/>
            <w:vAlign w:val="center"/>
          </w:tcPr>
          <w:p w:rsidR="009E7613" w:rsidRPr="00E53DC7" w:rsidRDefault="009E7613" w:rsidP="001D2192">
            <w:pPr>
              <w:spacing w:line="360" w:lineRule="auto"/>
              <w:jc w:val="center"/>
              <w:rPr>
                <w:rFonts w:eastAsia="Calibri"/>
                <w:lang w:eastAsia="en-US"/>
              </w:rPr>
            </w:pPr>
          </w:p>
        </w:tc>
        <w:tc>
          <w:tcPr>
            <w:tcW w:w="3543" w:type="dxa"/>
            <w:vMerge/>
            <w:vAlign w:val="center"/>
          </w:tcPr>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w:t>
            </w:r>
          </w:p>
        </w:tc>
        <w:tc>
          <w:tcPr>
            <w:tcW w:w="1568"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Котельная западного района, </w:t>
            </w:r>
            <w:proofErr w:type="spellStart"/>
            <w:r w:rsidRPr="00E53DC7">
              <w:rPr>
                <w:rFonts w:eastAsia="Calibri"/>
                <w:lang w:eastAsia="en-US"/>
              </w:rPr>
              <w:t>г</w:t>
            </w:r>
            <w:proofErr w:type="gramStart"/>
            <w:r w:rsidRPr="00E53DC7">
              <w:rPr>
                <w:rFonts w:eastAsia="Calibri"/>
                <w:lang w:eastAsia="en-US"/>
              </w:rPr>
              <w:t>.С</w:t>
            </w:r>
            <w:proofErr w:type="gramEnd"/>
            <w:r w:rsidRPr="00E53DC7">
              <w:rPr>
                <w:rFonts w:eastAsia="Calibri"/>
                <w:lang w:eastAsia="en-US"/>
              </w:rPr>
              <w:t>атка</w:t>
            </w:r>
            <w:proofErr w:type="spellEnd"/>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КВ-ГМ-10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2001</w:t>
            </w:r>
          </w:p>
        </w:tc>
        <w:tc>
          <w:tcPr>
            <w:tcW w:w="3543"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Котельная работает только в отопительный период (</w:t>
            </w:r>
            <w:proofErr w:type="spellStart"/>
            <w:r w:rsidRPr="00E53DC7">
              <w:rPr>
                <w:rFonts w:eastAsia="Calibri"/>
                <w:lang w:eastAsia="en-US"/>
              </w:rPr>
              <w:t>догрев</w:t>
            </w:r>
            <w:proofErr w:type="spellEnd"/>
            <w:r w:rsidRPr="00E53DC7">
              <w:rPr>
                <w:rFonts w:eastAsia="Calibri"/>
                <w:lang w:eastAsia="en-US"/>
              </w:rPr>
              <w:t xml:space="preserve"> теплоносителя поступающего с ЦК для нужд 2 и 3 микрорайонов)</w:t>
            </w: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КВ-ГМ-10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2001</w:t>
            </w:r>
          </w:p>
        </w:tc>
        <w:tc>
          <w:tcPr>
            <w:tcW w:w="3543" w:type="dxa"/>
            <w:vMerge/>
            <w:vAlign w:val="center"/>
          </w:tcPr>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ИТОГО:</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20</w:t>
            </w:r>
          </w:p>
        </w:tc>
        <w:tc>
          <w:tcPr>
            <w:tcW w:w="1219" w:type="dxa"/>
            <w:vAlign w:val="center"/>
          </w:tcPr>
          <w:p w:rsidR="009E7613" w:rsidRPr="00E53DC7" w:rsidRDefault="009E7613" w:rsidP="001D2192">
            <w:pPr>
              <w:spacing w:line="360" w:lineRule="auto"/>
              <w:jc w:val="center"/>
              <w:rPr>
                <w:rFonts w:eastAsia="Calibri"/>
                <w:lang w:eastAsia="en-US"/>
              </w:rPr>
            </w:pPr>
          </w:p>
        </w:tc>
        <w:tc>
          <w:tcPr>
            <w:tcW w:w="3543" w:type="dxa"/>
            <w:vMerge/>
            <w:vAlign w:val="center"/>
          </w:tcPr>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3.</w:t>
            </w:r>
          </w:p>
        </w:tc>
        <w:tc>
          <w:tcPr>
            <w:tcW w:w="1568"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ТЭЦ ОАО «СЧПЗ», </w:t>
            </w:r>
            <w:proofErr w:type="spellStart"/>
            <w:r w:rsidRPr="00E53DC7">
              <w:rPr>
                <w:rFonts w:eastAsia="Calibri"/>
                <w:lang w:eastAsia="en-US"/>
              </w:rPr>
              <w:t>г</w:t>
            </w:r>
            <w:proofErr w:type="gramStart"/>
            <w:r w:rsidRPr="00E53DC7">
              <w:rPr>
                <w:rFonts w:eastAsia="Calibri"/>
                <w:lang w:eastAsia="en-US"/>
              </w:rPr>
              <w:t>.С</w:t>
            </w:r>
            <w:proofErr w:type="gramEnd"/>
            <w:r w:rsidRPr="00E53DC7">
              <w:rPr>
                <w:rFonts w:eastAsia="Calibri"/>
                <w:lang w:eastAsia="en-US"/>
              </w:rPr>
              <w:t>атка</w:t>
            </w:r>
            <w:proofErr w:type="spellEnd"/>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КВ-ГМ-20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20</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1995</w:t>
            </w:r>
          </w:p>
        </w:tc>
        <w:tc>
          <w:tcPr>
            <w:tcW w:w="3543" w:type="dxa"/>
            <w:vMerge w:val="restart"/>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ТЭЦ осуществляет теплоснабжение старой части города. В данной таблице указана тепловая мощность только по горячей воде.</w:t>
            </w: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Бойлер БП-43</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4</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1979</w:t>
            </w:r>
          </w:p>
        </w:tc>
        <w:tc>
          <w:tcPr>
            <w:tcW w:w="3543" w:type="dxa"/>
            <w:vMerge/>
            <w:vAlign w:val="center"/>
          </w:tcPr>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Бойлер БП-43</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4</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1979</w:t>
            </w:r>
          </w:p>
        </w:tc>
        <w:tc>
          <w:tcPr>
            <w:tcW w:w="3543" w:type="dxa"/>
            <w:vMerge/>
            <w:vAlign w:val="center"/>
          </w:tcPr>
          <w:p w:rsidR="009E7613" w:rsidRPr="00E53DC7" w:rsidRDefault="009E7613" w:rsidP="001D2192">
            <w:pPr>
              <w:spacing w:line="360" w:lineRule="auto"/>
              <w:jc w:val="center"/>
              <w:rPr>
                <w:rFonts w:eastAsia="Calibri"/>
                <w:lang w:eastAsia="en-US"/>
              </w:rPr>
            </w:pPr>
          </w:p>
        </w:tc>
      </w:tr>
      <w:tr w:rsidR="009E7613" w:rsidRPr="00E53DC7" w:rsidTr="001C2575">
        <w:trPr>
          <w:jc w:val="center"/>
        </w:trPr>
        <w:tc>
          <w:tcPr>
            <w:tcW w:w="579" w:type="dxa"/>
            <w:vMerge/>
            <w:vAlign w:val="center"/>
          </w:tcPr>
          <w:p w:rsidR="009E7613" w:rsidRPr="00E53DC7" w:rsidRDefault="009E7613" w:rsidP="001D2192">
            <w:pPr>
              <w:spacing w:line="360" w:lineRule="auto"/>
              <w:jc w:val="center"/>
              <w:rPr>
                <w:rFonts w:eastAsia="Calibri"/>
                <w:lang w:eastAsia="en-US"/>
              </w:rPr>
            </w:pPr>
          </w:p>
        </w:tc>
        <w:tc>
          <w:tcPr>
            <w:tcW w:w="1568" w:type="dxa"/>
            <w:vMerge/>
            <w:vAlign w:val="center"/>
          </w:tcPr>
          <w:p w:rsidR="009E7613" w:rsidRPr="00E53DC7" w:rsidRDefault="009E7613" w:rsidP="001D2192">
            <w:pPr>
              <w:spacing w:line="360" w:lineRule="auto"/>
              <w:jc w:val="center"/>
              <w:rPr>
                <w:rFonts w:eastAsia="Calibri"/>
                <w:lang w:eastAsia="en-US"/>
              </w:rPr>
            </w:pPr>
          </w:p>
        </w:tc>
        <w:tc>
          <w:tcPr>
            <w:tcW w:w="1673"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ИТОГО:</w:t>
            </w:r>
          </w:p>
        </w:tc>
        <w:tc>
          <w:tcPr>
            <w:tcW w:w="1219" w:type="dxa"/>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28</w:t>
            </w:r>
          </w:p>
        </w:tc>
        <w:tc>
          <w:tcPr>
            <w:tcW w:w="1219" w:type="dxa"/>
            <w:vAlign w:val="center"/>
          </w:tcPr>
          <w:p w:rsidR="009E7613" w:rsidRPr="00E53DC7" w:rsidRDefault="009E7613" w:rsidP="001D2192">
            <w:pPr>
              <w:spacing w:line="360" w:lineRule="auto"/>
              <w:jc w:val="center"/>
              <w:rPr>
                <w:rFonts w:eastAsia="Calibri"/>
                <w:lang w:eastAsia="en-US"/>
              </w:rPr>
            </w:pPr>
          </w:p>
        </w:tc>
        <w:tc>
          <w:tcPr>
            <w:tcW w:w="3543" w:type="dxa"/>
            <w:vMerge/>
            <w:vAlign w:val="center"/>
          </w:tcPr>
          <w:p w:rsidR="009E7613" w:rsidRPr="00E53DC7" w:rsidRDefault="009E7613" w:rsidP="001D2192">
            <w:pPr>
              <w:spacing w:line="360" w:lineRule="auto"/>
              <w:jc w:val="center"/>
              <w:rPr>
                <w:rFonts w:eastAsia="Calibri"/>
                <w:lang w:eastAsia="en-US"/>
              </w:rPr>
            </w:pPr>
          </w:p>
        </w:tc>
      </w:tr>
    </w:tbl>
    <w:p w:rsidR="009E7613" w:rsidRPr="00E53DC7" w:rsidRDefault="009E7613" w:rsidP="001D2192">
      <w:pPr>
        <w:widowControl w:val="0"/>
        <w:adjustRightInd w:val="0"/>
        <w:spacing w:line="360" w:lineRule="auto"/>
        <w:ind w:firstLine="567"/>
        <w:jc w:val="center"/>
        <w:textAlignment w:val="baseline"/>
        <w:rPr>
          <w:bCs/>
          <w:spacing w:val="-5"/>
          <w:lang w:eastAsia="en-US"/>
        </w:rPr>
      </w:pPr>
      <w:bookmarkStart w:id="83" w:name="_Toc296341367"/>
      <w:r w:rsidRPr="00E53DC7">
        <w:rPr>
          <w:bCs/>
          <w:spacing w:val="-5"/>
          <w:lang w:eastAsia="en-US"/>
        </w:rPr>
        <w:t xml:space="preserve">Характеристики  Центральной котельной </w:t>
      </w:r>
      <w:proofErr w:type="gramStart"/>
      <w:r w:rsidRPr="00E53DC7">
        <w:rPr>
          <w:bCs/>
          <w:spacing w:val="-5"/>
          <w:lang w:eastAsia="en-US"/>
        </w:rPr>
        <w:t>г</w:t>
      </w:r>
      <w:proofErr w:type="gramEnd"/>
      <w:r w:rsidRPr="00E53DC7">
        <w:rPr>
          <w:bCs/>
          <w:spacing w:val="-5"/>
          <w:lang w:eastAsia="en-US"/>
        </w:rPr>
        <w:t xml:space="preserve">. </w:t>
      </w:r>
      <w:proofErr w:type="spellStart"/>
      <w:r w:rsidRPr="00E53DC7">
        <w:rPr>
          <w:bCs/>
          <w:spacing w:val="-5"/>
          <w:lang w:eastAsia="en-US"/>
        </w:rPr>
        <w:t>Сатк</w:t>
      </w:r>
      <w:bookmarkEnd w:id="83"/>
      <w:r w:rsidRPr="00E53DC7">
        <w:rPr>
          <w:bCs/>
          <w:spacing w:val="-5"/>
          <w:lang w:eastAsia="en-US"/>
        </w:rPr>
        <w:t>и</w:t>
      </w:r>
      <w:proofErr w:type="spellEnd"/>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4111"/>
      </w:tblGrid>
      <w:tr w:rsidR="009E7613" w:rsidRPr="00E53DC7" w:rsidTr="001D2192">
        <w:trPr>
          <w:trHeight w:val="20"/>
          <w:tblHeader/>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 </w:t>
            </w:r>
            <w:proofErr w:type="spellStart"/>
            <w:proofErr w:type="gramStart"/>
            <w:r w:rsidRPr="00E53DC7">
              <w:rPr>
                <w:rFonts w:eastAsia="Calibri"/>
                <w:lang w:eastAsia="en-US"/>
              </w:rPr>
              <w:t>п</w:t>
            </w:r>
            <w:proofErr w:type="spellEnd"/>
            <w:proofErr w:type="gramEnd"/>
            <w:r w:rsidRPr="00E53DC7">
              <w:rPr>
                <w:rFonts w:eastAsia="Calibri"/>
                <w:lang w:eastAsia="en-US"/>
              </w:rPr>
              <w:t>/</w:t>
            </w:r>
            <w:proofErr w:type="spellStart"/>
            <w:r w:rsidRPr="00E53DC7">
              <w:rPr>
                <w:rFonts w:eastAsia="Calibri"/>
                <w:lang w:eastAsia="en-US"/>
              </w:rPr>
              <w:t>п</w:t>
            </w:r>
            <w:proofErr w:type="spellEnd"/>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Наименование показателей</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Показатели</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lastRenderedPageBreak/>
              <w:t>1.</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Ведомственная принадлежность, адрес котельной</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Администрация Саткинского городского поселения,ул</w:t>
            </w:r>
            <w:proofErr w:type="gramStart"/>
            <w:r w:rsidRPr="00E53DC7">
              <w:rPr>
                <w:rFonts w:eastAsia="Calibri"/>
                <w:lang w:eastAsia="en-US"/>
              </w:rPr>
              <w:t>.Т</w:t>
            </w:r>
            <w:proofErr w:type="gramEnd"/>
            <w:r w:rsidRPr="00E53DC7">
              <w:rPr>
                <w:rFonts w:eastAsia="Calibri"/>
                <w:lang w:eastAsia="en-US"/>
              </w:rPr>
              <w:t>орговая,8</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Установленная тепловая мощность, Гкал/</w:t>
            </w:r>
            <w:proofErr w:type="gramStart"/>
            <w:r w:rsidRPr="00E53DC7">
              <w:rPr>
                <w:rFonts w:eastAsia="Calibri"/>
                <w:lang w:eastAsia="en-US"/>
              </w:rPr>
              <w:t>ч</w:t>
            </w:r>
            <w:proofErr w:type="gramEnd"/>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128,4</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proofErr w:type="gramStart"/>
            <w:r w:rsidRPr="00E53DC7">
              <w:rPr>
                <w:rFonts w:eastAsia="Calibri"/>
                <w:lang w:eastAsia="en-US"/>
              </w:rPr>
              <w:t>*) Суммарная присоединенная нагрузка (без учета потерь в тепловых сетях), Гкал/ч</w:t>
            </w:r>
            <w:proofErr w:type="gramEnd"/>
          </w:p>
          <w:p w:rsidR="009E7613" w:rsidRPr="00E53DC7" w:rsidRDefault="009E7613" w:rsidP="001D2192">
            <w:pPr>
              <w:spacing w:line="360" w:lineRule="auto"/>
              <w:jc w:val="center"/>
              <w:rPr>
                <w:rFonts w:eastAsia="Calibri"/>
                <w:lang w:eastAsia="en-US"/>
              </w:rPr>
            </w:pPr>
            <w:r w:rsidRPr="00E53DC7">
              <w:rPr>
                <w:rFonts w:eastAsia="Calibri"/>
                <w:lang w:eastAsia="en-US"/>
              </w:rPr>
              <w:t>- отопление, вентиляция (</w:t>
            </w:r>
            <w:proofErr w:type="gramStart"/>
            <w:r w:rsidRPr="00E53DC7">
              <w:rPr>
                <w:rFonts w:eastAsia="Calibri"/>
                <w:lang w:val="en-US" w:eastAsia="en-US"/>
              </w:rPr>
              <w:t>Q</w:t>
            </w:r>
            <w:proofErr w:type="gramEnd"/>
            <w:r w:rsidRPr="00E53DC7">
              <w:rPr>
                <w:rFonts w:eastAsia="Calibri"/>
                <w:lang w:eastAsia="en-US"/>
              </w:rPr>
              <w:t>от, в)</w:t>
            </w:r>
          </w:p>
          <w:p w:rsidR="009E7613" w:rsidRPr="00E53DC7" w:rsidRDefault="009E7613" w:rsidP="001D2192">
            <w:pPr>
              <w:spacing w:line="360" w:lineRule="auto"/>
              <w:jc w:val="center"/>
              <w:rPr>
                <w:rFonts w:eastAsia="Calibri"/>
                <w:lang w:eastAsia="en-US"/>
              </w:rPr>
            </w:pPr>
            <w:r w:rsidRPr="00E53DC7">
              <w:rPr>
                <w:rFonts w:eastAsia="Calibri"/>
                <w:lang w:eastAsia="en-US"/>
              </w:rPr>
              <w:t>- горячее водоснабжение (</w:t>
            </w:r>
            <w:proofErr w:type="gramStart"/>
            <w:r w:rsidRPr="00E53DC7">
              <w:rPr>
                <w:rFonts w:eastAsia="Calibri"/>
                <w:lang w:val="en-US" w:eastAsia="en-US"/>
              </w:rPr>
              <w:t>Q</w:t>
            </w:r>
            <w:proofErr w:type="spellStart"/>
            <w:proofErr w:type="gramEnd"/>
            <w:r w:rsidRPr="00E53DC7">
              <w:rPr>
                <w:rFonts w:eastAsia="Calibri"/>
                <w:lang w:eastAsia="en-US"/>
              </w:rPr>
              <w:t>гвс</w:t>
            </w:r>
            <w:proofErr w:type="spellEnd"/>
            <w:r w:rsidRPr="00E53DC7">
              <w:rPr>
                <w:rFonts w:eastAsia="Calibri"/>
                <w:lang w:eastAsia="en-US"/>
              </w:rPr>
              <w:t>)</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57,6</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Число часов работы котельной в год</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8400</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3.</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Расположение котельной:</w:t>
            </w:r>
          </w:p>
          <w:p w:rsidR="009E7613" w:rsidRPr="00E53DC7" w:rsidRDefault="009E7613" w:rsidP="001D2192">
            <w:pPr>
              <w:spacing w:line="360" w:lineRule="auto"/>
              <w:jc w:val="center"/>
              <w:rPr>
                <w:rFonts w:eastAsia="Calibri"/>
                <w:lang w:eastAsia="en-US"/>
              </w:rPr>
            </w:pPr>
            <w:r w:rsidRPr="00E53DC7">
              <w:rPr>
                <w:rFonts w:eastAsia="Calibri"/>
                <w:lang w:eastAsia="en-US"/>
              </w:rPr>
              <w:t>- ограждение территории</w:t>
            </w:r>
          </w:p>
          <w:p w:rsidR="009E7613" w:rsidRPr="00E53DC7" w:rsidRDefault="009E7613" w:rsidP="001D2192">
            <w:pPr>
              <w:spacing w:line="360" w:lineRule="auto"/>
              <w:jc w:val="center"/>
              <w:rPr>
                <w:rFonts w:eastAsia="Calibri"/>
                <w:lang w:eastAsia="en-US"/>
              </w:rPr>
            </w:pPr>
            <w:r w:rsidRPr="00E53DC7">
              <w:rPr>
                <w:rFonts w:eastAsia="Calibri"/>
                <w:lang w:eastAsia="en-US"/>
              </w:rPr>
              <w:t>- возможность расширения по генеральному плану</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Граница </w:t>
            </w:r>
            <w:proofErr w:type="spellStart"/>
            <w:r w:rsidRPr="00E53DC7">
              <w:rPr>
                <w:rFonts w:eastAsia="Calibri"/>
                <w:lang w:eastAsia="en-US"/>
              </w:rPr>
              <w:t>промзоны</w:t>
            </w:r>
            <w:proofErr w:type="spellEnd"/>
            <w:r w:rsidRPr="00E53DC7">
              <w:rPr>
                <w:rFonts w:eastAsia="Calibri"/>
                <w:lang w:eastAsia="en-US"/>
              </w:rPr>
              <w:t xml:space="preserve"> ОАО «</w:t>
            </w:r>
            <w:proofErr w:type="spellStart"/>
            <w:r w:rsidRPr="00E53DC7">
              <w:rPr>
                <w:rFonts w:eastAsia="Calibri"/>
                <w:lang w:eastAsia="en-US"/>
              </w:rPr>
              <w:t>к-та</w:t>
            </w:r>
            <w:proofErr w:type="spellEnd"/>
            <w:r w:rsidRPr="00E53DC7">
              <w:rPr>
                <w:rFonts w:eastAsia="Calibri"/>
                <w:lang w:eastAsia="en-US"/>
              </w:rPr>
              <w:t xml:space="preserve"> «Магнезит»» и жилого квартала № 1; территория котельной ограждена, возможности расширения нет</w:t>
            </w:r>
          </w:p>
        </w:tc>
      </w:tr>
      <w:tr w:rsidR="009E7613" w:rsidRPr="00E53DC7" w:rsidTr="001D2192">
        <w:trPr>
          <w:trHeight w:val="20"/>
          <w:jc w:val="center"/>
        </w:trPr>
        <w:tc>
          <w:tcPr>
            <w:tcW w:w="675" w:type="dxa"/>
            <w:vMerge w:val="restart"/>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4.</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Здание котельной:</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p>
        </w:tc>
      </w:tr>
      <w:tr w:rsidR="009E7613" w:rsidRPr="00E53DC7" w:rsidTr="001D2192">
        <w:trPr>
          <w:trHeight w:val="20"/>
          <w:jc w:val="center"/>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год постройки</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1963 год и 1979г.</w:t>
            </w:r>
          </w:p>
        </w:tc>
      </w:tr>
      <w:tr w:rsidR="009E7613" w:rsidRPr="00E53DC7" w:rsidTr="001D2192">
        <w:trPr>
          <w:trHeight w:val="20"/>
          <w:jc w:val="center"/>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техническое состояние (трещины, обрушения, просадка полов, протечки)</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Стен</w:t>
            </w:r>
            <w:proofErr w:type="gramStart"/>
            <w:r w:rsidRPr="00E53DC7">
              <w:rPr>
                <w:rFonts w:eastAsia="Calibri"/>
                <w:lang w:eastAsia="en-US"/>
              </w:rPr>
              <w:t>ы-</w:t>
            </w:r>
            <w:proofErr w:type="gramEnd"/>
            <w:r w:rsidRPr="00E53DC7">
              <w:rPr>
                <w:rFonts w:eastAsia="Calibri"/>
                <w:lang w:eastAsia="en-US"/>
              </w:rPr>
              <w:t xml:space="preserve"> трещины шириной до 15мм,   коррозия кладки на глубину до 80мм;</w:t>
            </w:r>
          </w:p>
          <w:p w:rsidR="009E7613" w:rsidRPr="00E53DC7" w:rsidRDefault="009E7613" w:rsidP="001D2192">
            <w:pPr>
              <w:spacing w:line="360" w:lineRule="auto"/>
              <w:jc w:val="center"/>
              <w:rPr>
                <w:rFonts w:eastAsia="Calibri"/>
                <w:lang w:eastAsia="en-US"/>
              </w:rPr>
            </w:pPr>
            <w:r w:rsidRPr="00E53DC7">
              <w:rPr>
                <w:rFonts w:eastAsia="Calibri"/>
                <w:lang w:eastAsia="en-US"/>
              </w:rPr>
              <w:t>ж/б конструкции – коррозия бетона и арматуры, трещины шириной до 5мм</w:t>
            </w:r>
            <w:proofErr w:type="gramStart"/>
            <w:r w:rsidRPr="00E53DC7">
              <w:rPr>
                <w:rFonts w:eastAsia="Calibri"/>
                <w:lang w:eastAsia="en-US"/>
              </w:rPr>
              <w:t>,с</w:t>
            </w:r>
            <w:proofErr w:type="gramEnd"/>
            <w:r w:rsidRPr="00E53DC7">
              <w:rPr>
                <w:rFonts w:eastAsia="Calibri"/>
                <w:lang w:eastAsia="en-US"/>
              </w:rPr>
              <w:t>колы</w:t>
            </w:r>
          </w:p>
        </w:tc>
      </w:tr>
      <w:tr w:rsidR="009E7613" w:rsidRPr="00E53DC7" w:rsidTr="001D2192">
        <w:trPr>
          <w:trHeight w:val="20"/>
          <w:jc w:val="center"/>
        </w:trPr>
        <w:tc>
          <w:tcPr>
            <w:tcW w:w="675" w:type="dxa"/>
            <w:vMerge w:val="restart"/>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5.</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Сведения по основному оборудованию:</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Котел ПТВМ-30М-4 – 3 шт. производительность 30 Гкал/час, введены в эксплуатацию в 1979-1984гг; капитальный ремонт в 2014г. котла № 1,в 2013 – котла № 2,; в 1992 г. - котла № 3КПД – 90,6%/ 90,6%; процент износа -  70%.</w:t>
            </w:r>
          </w:p>
        </w:tc>
      </w:tr>
      <w:tr w:rsidR="009E7613" w:rsidRPr="00E53DC7" w:rsidTr="001D2192">
        <w:trPr>
          <w:trHeight w:val="20"/>
          <w:jc w:val="center"/>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 состав основного оборудования (шт. </w:t>
            </w:r>
            <w:r w:rsidRPr="00E53DC7">
              <w:rPr>
                <w:rFonts w:eastAsia="Calibri"/>
                <w:lang w:val="en-US" w:eastAsia="en-US"/>
              </w:rPr>
              <w:t>x</w:t>
            </w:r>
            <w:r w:rsidRPr="00E53DC7">
              <w:rPr>
                <w:rFonts w:eastAsia="Calibri"/>
                <w:lang w:eastAsia="en-US"/>
              </w:rPr>
              <w:t xml:space="preserve"> тип)</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Котел ДЕ-25/14 ГМ – 2 шт. Производительность 25 </w:t>
            </w:r>
            <w:proofErr w:type="spellStart"/>
            <w:r w:rsidRPr="00E53DC7">
              <w:rPr>
                <w:rFonts w:eastAsia="Calibri"/>
                <w:lang w:eastAsia="en-US"/>
              </w:rPr>
              <w:t>тн</w:t>
            </w:r>
            <w:proofErr w:type="spellEnd"/>
            <w:r w:rsidRPr="00E53DC7">
              <w:rPr>
                <w:rFonts w:eastAsia="Calibri"/>
                <w:lang w:eastAsia="en-US"/>
              </w:rPr>
              <w:t xml:space="preserve">/час ; введены в эксплуатацию 1993 и 1997гг; капитальные ремонты в </w:t>
            </w:r>
            <w:smartTag w:uri="urn:schemas-microsoft-com:office:smarttags" w:element="metricconverter">
              <w:smartTagPr>
                <w:attr w:name="ProductID" w:val="2008 г"/>
              </w:smartTagPr>
              <w:r w:rsidRPr="00E53DC7">
                <w:rPr>
                  <w:rFonts w:eastAsia="Calibri"/>
                  <w:lang w:eastAsia="en-US"/>
                </w:rPr>
                <w:t>2008 г</w:t>
              </w:r>
            </w:smartTag>
            <w:r w:rsidRPr="00E53DC7">
              <w:rPr>
                <w:rFonts w:eastAsia="Calibri"/>
                <w:lang w:eastAsia="en-US"/>
              </w:rPr>
              <w:t xml:space="preserve">. и </w:t>
            </w:r>
            <w:smartTag w:uri="urn:schemas-microsoft-com:office:smarttags" w:element="metricconverter">
              <w:smartTagPr>
                <w:attr w:name="ProductID" w:val="2009 г"/>
              </w:smartTagPr>
              <w:r w:rsidRPr="00E53DC7">
                <w:rPr>
                  <w:rFonts w:eastAsia="Calibri"/>
                  <w:lang w:eastAsia="en-US"/>
                </w:rPr>
                <w:t xml:space="preserve">2009 </w:t>
              </w:r>
              <w:proofErr w:type="spellStart"/>
              <w:r w:rsidRPr="00E53DC7">
                <w:rPr>
                  <w:rFonts w:eastAsia="Calibri"/>
                  <w:lang w:eastAsia="en-US"/>
                </w:rPr>
                <w:t>г</w:t>
              </w:r>
            </w:smartTag>
            <w:r w:rsidRPr="00E53DC7">
              <w:rPr>
                <w:rFonts w:eastAsia="Calibri"/>
                <w:lang w:eastAsia="en-US"/>
              </w:rPr>
              <w:t>.</w:t>
            </w:r>
            <w:proofErr w:type="gramStart"/>
            <w:r w:rsidRPr="00E53DC7">
              <w:rPr>
                <w:rFonts w:eastAsia="Calibri"/>
                <w:lang w:eastAsia="en-US"/>
              </w:rPr>
              <w:t>;К</w:t>
            </w:r>
            <w:proofErr w:type="gramEnd"/>
            <w:r w:rsidRPr="00E53DC7">
              <w:rPr>
                <w:rFonts w:eastAsia="Calibri"/>
                <w:lang w:eastAsia="en-US"/>
              </w:rPr>
              <w:t>ПД</w:t>
            </w:r>
            <w:proofErr w:type="spellEnd"/>
            <w:r w:rsidRPr="00E53DC7">
              <w:rPr>
                <w:rFonts w:eastAsia="Calibri"/>
                <w:lang w:eastAsia="en-US"/>
              </w:rPr>
              <w:t xml:space="preserve">  по паспорту данных нет / 93,7%; процент износа – 30%; ДКВР 10-13 шт-1; </w:t>
            </w:r>
            <w:r w:rsidRPr="00E53DC7">
              <w:rPr>
                <w:rFonts w:eastAsia="Calibri"/>
                <w:lang w:eastAsia="en-US"/>
              </w:rPr>
              <w:lastRenderedPageBreak/>
              <w:t>производительность 10тн/час; введен в эксплуатацию в 1964г.; капитального не было; КПД 91,3% / 92,09%% процент износа 80%</w:t>
            </w:r>
          </w:p>
        </w:tc>
      </w:tr>
      <w:tr w:rsidR="009E7613" w:rsidRPr="00E53DC7" w:rsidTr="001D2192">
        <w:trPr>
          <w:trHeight w:val="20"/>
          <w:jc w:val="center"/>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производительность котлов (паровых, т/ч; водогрейных, Гкал/ч)</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ПТВМ -30м – 30 Гкал/час; ДЕ-25/14ГМ – 25 т/час; ДКВР 10-13- 10 т/час</w:t>
            </w:r>
          </w:p>
        </w:tc>
      </w:tr>
      <w:tr w:rsidR="009E7613" w:rsidRPr="00E53DC7" w:rsidTr="001D2192">
        <w:trPr>
          <w:trHeight w:val="20"/>
          <w:jc w:val="center"/>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КПД котлов по техническому паспорту %, фактический %</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ПТВМ -30м – 90,6%</w:t>
            </w:r>
            <w:proofErr w:type="gramStart"/>
            <w:r w:rsidRPr="00E53DC7">
              <w:rPr>
                <w:rFonts w:eastAsia="Calibri"/>
                <w:lang w:eastAsia="en-US"/>
              </w:rPr>
              <w:t xml:space="preserve"> ;</w:t>
            </w:r>
            <w:proofErr w:type="gramEnd"/>
            <w:r w:rsidRPr="00E53DC7">
              <w:rPr>
                <w:rFonts w:eastAsia="Calibri"/>
                <w:lang w:eastAsia="en-US"/>
              </w:rPr>
              <w:t xml:space="preserve"> ДЕ-25/14ГМ – 93,7%; ДКВР 10-13- 91,3%</w:t>
            </w:r>
          </w:p>
        </w:tc>
      </w:tr>
      <w:tr w:rsidR="009E7613" w:rsidRPr="00E53DC7" w:rsidTr="001D2192">
        <w:trPr>
          <w:trHeight w:val="20"/>
          <w:jc w:val="center"/>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год ввода в эксплуатацию (год кап</w:t>
            </w:r>
            <w:proofErr w:type="gramStart"/>
            <w:r w:rsidRPr="00E53DC7">
              <w:rPr>
                <w:rFonts w:eastAsia="Calibri"/>
                <w:lang w:eastAsia="en-US"/>
              </w:rPr>
              <w:t>.</w:t>
            </w:r>
            <w:proofErr w:type="gramEnd"/>
            <w:r w:rsidRPr="00E53DC7">
              <w:rPr>
                <w:rFonts w:eastAsia="Calibri"/>
                <w:lang w:eastAsia="en-US"/>
              </w:rPr>
              <w:t xml:space="preserve"> </w:t>
            </w:r>
            <w:proofErr w:type="gramStart"/>
            <w:r w:rsidRPr="00E53DC7">
              <w:rPr>
                <w:rFonts w:eastAsia="Calibri"/>
                <w:lang w:eastAsia="en-US"/>
              </w:rPr>
              <w:t>р</w:t>
            </w:r>
            <w:proofErr w:type="gramEnd"/>
            <w:r w:rsidRPr="00E53DC7">
              <w:rPr>
                <w:rFonts w:eastAsia="Calibri"/>
                <w:lang w:eastAsia="en-US"/>
              </w:rPr>
              <w:t>емонта)</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ПТВМ -30м – 1979,1984; ДЕ-25/14ГМ – 1993,1997; ДКВР 10-13- 1964</w:t>
            </w:r>
          </w:p>
        </w:tc>
      </w:tr>
      <w:tr w:rsidR="009E7613" w:rsidRPr="00E53DC7" w:rsidTr="001D2192">
        <w:trPr>
          <w:trHeight w:val="20"/>
          <w:jc w:val="center"/>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процент износа, %</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70-80</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6.</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Вид топлива:</w:t>
            </w:r>
          </w:p>
          <w:p w:rsidR="009E7613" w:rsidRPr="00E53DC7" w:rsidRDefault="009E7613" w:rsidP="001D2192">
            <w:pPr>
              <w:spacing w:line="360" w:lineRule="auto"/>
              <w:jc w:val="center"/>
              <w:rPr>
                <w:rFonts w:eastAsia="Calibri"/>
                <w:lang w:eastAsia="en-US"/>
              </w:rPr>
            </w:pPr>
            <w:r w:rsidRPr="00E53DC7">
              <w:rPr>
                <w:rFonts w:eastAsia="Calibri"/>
                <w:lang w:eastAsia="en-US"/>
              </w:rPr>
              <w:t>- основного</w:t>
            </w:r>
          </w:p>
          <w:p w:rsidR="009E7613" w:rsidRPr="00E53DC7" w:rsidRDefault="009E7613" w:rsidP="001D2192">
            <w:pPr>
              <w:spacing w:line="360" w:lineRule="auto"/>
              <w:jc w:val="center"/>
              <w:rPr>
                <w:rFonts w:eastAsia="Calibri"/>
                <w:lang w:eastAsia="en-US"/>
              </w:rPr>
            </w:pPr>
            <w:r w:rsidRPr="00E53DC7">
              <w:rPr>
                <w:rFonts w:eastAsia="Calibri"/>
                <w:lang w:eastAsia="en-US"/>
              </w:rPr>
              <w:t>- резервного</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Газ / мазут</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7.</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Наличие ХВО, производительность, способ обработки воды</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Механическая очистка в фильтрах,             </w:t>
            </w:r>
            <w:proofErr w:type="spellStart"/>
            <w:r w:rsidRPr="00E53DC7">
              <w:rPr>
                <w:rFonts w:eastAsia="Calibri"/>
                <w:lang w:eastAsia="en-US"/>
              </w:rPr>
              <w:t>деаэрирование</w:t>
            </w:r>
            <w:proofErr w:type="spellEnd"/>
            <w:r w:rsidRPr="00E53DC7">
              <w:rPr>
                <w:rFonts w:eastAsia="Calibri"/>
                <w:lang w:eastAsia="en-US"/>
              </w:rPr>
              <w:t xml:space="preserve">,  дозированная добавка </w:t>
            </w:r>
            <w:proofErr w:type="spellStart"/>
            <w:r w:rsidRPr="00E53DC7">
              <w:rPr>
                <w:rFonts w:eastAsia="Calibri"/>
                <w:lang w:eastAsia="en-US"/>
              </w:rPr>
              <w:t>комплексоната</w:t>
            </w:r>
            <w:proofErr w:type="spellEnd"/>
            <w:r w:rsidRPr="00E53DC7">
              <w:rPr>
                <w:rFonts w:eastAsia="Calibri"/>
                <w:lang w:eastAsia="en-US"/>
              </w:rPr>
              <w:t xml:space="preserve"> СК -110; производительность фильтров </w:t>
            </w:r>
            <w:smartTag w:uri="urn:schemas-microsoft-com:office:smarttags" w:element="metricconverter">
              <w:smartTagPr>
                <w:attr w:name="ProductID" w:val="150 м"/>
              </w:smartTagPr>
              <w:r w:rsidRPr="00E53DC7">
                <w:rPr>
                  <w:rFonts w:eastAsia="Calibri"/>
                  <w:lang w:eastAsia="en-US"/>
                </w:rPr>
                <w:t>150 м</w:t>
              </w:r>
            </w:smartTag>
            <w:r w:rsidRPr="00E53DC7">
              <w:rPr>
                <w:rFonts w:eastAsia="Calibri"/>
                <w:lang w:eastAsia="en-US"/>
              </w:rPr>
              <w:t>.3 /час</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8.</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Наличие ХВО в рабочем режиме</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9.</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Величина подпитки, т/ч</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278</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10.</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Дымовая труба:</w:t>
            </w:r>
          </w:p>
          <w:p w:rsidR="009E7613" w:rsidRPr="00E53DC7" w:rsidRDefault="009E7613" w:rsidP="001D2192">
            <w:pPr>
              <w:spacing w:line="360" w:lineRule="auto"/>
              <w:jc w:val="center"/>
              <w:rPr>
                <w:rFonts w:eastAsia="Calibri"/>
                <w:lang w:eastAsia="en-US"/>
              </w:rPr>
            </w:pPr>
            <w:r w:rsidRPr="00E53DC7">
              <w:rPr>
                <w:rFonts w:eastAsia="Calibri"/>
                <w:lang w:eastAsia="en-US"/>
              </w:rPr>
              <w:t xml:space="preserve">- высота </w:t>
            </w:r>
            <w:r w:rsidRPr="00E53DC7">
              <w:rPr>
                <w:rFonts w:eastAsia="Calibri"/>
                <w:lang w:val="en-US" w:eastAsia="en-US"/>
              </w:rPr>
              <w:t>x</w:t>
            </w:r>
            <w:r w:rsidRPr="00E53DC7">
              <w:rPr>
                <w:rFonts w:eastAsia="Calibri"/>
                <w:lang w:eastAsia="en-US"/>
              </w:rPr>
              <w:t xml:space="preserve"> диаметр устья (</w:t>
            </w:r>
            <w:r w:rsidRPr="00E53DC7">
              <w:rPr>
                <w:rFonts w:eastAsia="Calibri"/>
                <w:lang w:val="en-US" w:eastAsia="en-US"/>
              </w:rPr>
              <w:t>H</w:t>
            </w:r>
            <w:r w:rsidRPr="00E53DC7">
              <w:rPr>
                <w:rFonts w:eastAsia="Calibri"/>
                <w:lang w:eastAsia="en-US"/>
              </w:rPr>
              <w:t xml:space="preserve"> </w:t>
            </w:r>
            <w:r w:rsidRPr="00E53DC7">
              <w:rPr>
                <w:rFonts w:eastAsia="Calibri"/>
                <w:lang w:val="en-US" w:eastAsia="en-US"/>
              </w:rPr>
              <w:t>x</w:t>
            </w:r>
            <w:r w:rsidRPr="00E53DC7">
              <w:rPr>
                <w:rFonts w:eastAsia="Calibri"/>
                <w:lang w:eastAsia="en-US"/>
              </w:rPr>
              <w:t xml:space="preserve"> </w:t>
            </w:r>
            <w:proofErr w:type="gramStart"/>
            <w:r w:rsidRPr="00E53DC7">
              <w:rPr>
                <w:rFonts w:eastAsia="Calibri"/>
                <w:lang w:val="en-US" w:eastAsia="en-US"/>
              </w:rPr>
              <w:t>D</w:t>
            </w:r>
            <w:proofErr w:type="gramEnd"/>
            <w:r w:rsidRPr="00E53DC7">
              <w:rPr>
                <w:rFonts w:eastAsia="Calibri"/>
                <w:lang w:eastAsia="en-US"/>
              </w:rPr>
              <w:t>у)</w:t>
            </w:r>
          </w:p>
          <w:p w:rsidR="009E7613" w:rsidRPr="00E53DC7" w:rsidRDefault="009E7613" w:rsidP="001D2192">
            <w:pPr>
              <w:spacing w:line="360" w:lineRule="auto"/>
              <w:jc w:val="center"/>
              <w:rPr>
                <w:rFonts w:eastAsia="Calibri"/>
                <w:lang w:eastAsia="en-US"/>
              </w:rPr>
            </w:pPr>
            <w:r w:rsidRPr="00E53DC7">
              <w:rPr>
                <w:rFonts w:eastAsia="Calibri"/>
                <w:lang w:eastAsia="en-US"/>
              </w:rPr>
              <w:t>- техническое состояние</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40  </w:t>
            </w:r>
            <w:proofErr w:type="spellStart"/>
            <w:r w:rsidRPr="00E53DC7">
              <w:rPr>
                <w:rFonts w:eastAsia="Calibri"/>
                <w:lang w:eastAsia="en-US"/>
              </w:rPr>
              <w:t>х</w:t>
            </w:r>
            <w:proofErr w:type="spellEnd"/>
            <w:r w:rsidRPr="00E53DC7">
              <w:rPr>
                <w:rFonts w:eastAsia="Calibri"/>
                <w:lang w:eastAsia="en-US"/>
              </w:rPr>
              <w:t xml:space="preserve"> 1,5</w:t>
            </w:r>
            <w:proofErr w:type="gramStart"/>
            <w:r w:rsidRPr="00E53DC7">
              <w:rPr>
                <w:rFonts w:eastAsia="Calibri"/>
                <w:lang w:eastAsia="en-US"/>
              </w:rPr>
              <w:t xml:space="preserve"> ;</w:t>
            </w:r>
            <w:proofErr w:type="gramEnd"/>
            <w:r w:rsidRPr="00E53DC7">
              <w:rPr>
                <w:rFonts w:eastAsia="Calibri"/>
                <w:lang w:eastAsia="en-US"/>
              </w:rPr>
              <w:t xml:space="preserve"> 80 </w:t>
            </w:r>
            <w:proofErr w:type="spellStart"/>
            <w:r w:rsidRPr="00E53DC7">
              <w:rPr>
                <w:rFonts w:eastAsia="Calibri"/>
                <w:lang w:eastAsia="en-US"/>
              </w:rPr>
              <w:t>х</w:t>
            </w:r>
            <w:proofErr w:type="spellEnd"/>
            <w:r w:rsidRPr="00E53DC7">
              <w:rPr>
                <w:rFonts w:eastAsia="Calibri"/>
                <w:lang w:eastAsia="en-US"/>
              </w:rPr>
              <w:t xml:space="preserve"> 3 в рабочем состоянии</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11.</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Наличие вспомогательного оборудования (насосы, деаэраторы, баки и т.д.)</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Сетевые насосы КРХА 1250/125 – 4шт; </w:t>
            </w:r>
            <w:proofErr w:type="spellStart"/>
            <w:r w:rsidRPr="00E53DC7">
              <w:rPr>
                <w:rFonts w:eastAsia="Calibri"/>
                <w:lang w:eastAsia="en-US"/>
              </w:rPr>
              <w:t>подпиточные</w:t>
            </w:r>
            <w:proofErr w:type="spellEnd"/>
            <w:r w:rsidRPr="00E53DC7">
              <w:rPr>
                <w:rFonts w:eastAsia="Calibri"/>
                <w:lang w:eastAsia="en-US"/>
              </w:rPr>
              <w:t xml:space="preserve"> насосы</w:t>
            </w:r>
            <w:proofErr w:type="gramStart"/>
            <w:r w:rsidRPr="00E53DC7">
              <w:rPr>
                <w:rFonts w:eastAsia="Calibri"/>
                <w:lang w:eastAsia="en-US"/>
              </w:rPr>
              <w:t xml:space="preserve"> Д</w:t>
            </w:r>
            <w:proofErr w:type="gramEnd"/>
            <w:r w:rsidRPr="00E53DC7">
              <w:rPr>
                <w:rFonts w:eastAsia="Calibri"/>
                <w:lang w:eastAsia="en-US"/>
              </w:rPr>
              <w:t xml:space="preserve"> 630/90 -4шт; дымососы ДН-12,5 -3шт; Д 15,5- 6шт; Вентилятор ВДН 11,2 -2шт; ВД 11,2 -3шт; ВД 10 -1шт; деаэраторы ДА 200-2шт; аккумуляторные баки 1000м3 – 4шт.</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lastRenderedPageBreak/>
              <w:t>12.</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Наличие приборов учета (газ, вода, электроэнергия)</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имеются</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13.</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proofErr w:type="spellStart"/>
            <w:r w:rsidRPr="00E53DC7">
              <w:rPr>
                <w:rFonts w:eastAsia="Calibri"/>
                <w:lang w:eastAsia="en-US"/>
              </w:rPr>
              <w:t>Ресурсообеспечение</w:t>
            </w:r>
            <w:proofErr w:type="spellEnd"/>
            <w:r w:rsidRPr="00E53DC7">
              <w:rPr>
                <w:rFonts w:eastAsia="Calibri"/>
                <w:lang w:eastAsia="en-US"/>
              </w:rPr>
              <w:t xml:space="preserve"> котельной</w:t>
            </w:r>
          </w:p>
          <w:p w:rsidR="009E7613" w:rsidRPr="00E53DC7" w:rsidRDefault="009E7613" w:rsidP="001D2192">
            <w:pPr>
              <w:spacing w:line="360" w:lineRule="auto"/>
              <w:jc w:val="center"/>
              <w:rPr>
                <w:rFonts w:eastAsia="Calibri"/>
                <w:lang w:eastAsia="en-US"/>
              </w:rPr>
            </w:pPr>
            <w:r w:rsidRPr="00E53DC7">
              <w:rPr>
                <w:rFonts w:eastAsia="Calibri"/>
                <w:lang w:eastAsia="en-US"/>
              </w:rPr>
              <w:t>- газопровод-ввод (диаметр, пропускная способность, давление)</w:t>
            </w:r>
          </w:p>
          <w:p w:rsidR="009E7613" w:rsidRPr="00E53DC7" w:rsidRDefault="009E7613" w:rsidP="001D2192">
            <w:pPr>
              <w:spacing w:line="360" w:lineRule="auto"/>
              <w:jc w:val="center"/>
              <w:rPr>
                <w:rFonts w:eastAsia="Calibri"/>
                <w:lang w:eastAsia="en-US"/>
              </w:rPr>
            </w:pPr>
            <w:r w:rsidRPr="00E53DC7">
              <w:rPr>
                <w:rFonts w:eastAsia="Calibri"/>
                <w:lang w:eastAsia="en-US"/>
              </w:rPr>
              <w:t xml:space="preserve">- </w:t>
            </w:r>
            <w:proofErr w:type="spellStart"/>
            <w:r w:rsidRPr="00E53DC7">
              <w:rPr>
                <w:rFonts w:eastAsia="Calibri"/>
                <w:lang w:eastAsia="en-US"/>
              </w:rPr>
              <w:t>электровводы</w:t>
            </w:r>
            <w:proofErr w:type="spellEnd"/>
            <w:r w:rsidRPr="00E53DC7">
              <w:rPr>
                <w:rFonts w:eastAsia="Calibri"/>
                <w:lang w:eastAsia="en-US"/>
              </w:rPr>
              <w:t xml:space="preserve"> (количество)</w:t>
            </w:r>
          </w:p>
          <w:p w:rsidR="009E7613" w:rsidRPr="00E53DC7" w:rsidRDefault="009E7613" w:rsidP="001D2192">
            <w:pPr>
              <w:spacing w:line="360" w:lineRule="auto"/>
              <w:jc w:val="center"/>
              <w:rPr>
                <w:rFonts w:eastAsia="Calibri"/>
                <w:lang w:eastAsia="en-US"/>
              </w:rPr>
            </w:pPr>
            <w:r w:rsidRPr="00E53DC7">
              <w:rPr>
                <w:rFonts w:eastAsia="Calibri"/>
                <w:lang w:eastAsia="en-US"/>
              </w:rPr>
              <w:t>- подвод воды (количество)</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Газопровод-ввод – 1шт</w:t>
            </w:r>
            <w:proofErr w:type="gramStart"/>
            <w:r w:rsidRPr="00E53DC7">
              <w:rPr>
                <w:rFonts w:eastAsia="Calibri"/>
                <w:lang w:eastAsia="en-US"/>
              </w:rPr>
              <w:t>.д</w:t>
            </w:r>
            <w:proofErr w:type="gramEnd"/>
            <w:r w:rsidRPr="00E53DC7">
              <w:rPr>
                <w:rFonts w:eastAsia="Calibri"/>
                <w:lang w:eastAsia="en-US"/>
              </w:rPr>
              <w:t>иам.213мм.;давление 6 атм.;</w:t>
            </w:r>
          </w:p>
          <w:p w:rsidR="009E7613" w:rsidRPr="00E53DC7" w:rsidRDefault="009E7613" w:rsidP="001D2192">
            <w:pPr>
              <w:spacing w:line="360" w:lineRule="auto"/>
              <w:jc w:val="center"/>
              <w:rPr>
                <w:rFonts w:eastAsia="Calibri"/>
                <w:lang w:eastAsia="en-US"/>
              </w:rPr>
            </w:pPr>
            <w:proofErr w:type="spellStart"/>
            <w:r w:rsidRPr="00E53DC7">
              <w:rPr>
                <w:rFonts w:eastAsia="Calibri"/>
                <w:lang w:eastAsia="en-US"/>
              </w:rPr>
              <w:t>Электровводы</w:t>
            </w:r>
            <w:proofErr w:type="spellEnd"/>
            <w:r w:rsidRPr="00E53DC7">
              <w:rPr>
                <w:rFonts w:eastAsia="Calibri"/>
                <w:lang w:eastAsia="en-US"/>
              </w:rPr>
              <w:t xml:space="preserve"> – 4шт;</w:t>
            </w:r>
          </w:p>
          <w:p w:rsidR="009E7613" w:rsidRPr="00E53DC7" w:rsidRDefault="009E7613" w:rsidP="001D2192">
            <w:pPr>
              <w:spacing w:line="360" w:lineRule="auto"/>
              <w:jc w:val="center"/>
              <w:rPr>
                <w:rFonts w:eastAsia="Calibri"/>
                <w:lang w:eastAsia="en-US"/>
              </w:rPr>
            </w:pPr>
            <w:r w:rsidRPr="00E53DC7">
              <w:rPr>
                <w:rFonts w:eastAsia="Calibri"/>
                <w:lang w:eastAsia="en-US"/>
              </w:rPr>
              <w:t>Техническая вода – 2шт.</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14.</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Необходимость замены основного и (или) вспомогательного оборудования</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Аккумуляторный бак</w:t>
            </w:r>
          </w:p>
        </w:tc>
      </w:tr>
      <w:tr w:rsidR="009E7613" w:rsidRPr="00E53DC7" w:rsidTr="001D2192">
        <w:trPr>
          <w:trHeight w:val="20"/>
          <w:jc w:val="cent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15.</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Предоставление разработчику проектной и технической документации, имеющейся в наличии:</w:t>
            </w:r>
          </w:p>
          <w:p w:rsidR="009E7613" w:rsidRPr="00E53DC7" w:rsidRDefault="009E7613" w:rsidP="001D2192">
            <w:pPr>
              <w:spacing w:line="360" w:lineRule="auto"/>
              <w:jc w:val="center"/>
              <w:rPr>
                <w:rFonts w:eastAsia="Calibri"/>
                <w:lang w:eastAsia="en-US"/>
              </w:rPr>
            </w:pPr>
            <w:r w:rsidRPr="00E53DC7">
              <w:rPr>
                <w:rFonts w:eastAsia="Calibri"/>
                <w:lang w:eastAsia="en-US"/>
              </w:rPr>
              <w:t>технический паспорт,  проект ПДВ, проект ПДС, проектные разработки по котельной и тепловым сетям, форма отчетности (6-ТП, 2ТП-водхоз, 2ТП-воздух) и т.д.</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proofErr w:type="gramStart"/>
            <w:r w:rsidRPr="00E53DC7">
              <w:rPr>
                <w:rFonts w:eastAsia="Calibri"/>
                <w:lang w:eastAsia="en-US"/>
              </w:rPr>
              <w:t>Представлена</w:t>
            </w:r>
            <w:proofErr w:type="gramEnd"/>
            <w:r w:rsidRPr="00E53DC7">
              <w:rPr>
                <w:rFonts w:eastAsia="Calibri"/>
                <w:lang w:eastAsia="en-US"/>
              </w:rPr>
              <w:t xml:space="preserve"> в приложениях</w:t>
            </w:r>
          </w:p>
        </w:tc>
      </w:tr>
    </w:tbl>
    <w:p w:rsidR="009E7613" w:rsidRPr="00E53DC7" w:rsidRDefault="009E7613" w:rsidP="001D2192">
      <w:pPr>
        <w:widowControl w:val="0"/>
        <w:adjustRightInd w:val="0"/>
        <w:spacing w:line="360" w:lineRule="auto"/>
        <w:ind w:firstLine="567"/>
        <w:jc w:val="center"/>
        <w:textAlignment w:val="baseline"/>
        <w:rPr>
          <w:bCs/>
          <w:spacing w:val="-5"/>
          <w:lang w:eastAsia="en-US"/>
        </w:rPr>
      </w:pPr>
      <w:bookmarkStart w:id="84" w:name="_Toc296341368"/>
      <w:r w:rsidRPr="00E53DC7">
        <w:rPr>
          <w:bCs/>
          <w:spacing w:val="-5"/>
          <w:lang w:eastAsia="en-US"/>
        </w:rPr>
        <w:t xml:space="preserve">Характеристики котельной «Западного района» </w:t>
      </w:r>
      <w:proofErr w:type="gramStart"/>
      <w:r w:rsidRPr="00E53DC7">
        <w:rPr>
          <w:bCs/>
          <w:spacing w:val="-5"/>
          <w:lang w:eastAsia="en-US"/>
        </w:rPr>
        <w:t>г</w:t>
      </w:r>
      <w:proofErr w:type="gramEnd"/>
      <w:r w:rsidRPr="00E53DC7">
        <w:rPr>
          <w:bCs/>
          <w:spacing w:val="-5"/>
          <w:lang w:eastAsia="en-US"/>
        </w:rPr>
        <w:t xml:space="preserve">. </w:t>
      </w:r>
      <w:proofErr w:type="spellStart"/>
      <w:r w:rsidRPr="00E53DC7">
        <w:rPr>
          <w:bCs/>
          <w:spacing w:val="-5"/>
          <w:lang w:eastAsia="en-US"/>
        </w:rPr>
        <w:t>Сатки</w:t>
      </w:r>
      <w:bookmarkEnd w:id="84"/>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4111"/>
      </w:tblGrid>
      <w:tr w:rsidR="009E7613" w:rsidRPr="00E53DC7" w:rsidTr="001D2192">
        <w:trPr>
          <w:trHeight w:val="20"/>
          <w:tblHeader/>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 </w:t>
            </w:r>
            <w:proofErr w:type="spellStart"/>
            <w:proofErr w:type="gramStart"/>
            <w:r w:rsidRPr="00E53DC7">
              <w:rPr>
                <w:rFonts w:eastAsia="Calibri"/>
                <w:lang w:eastAsia="en-US"/>
              </w:rPr>
              <w:t>п</w:t>
            </w:r>
            <w:proofErr w:type="spellEnd"/>
            <w:proofErr w:type="gramEnd"/>
            <w:r w:rsidRPr="00E53DC7">
              <w:rPr>
                <w:rFonts w:eastAsia="Calibri"/>
                <w:lang w:eastAsia="en-US"/>
              </w:rPr>
              <w:t>/</w:t>
            </w:r>
            <w:proofErr w:type="spellStart"/>
            <w:r w:rsidRPr="00E53DC7">
              <w:rPr>
                <w:rFonts w:eastAsia="Calibri"/>
                <w:lang w:eastAsia="en-US"/>
              </w:rPr>
              <w:t>п</w:t>
            </w:r>
            <w:proofErr w:type="spellEnd"/>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Наименование показателей</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Показатели</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Ведомственная принадлежность, адрес котельной</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Администрация Саткинского городского поселения, пр</w:t>
            </w:r>
            <w:proofErr w:type="gramStart"/>
            <w:r w:rsidRPr="00E53DC7">
              <w:rPr>
                <w:rFonts w:eastAsia="Calibri"/>
                <w:lang w:eastAsia="en-US"/>
              </w:rPr>
              <w:t>.П</w:t>
            </w:r>
            <w:proofErr w:type="gramEnd"/>
            <w:r w:rsidRPr="00E53DC7">
              <w:rPr>
                <w:rFonts w:eastAsia="Calibri"/>
                <w:lang w:eastAsia="en-US"/>
              </w:rPr>
              <w:t>обеды,6</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Установленная тепловая мощность, Гкал/</w:t>
            </w:r>
            <w:proofErr w:type="gramStart"/>
            <w:r w:rsidRPr="00E53DC7">
              <w:rPr>
                <w:rFonts w:eastAsia="Calibri"/>
                <w:lang w:eastAsia="en-US"/>
              </w:rPr>
              <w:t>ч</w:t>
            </w:r>
            <w:proofErr w:type="gramEnd"/>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20</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proofErr w:type="gramStart"/>
            <w:r w:rsidRPr="00E53DC7">
              <w:rPr>
                <w:rFonts w:eastAsia="Calibri"/>
                <w:lang w:eastAsia="en-US"/>
              </w:rPr>
              <w:t>*) Суммарная присоединенная нагрузка (без учета потерь в тепловых сетях), Гкал/ч</w:t>
            </w:r>
            <w:proofErr w:type="gramEnd"/>
          </w:p>
          <w:p w:rsidR="009E7613" w:rsidRPr="00E53DC7" w:rsidRDefault="009E7613" w:rsidP="001D2192">
            <w:pPr>
              <w:spacing w:line="360" w:lineRule="auto"/>
              <w:jc w:val="center"/>
              <w:rPr>
                <w:rFonts w:eastAsia="Calibri"/>
                <w:lang w:eastAsia="en-US"/>
              </w:rPr>
            </w:pPr>
            <w:r w:rsidRPr="00E53DC7">
              <w:rPr>
                <w:rFonts w:eastAsia="Calibri"/>
                <w:lang w:eastAsia="en-US"/>
              </w:rPr>
              <w:t>- отопление, вентиляция (</w:t>
            </w:r>
            <w:proofErr w:type="gramStart"/>
            <w:r w:rsidRPr="00E53DC7">
              <w:rPr>
                <w:rFonts w:eastAsia="Calibri"/>
                <w:lang w:val="en-US" w:eastAsia="en-US"/>
              </w:rPr>
              <w:t>Q</w:t>
            </w:r>
            <w:proofErr w:type="gramEnd"/>
            <w:r w:rsidRPr="00E53DC7">
              <w:rPr>
                <w:rFonts w:eastAsia="Calibri"/>
                <w:lang w:eastAsia="en-US"/>
              </w:rPr>
              <w:t>от, в)</w:t>
            </w:r>
          </w:p>
          <w:p w:rsidR="009E7613" w:rsidRPr="00E53DC7" w:rsidRDefault="009E7613" w:rsidP="001D2192">
            <w:pPr>
              <w:spacing w:line="360" w:lineRule="auto"/>
              <w:jc w:val="center"/>
              <w:rPr>
                <w:rFonts w:eastAsia="Calibri"/>
                <w:lang w:eastAsia="en-US"/>
              </w:rPr>
            </w:pPr>
            <w:r w:rsidRPr="00E53DC7">
              <w:rPr>
                <w:rFonts w:eastAsia="Calibri"/>
                <w:lang w:eastAsia="en-US"/>
              </w:rPr>
              <w:t>- горячее водоснабжение (</w:t>
            </w:r>
            <w:proofErr w:type="gramStart"/>
            <w:r w:rsidRPr="00E53DC7">
              <w:rPr>
                <w:rFonts w:eastAsia="Calibri"/>
                <w:lang w:val="en-US" w:eastAsia="en-US"/>
              </w:rPr>
              <w:t>Q</w:t>
            </w:r>
            <w:proofErr w:type="spellStart"/>
            <w:proofErr w:type="gramEnd"/>
            <w:r w:rsidRPr="00E53DC7">
              <w:rPr>
                <w:rFonts w:eastAsia="Calibri"/>
                <w:lang w:eastAsia="en-US"/>
              </w:rPr>
              <w:t>гвс</w:t>
            </w:r>
            <w:proofErr w:type="spellEnd"/>
            <w:r w:rsidRPr="00E53DC7">
              <w:rPr>
                <w:rFonts w:eastAsia="Calibri"/>
                <w:lang w:eastAsia="en-US"/>
              </w:rPr>
              <w:t>)</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11,6</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Число часов работы котельной в год</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5808</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3.</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Расположение котельной:</w:t>
            </w:r>
          </w:p>
          <w:p w:rsidR="009E7613" w:rsidRPr="00E53DC7" w:rsidRDefault="009E7613" w:rsidP="001D2192">
            <w:pPr>
              <w:spacing w:line="360" w:lineRule="auto"/>
              <w:jc w:val="center"/>
              <w:rPr>
                <w:rFonts w:eastAsia="Calibri"/>
                <w:lang w:eastAsia="en-US"/>
              </w:rPr>
            </w:pPr>
            <w:r w:rsidRPr="00E53DC7">
              <w:rPr>
                <w:rFonts w:eastAsia="Calibri"/>
                <w:lang w:eastAsia="en-US"/>
              </w:rPr>
              <w:t>- ограждение территории</w:t>
            </w:r>
          </w:p>
          <w:p w:rsidR="009E7613" w:rsidRPr="00E53DC7" w:rsidRDefault="009E7613" w:rsidP="001D2192">
            <w:pPr>
              <w:spacing w:line="360" w:lineRule="auto"/>
              <w:jc w:val="center"/>
              <w:rPr>
                <w:rFonts w:eastAsia="Calibri"/>
                <w:lang w:eastAsia="en-US"/>
              </w:rPr>
            </w:pPr>
            <w:r w:rsidRPr="00E53DC7">
              <w:rPr>
                <w:rFonts w:eastAsia="Calibri"/>
                <w:lang w:eastAsia="en-US"/>
              </w:rPr>
              <w:t>- возможность расширения по генеральному плану</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Вне жилых кварталов, территория котельной ограждена, есть возможность  расширения</w:t>
            </w:r>
          </w:p>
        </w:tc>
      </w:tr>
      <w:tr w:rsidR="009E7613" w:rsidRPr="00E53DC7" w:rsidTr="001D2192">
        <w:trPr>
          <w:trHeight w:val="20"/>
        </w:trPr>
        <w:tc>
          <w:tcPr>
            <w:tcW w:w="675" w:type="dxa"/>
            <w:vMerge w:val="restart"/>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4.</w:t>
            </w:r>
          </w:p>
        </w:tc>
        <w:tc>
          <w:tcPr>
            <w:tcW w:w="4678" w:type="dxa"/>
            <w:tcBorders>
              <w:bottom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Здание котельной:</w:t>
            </w:r>
          </w:p>
        </w:tc>
        <w:tc>
          <w:tcPr>
            <w:tcW w:w="4111" w:type="dxa"/>
            <w:tcBorders>
              <w:bottom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2001г.</w:t>
            </w:r>
          </w:p>
        </w:tc>
      </w:tr>
      <w:tr w:rsidR="009E7613" w:rsidRPr="00E53DC7" w:rsidTr="001D2192">
        <w:trPr>
          <w:trHeight w:val="20"/>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tcBorders>
              <w:top w:val="nil"/>
              <w:bottom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год постройки</w:t>
            </w:r>
          </w:p>
        </w:tc>
        <w:tc>
          <w:tcPr>
            <w:tcW w:w="4111" w:type="dxa"/>
            <w:tcBorders>
              <w:top w:val="nil"/>
              <w:bottom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Техническое состояние хорошее</w:t>
            </w:r>
          </w:p>
        </w:tc>
      </w:tr>
      <w:tr w:rsidR="009E7613" w:rsidRPr="00E53DC7" w:rsidTr="001D2192">
        <w:trPr>
          <w:trHeight w:val="20"/>
        </w:trPr>
        <w:tc>
          <w:tcPr>
            <w:tcW w:w="675" w:type="dxa"/>
            <w:vMerge/>
            <w:tcBorders>
              <w:bottom w:val="single" w:sz="4" w:space="0" w:color="auto"/>
            </w:tcBorders>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tcBorders>
              <w:top w:val="nil"/>
              <w:bottom w:val="single" w:sz="4" w:space="0" w:color="auto"/>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техническое состояние (трещины, обрушения, просадка полов, протечки)</w:t>
            </w:r>
          </w:p>
        </w:tc>
        <w:tc>
          <w:tcPr>
            <w:tcW w:w="4111" w:type="dxa"/>
            <w:tcBorders>
              <w:top w:val="nil"/>
              <w:bottom w:val="single" w:sz="4" w:space="0" w:color="auto"/>
            </w:tcBorders>
            <w:shd w:val="clear" w:color="auto" w:fill="auto"/>
            <w:vAlign w:val="center"/>
          </w:tcPr>
          <w:p w:rsidR="009E7613" w:rsidRPr="00E53DC7" w:rsidRDefault="009E7613" w:rsidP="001D2192">
            <w:pPr>
              <w:spacing w:line="360" w:lineRule="auto"/>
              <w:jc w:val="center"/>
              <w:rPr>
                <w:rFonts w:eastAsia="Calibri"/>
                <w:lang w:eastAsia="en-US"/>
              </w:rPr>
            </w:pPr>
          </w:p>
        </w:tc>
      </w:tr>
      <w:tr w:rsidR="009E7613" w:rsidRPr="00E53DC7" w:rsidTr="001D2192">
        <w:trPr>
          <w:trHeight w:val="20"/>
        </w:trPr>
        <w:tc>
          <w:tcPr>
            <w:tcW w:w="675" w:type="dxa"/>
            <w:vMerge w:val="restart"/>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5.</w:t>
            </w:r>
          </w:p>
        </w:tc>
        <w:tc>
          <w:tcPr>
            <w:tcW w:w="4678" w:type="dxa"/>
            <w:tcBorders>
              <w:bottom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Сведения по основному оборудованию:</w:t>
            </w:r>
          </w:p>
        </w:tc>
        <w:tc>
          <w:tcPr>
            <w:tcW w:w="4111" w:type="dxa"/>
            <w:tcBorders>
              <w:bottom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Котел КВГМ 10-150 – 2 шт. производительность 10 Гкал/час, введены в эксплуатацию в 2001г;  КПД – 91,9%/ 92,14%; процент износа – 40%.</w:t>
            </w:r>
          </w:p>
        </w:tc>
      </w:tr>
      <w:tr w:rsidR="009E7613" w:rsidRPr="00E53DC7" w:rsidTr="001D2192">
        <w:trPr>
          <w:trHeight w:val="20"/>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tcBorders>
              <w:top w:val="nil"/>
              <w:bottom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 состав основного оборудования (шт. </w:t>
            </w:r>
            <w:r w:rsidRPr="00E53DC7">
              <w:rPr>
                <w:rFonts w:eastAsia="Calibri"/>
                <w:lang w:val="en-US" w:eastAsia="en-US"/>
              </w:rPr>
              <w:t>x</w:t>
            </w:r>
            <w:r w:rsidRPr="00E53DC7">
              <w:rPr>
                <w:rFonts w:eastAsia="Calibri"/>
                <w:lang w:eastAsia="en-US"/>
              </w:rPr>
              <w:t xml:space="preserve"> тип)</w:t>
            </w:r>
          </w:p>
        </w:tc>
        <w:tc>
          <w:tcPr>
            <w:tcW w:w="4111" w:type="dxa"/>
            <w:tcBorders>
              <w:top w:val="nil"/>
              <w:bottom w:val="nil"/>
            </w:tcBorders>
            <w:shd w:val="clear" w:color="auto" w:fill="auto"/>
            <w:vAlign w:val="center"/>
          </w:tcPr>
          <w:p w:rsidR="009E7613" w:rsidRPr="00E53DC7" w:rsidRDefault="009E7613" w:rsidP="001D2192">
            <w:pPr>
              <w:spacing w:line="360" w:lineRule="auto"/>
              <w:jc w:val="center"/>
              <w:rPr>
                <w:rFonts w:eastAsia="Calibri"/>
                <w:lang w:eastAsia="en-US"/>
              </w:rPr>
            </w:pPr>
          </w:p>
        </w:tc>
      </w:tr>
      <w:tr w:rsidR="009E7613" w:rsidRPr="00E53DC7" w:rsidTr="001D2192">
        <w:trPr>
          <w:trHeight w:val="20"/>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tcBorders>
              <w:top w:val="nil"/>
              <w:bottom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производительность котлов (паровых, т/ч; водогрейных, Гкал/ч)</w:t>
            </w:r>
          </w:p>
        </w:tc>
        <w:tc>
          <w:tcPr>
            <w:tcW w:w="4111" w:type="dxa"/>
            <w:tcBorders>
              <w:top w:val="nil"/>
              <w:bottom w:val="nil"/>
            </w:tcBorders>
            <w:shd w:val="clear" w:color="auto" w:fill="auto"/>
            <w:vAlign w:val="center"/>
          </w:tcPr>
          <w:p w:rsidR="009E7613" w:rsidRPr="00E53DC7" w:rsidRDefault="009E7613" w:rsidP="001D2192">
            <w:pPr>
              <w:spacing w:line="360" w:lineRule="auto"/>
              <w:jc w:val="center"/>
              <w:rPr>
                <w:rFonts w:eastAsia="Calibri"/>
                <w:lang w:eastAsia="en-US"/>
              </w:rPr>
            </w:pPr>
          </w:p>
        </w:tc>
      </w:tr>
      <w:tr w:rsidR="009E7613" w:rsidRPr="00E53DC7" w:rsidTr="001D2192">
        <w:trPr>
          <w:trHeight w:val="20"/>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tcBorders>
              <w:top w:val="nil"/>
              <w:bottom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КПД котлов по техническому паспорту %, фактический %</w:t>
            </w:r>
          </w:p>
        </w:tc>
        <w:tc>
          <w:tcPr>
            <w:tcW w:w="4111" w:type="dxa"/>
            <w:tcBorders>
              <w:top w:val="nil"/>
              <w:bottom w:val="nil"/>
            </w:tcBorders>
            <w:shd w:val="clear" w:color="auto" w:fill="auto"/>
            <w:vAlign w:val="center"/>
          </w:tcPr>
          <w:p w:rsidR="009E7613" w:rsidRPr="00E53DC7" w:rsidRDefault="009E7613" w:rsidP="001D2192">
            <w:pPr>
              <w:spacing w:line="360" w:lineRule="auto"/>
              <w:jc w:val="center"/>
              <w:rPr>
                <w:rFonts w:eastAsia="Calibri"/>
                <w:lang w:eastAsia="en-US"/>
              </w:rPr>
            </w:pPr>
          </w:p>
        </w:tc>
      </w:tr>
      <w:tr w:rsidR="009E7613" w:rsidRPr="00E53DC7" w:rsidTr="001D2192">
        <w:trPr>
          <w:trHeight w:val="20"/>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tcBorders>
              <w:top w:val="nil"/>
              <w:bottom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год ввода в эксплуатацию (год кап</w:t>
            </w:r>
            <w:proofErr w:type="gramStart"/>
            <w:r w:rsidRPr="00E53DC7">
              <w:rPr>
                <w:rFonts w:eastAsia="Calibri"/>
                <w:lang w:eastAsia="en-US"/>
              </w:rPr>
              <w:t>.</w:t>
            </w:r>
            <w:proofErr w:type="gramEnd"/>
            <w:r w:rsidRPr="00E53DC7">
              <w:rPr>
                <w:rFonts w:eastAsia="Calibri"/>
                <w:lang w:eastAsia="en-US"/>
              </w:rPr>
              <w:t xml:space="preserve"> </w:t>
            </w:r>
            <w:proofErr w:type="gramStart"/>
            <w:r w:rsidRPr="00E53DC7">
              <w:rPr>
                <w:rFonts w:eastAsia="Calibri"/>
                <w:lang w:eastAsia="en-US"/>
              </w:rPr>
              <w:t>р</w:t>
            </w:r>
            <w:proofErr w:type="gramEnd"/>
            <w:r w:rsidRPr="00E53DC7">
              <w:rPr>
                <w:rFonts w:eastAsia="Calibri"/>
                <w:lang w:eastAsia="en-US"/>
              </w:rPr>
              <w:t>емонта)</w:t>
            </w:r>
          </w:p>
        </w:tc>
        <w:tc>
          <w:tcPr>
            <w:tcW w:w="4111" w:type="dxa"/>
            <w:tcBorders>
              <w:top w:val="nil"/>
              <w:bottom w:val="nil"/>
            </w:tcBorders>
            <w:shd w:val="clear" w:color="auto" w:fill="auto"/>
            <w:vAlign w:val="center"/>
          </w:tcPr>
          <w:p w:rsidR="009E7613" w:rsidRPr="00E53DC7" w:rsidRDefault="009E7613" w:rsidP="001D2192">
            <w:pPr>
              <w:spacing w:line="360" w:lineRule="auto"/>
              <w:jc w:val="center"/>
              <w:rPr>
                <w:rFonts w:eastAsia="Calibri"/>
                <w:lang w:eastAsia="en-US"/>
              </w:rPr>
            </w:pPr>
          </w:p>
        </w:tc>
      </w:tr>
      <w:tr w:rsidR="009E7613" w:rsidRPr="00E53DC7" w:rsidTr="001D2192">
        <w:trPr>
          <w:trHeight w:val="20"/>
        </w:trPr>
        <w:tc>
          <w:tcPr>
            <w:tcW w:w="675" w:type="dxa"/>
            <w:vMerge/>
            <w:shd w:val="clear" w:color="auto" w:fill="auto"/>
            <w:vAlign w:val="center"/>
          </w:tcPr>
          <w:p w:rsidR="009E7613" w:rsidRPr="00E53DC7" w:rsidRDefault="009E7613" w:rsidP="001D2192">
            <w:pPr>
              <w:spacing w:line="360" w:lineRule="auto"/>
              <w:jc w:val="center"/>
              <w:rPr>
                <w:rFonts w:eastAsia="Calibri"/>
                <w:lang w:eastAsia="en-US"/>
              </w:rPr>
            </w:pPr>
          </w:p>
        </w:tc>
        <w:tc>
          <w:tcPr>
            <w:tcW w:w="4678" w:type="dxa"/>
            <w:tcBorders>
              <w:top w:val="nil"/>
            </w:tcBorders>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процент износа, %</w:t>
            </w:r>
          </w:p>
        </w:tc>
        <w:tc>
          <w:tcPr>
            <w:tcW w:w="4111" w:type="dxa"/>
            <w:tcBorders>
              <w:top w:val="nil"/>
            </w:tcBorders>
            <w:shd w:val="clear" w:color="auto" w:fill="auto"/>
            <w:vAlign w:val="center"/>
          </w:tcPr>
          <w:p w:rsidR="009E7613" w:rsidRPr="00E53DC7" w:rsidRDefault="009E7613" w:rsidP="001D2192">
            <w:pPr>
              <w:spacing w:line="360" w:lineRule="auto"/>
              <w:jc w:val="center"/>
              <w:rPr>
                <w:rFonts w:eastAsia="Calibri"/>
                <w:lang w:eastAsia="en-US"/>
              </w:rPr>
            </w:pP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6.</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Вид топлива:</w:t>
            </w:r>
          </w:p>
          <w:p w:rsidR="009E7613" w:rsidRPr="00E53DC7" w:rsidRDefault="009E7613" w:rsidP="001D2192">
            <w:pPr>
              <w:spacing w:line="360" w:lineRule="auto"/>
              <w:jc w:val="center"/>
              <w:rPr>
                <w:rFonts w:eastAsia="Calibri"/>
                <w:lang w:eastAsia="en-US"/>
              </w:rPr>
            </w:pPr>
            <w:r w:rsidRPr="00E53DC7">
              <w:rPr>
                <w:rFonts w:eastAsia="Calibri"/>
                <w:lang w:eastAsia="en-US"/>
              </w:rPr>
              <w:t>- основного</w:t>
            </w:r>
          </w:p>
          <w:p w:rsidR="009E7613" w:rsidRPr="00E53DC7" w:rsidRDefault="009E7613" w:rsidP="001D2192">
            <w:pPr>
              <w:spacing w:line="360" w:lineRule="auto"/>
              <w:jc w:val="center"/>
              <w:rPr>
                <w:rFonts w:eastAsia="Calibri"/>
                <w:lang w:eastAsia="en-US"/>
              </w:rPr>
            </w:pPr>
            <w:r w:rsidRPr="00E53DC7">
              <w:rPr>
                <w:rFonts w:eastAsia="Calibri"/>
                <w:lang w:eastAsia="en-US"/>
              </w:rPr>
              <w:t>- резервного</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Газ</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7.</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Наличие ХВО, производительность, способ обработки воды</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Нет (</w:t>
            </w:r>
            <w:proofErr w:type="spellStart"/>
            <w:r w:rsidRPr="00E53DC7">
              <w:rPr>
                <w:rFonts w:eastAsia="Calibri"/>
                <w:lang w:eastAsia="en-US"/>
              </w:rPr>
              <w:t>подпиточная</w:t>
            </w:r>
            <w:proofErr w:type="spellEnd"/>
            <w:r w:rsidRPr="00E53DC7">
              <w:rPr>
                <w:rFonts w:eastAsia="Calibri"/>
                <w:lang w:eastAsia="en-US"/>
              </w:rPr>
              <w:t xml:space="preserve"> вода поступает от центральной котельной)</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8.</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Наличие ХВО в рабочем режиме</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9.</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Величина подпитки, т/ч</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48,24</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10.</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Дымовая труба:</w:t>
            </w:r>
          </w:p>
          <w:p w:rsidR="009E7613" w:rsidRPr="00E53DC7" w:rsidRDefault="009E7613" w:rsidP="001D2192">
            <w:pPr>
              <w:spacing w:line="360" w:lineRule="auto"/>
              <w:jc w:val="center"/>
              <w:rPr>
                <w:rFonts w:eastAsia="Calibri"/>
                <w:lang w:eastAsia="en-US"/>
              </w:rPr>
            </w:pPr>
            <w:r w:rsidRPr="00E53DC7">
              <w:rPr>
                <w:rFonts w:eastAsia="Calibri"/>
                <w:lang w:eastAsia="en-US"/>
              </w:rPr>
              <w:t xml:space="preserve">- высота </w:t>
            </w:r>
            <w:r w:rsidRPr="00E53DC7">
              <w:rPr>
                <w:rFonts w:eastAsia="Calibri"/>
                <w:lang w:val="en-US" w:eastAsia="en-US"/>
              </w:rPr>
              <w:t>x</w:t>
            </w:r>
            <w:r w:rsidRPr="00E53DC7">
              <w:rPr>
                <w:rFonts w:eastAsia="Calibri"/>
                <w:lang w:eastAsia="en-US"/>
              </w:rPr>
              <w:t xml:space="preserve"> диаметр устья (</w:t>
            </w:r>
            <w:r w:rsidRPr="00E53DC7">
              <w:rPr>
                <w:rFonts w:eastAsia="Calibri"/>
                <w:lang w:val="en-US" w:eastAsia="en-US"/>
              </w:rPr>
              <w:t>H</w:t>
            </w:r>
            <w:r w:rsidRPr="00E53DC7">
              <w:rPr>
                <w:rFonts w:eastAsia="Calibri"/>
                <w:lang w:eastAsia="en-US"/>
              </w:rPr>
              <w:t xml:space="preserve"> </w:t>
            </w:r>
            <w:r w:rsidRPr="00E53DC7">
              <w:rPr>
                <w:rFonts w:eastAsia="Calibri"/>
                <w:lang w:val="en-US" w:eastAsia="en-US"/>
              </w:rPr>
              <w:t>x</w:t>
            </w:r>
            <w:r w:rsidRPr="00E53DC7">
              <w:rPr>
                <w:rFonts w:eastAsia="Calibri"/>
                <w:lang w:eastAsia="en-US"/>
              </w:rPr>
              <w:t xml:space="preserve"> </w:t>
            </w:r>
            <w:proofErr w:type="gramStart"/>
            <w:r w:rsidRPr="00E53DC7">
              <w:rPr>
                <w:rFonts w:eastAsia="Calibri"/>
                <w:lang w:val="en-US" w:eastAsia="en-US"/>
              </w:rPr>
              <w:t>D</w:t>
            </w:r>
            <w:proofErr w:type="gramEnd"/>
            <w:r w:rsidRPr="00E53DC7">
              <w:rPr>
                <w:rFonts w:eastAsia="Calibri"/>
                <w:lang w:eastAsia="en-US"/>
              </w:rPr>
              <w:t>у)</w:t>
            </w:r>
          </w:p>
          <w:p w:rsidR="009E7613" w:rsidRPr="00E53DC7" w:rsidRDefault="009E7613" w:rsidP="001D2192">
            <w:pPr>
              <w:spacing w:line="360" w:lineRule="auto"/>
              <w:jc w:val="center"/>
              <w:rPr>
                <w:rFonts w:eastAsia="Calibri"/>
                <w:lang w:eastAsia="en-US"/>
              </w:rPr>
            </w:pPr>
            <w:r w:rsidRPr="00E53DC7">
              <w:rPr>
                <w:rFonts w:eastAsia="Calibri"/>
                <w:lang w:eastAsia="en-US"/>
              </w:rPr>
              <w:t>- техническое состояние</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45  </w:t>
            </w:r>
            <w:proofErr w:type="spellStart"/>
            <w:r w:rsidRPr="00E53DC7">
              <w:rPr>
                <w:rFonts w:eastAsia="Calibri"/>
                <w:lang w:eastAsia="en-US"/>
              </w:rPr>
              <w:t>х</w:t>
            </w:r>
            <w:proofErr w:type="spellEnd"/>
            <w:r w:rsidRPr="00E53DC7">
              <w:rPr>
                <w:rFonts w:eastAsia="Calibri"/>
                <w:lang w:eastAsia="en-US"/>
              </w:rPr>
              <w:t xml:space="preserve"> 1,8 в рабочем состоянии</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11.</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Наличие вспомогательного оборудования (насосы, деаэраторы, баки и т.д.)</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насосы НКУ 250/32 – 6шт; дымососы ДН-12,5 -2шт;  Вентилятор ВДН 10 -2шт; аккумуляторные баки 1000м3 – 2шт.</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12.</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Наличие приборов учета (газ, вода, электроэнергия)</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Имеются (газ, электроэнергия)</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13.</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proofErr w:type="spellStart"/>
            <w:r w:rsidRPr="00E53DC7">
              <w:rPr>
                <w:rFonts w:eastAsia="Calibri"/>
                <w:lang w:eastAsia="en-US"/>
              </w:rPr>
              <w:t>Ресурсообеспечение</w:t>
            </w:r>
            <w:proofErr w:type="spellEnd"/>
            <w:r w:rsidRPr="00E53DC7">
              <w:rPr>
                <w:rFonts w:eastAsia="Calibri"/>
                <w:lang w:eastAsia="en-US"/>
              </w:rPr>
              <w:t xml:space="preserve"> котельной</w:t>
            </w:r>
          </w:p>
          <w:p w:rsidR="009E7613" w:rsidRPr="00E53DC7" w:rsidRDefault="009E7613" w:rsidP="001D2192">
            <w:pPr>
              <w:spacing w:line="360" w:lineRule="auto"/>
              <w:jc w:val="center"/>
              <w:rPr>
                <w:rFonts w:eastAsia="Calibri"/>
                <w:lang w:eastAsia="en-US"/>
              </w:rPr>
            </w:pPr>
            <w:r w:rsidRPr="00E53DC7">
              <w:rPr>
                <w:rFonts w:eastAsia="Calibri"/>
                <w:lang w:eastAsia="en-US"/>
              </w:rPr>
              <w:lastRenderedPageBreak/>
              <w:t>- газопровод-ввод (диаметр, пропускная способность, давление)</w:t>
            </w:r>
          </w:p>
          <w:p w:rsidR="009E7613" w:rsidRPr="00E53DC7" w:rsidRDefault="009E7613" w:rsidP="001D2192">
            <w:pPr>
              <w:spacing w:line="360" w:lineRule="auto"/>
              <w:jc w:val="center"/>
              <w:rPr>
                <w:rFonts w:eastAsia="Calibri"/>
                <w:lang w:eastAsia="en-US"/>
              </w:rPr>
            </w:pPr>
            <w:r w:rsidRPr="00E53DC7">
              <w:rPr>
                <w:rFonts w:eastAsia="Calibri"/>
                <w:lang w:eastAsia="en-US"/>
              </w:rPr>
              <w:t xml:space="preserve">- </w:t>
            </w:r>
            <w:proofErr w:type="spellStart"/>
            <w:r w:rsidRPr="00E53DC7">
              <w:rPr>
                <w:rFonts w:eastAsia="Calibri"/>
                <w:lang w:eastAsia="en-US"/>
              </w:rPr>
              <w:t>электровводы</w:t>
            </w:r>
            <w:proofErr w:type="spellEnd"/>
            <w:r w:rsidRPr="00E53DC7">
              <w:rPr>
                <w:rFonts w:eastAsia="Calibri"/>
                <w:lang w:eastAsia="en-US"/>
              </w:rPr>
              <w:t xml:space="preserve"> (количество)</w:t>
            </w:r>
          </w:p>
          <w:p w:rsidR="009E7613" w:rsidRPr="00E53DC7" w:rsidRDefault="009E7613" w:rsidP="001D2192">
            <w:pPr>
              <w:spacing w:line="360" w:lineRule="auto"/>
              <w:jc w:val="center"/>
              <w:rPr>
                <w:rFonts w:eastAsia="Calibri"/>
                <w:lang w:eastAsia="en-US"/>
              </w:rPr>
            </w:pPr>
            <w:r w:rsidRPr="00E53DC7">
              <w:rPr>
                <w:rFonts w:eastAsia="Calibri"/>
                <w:lang w:eastAsia="en-US"/>
              </w:rPr>
              <w:t>- подвод воды (количество)</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lastRenderedPageBreak/>
              <w:t xml:space="preserve">Газопровод-ввод – </w:t>
            </w:r>
            <w:r w:rsidRPr="00E53DC7">
              <w:rPr>
                <w:rFonts w:eastAsia="Calibri"/>
                <w:lang w:eastAsia="en-US"/>
              </w:rPr>
              <w:lastRenderedPageBreak/>
              <w:t>1шт</w:t>
            </w:r>
            <w:proofErr w:type="gramStart"/>
            <w:r w:rsidRPr="00E53DC7">
              <w:rPr>
                <w:rFonts w:eastAsia="Calibri"/>
                <w:lang w:eastAsia="en-US"/>
              </w:rPr>
              <w:t>.д</w:t>
            </w:r>
            <w:proofErr w:type="gramEnd"/>
            <w:r w:rsidRPr="00E53DC7">
              <w:rPr>
                <w:rFonts w:eastAsia="Calibri"/>
                <w:lang w:eastAsia="en-US"/>
              </w:rPr>
              <w:t>иам.100мм.;давление 5 атм.;</w:t>
            </w:r>
          </w:p>
          <w:p w:rsidR="009E7613" w:rsidRPr="00E53DC7" w:rsidRDefault="009E7613" w:rsidP="001D2192">
            <w:pPr>
              <w:spacing w:line="360" w:lineRule="auto"/>
              <w:jc w:val="center"/>
              <w:rPr>
                <w:rFonts w:eastAsia="Calibri"/>
                <w:lang w:eastAsia="en-US"/>
              </w:rPr>
            </w:pPr>
            <w:proofErr w:type="spellStart"/>
            <w:r w:rsidRPr="00E53DC7">
              <w:rPr>
                <w:rFonts w:eastAsia="Calibri"/>
                <w:lang w:eastAsia="en-US"/>
              </w:rPr>
              <w:t>Электровводы</w:t>
            </w:r>
            <w:proofErr w:type="spellEnd"/>
            <w:r w:rsidRPr="00E53DC7">
              <w:rPr>
                <w:rFonts w:eastAsia="Calibri"/>
                <w:lang w:eastAsia="en-US"/>
              </w:rPr>
              <w:t xml:space="preserve"> – 2шт;</w:t>
            </w:r>
          </w:p>
          <w:p w:rsidR="009E7613" w:rsidRPr="00E53DC7" w:rsidRDefault="009E7613" w:rsidP="001D2192">
            <w:pPr>
              <w:spacing w:line="360" w:lineRule="auto"/>
              <w:jc w:val="center"/>
              <w:rPr>
                <w:rFonts w:eastAsia="Calibri"/>
                <w:lang w:eastAsia="en-US"/>
              </w:rPr>
            </w:pP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lastRenderedPageBreak/>
              <w:t>14.</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Необходимость замены основного и (или) вспомогательного оборудования</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нет</w:t>
            </w:r>
          </w:p>
        </w:tc>
      </w:tr>
      <w:tr w:rsidR="009E7613" w:rsidRPr="00E53DC7" w:rsidTr="001D2192">
        <w:trPr>
          <w:trHeight w:val="20"/>
        </w:trPr>
        <w:tc>
          <w:tcPr>
            <w:tcW w:w="67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15.</w:t>
            </w:r>
          </w:p>
        </w:tc>
        <w:tc>
          <w:tcPr>
            <w:tcW w:w="4678"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Предоставление разработчику проектной и технической документации, имеющейся в наличии:</w:t>
            </w:r>
          </w:p>
          <w:p w:rsidR="009E7613" w:rsidRPr="00E53DC7" w:rsidRDefault="009E7613" w:rsidP="001D2192">
            <w:pPr>
              <w:spacing w:line="360" w:lineRule="auto"/>
              <w:jc w:val="center"/>
              <w:rPr>
                <w:rFonts w:eastAsia="Calibri"/>
                <w:lang w:eastAsia="en-US"/>
              </w:rPr>
            </w:pPr>
            <w:r w:rsidRPr="00E53DC7">
              <w:rPr>
                <w:rFonts w:eastAsia="Calibri"/>
                <w:lang w:eastAsia="en-US"/>
              </w:rPr>
              <w:t>технический паспорт,  проект ПДВ, проект ПДС, проектные разработки по котельной и тепловым сетям, форма отчетности (6-ТП, 2ТП-водхоз, 2ТП-воздух) и т.д.</w:t>
            </w:r>
          </w:p>
        </w:tc>
        <w:tc>
          <w:tcPr>
            <w:tcW w:w="4111" w:type="dxa"/>
            <w:shd w:val="clear" w:color="auto" w:fill="auto"/>
            <w:vAlign w:val="center"/>
          </w:tcPr>
          <w:p w:rsidR="009E7613" w:rsidRPr="00E53DC7" w:rsidRDefault="009E7613" w:rsidP="001D2192">
            <w:pPr>
              <w:spacing w:line="360" w:lineRule="auto"/>
              <w:jc w:val="center"/>
              <w:rPr>
                <w:rFonts w:eastAsia="Calibri"/>
                <w:lang w:eastAsia="en-US"/>
              </w:rPr>
            </w:pPr>
            <w:proofErr w:type="gramStart"/>
            <w:r w:rsidRPr="00E53DC7">
              <w:rPr>
                <w:rFonts w:eastAsia="Calibri"/>
                <w:lang w:eastAsia="en-US"/>
              </w:rPr>
              <w:t>Представлена</w:t>
            </w:r>
            <w:proofErr w:type="gramEnd"/>
            <w:r w:rsidRPr="00E53DC7">
              <w:rPr>
                <w:rFonts w:eastAsia="Calibri"/>
                <w:lang w:eastAsia="en-US"/>
              </w:rPr>
              <w:t xml:space="preserve"> в приложениях</w:t>
            </w:r>
          </w:p>
        </w:tc>
      </w:tr>
    </w:tbl>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Подача горячей воды в системы ГВС абонентов в летний период производится только от котельных  </w:t>
      </w:r>
      <w:proofErr w:type="gramStart"/>
      <w:r w:rsidRPr="00E53DC7">
        <w:rPr>
          <w:rFonts w:eastAsia="Calibri"/>
          <w:lang w:eastAsia="en-US"/>
        </w:rPr>
        <w:t>г</w:t>
      </w:r>
      <w:proofErr w:type="gramEnd"/>
      <w:r w:rsidRPr="00E53DC7">
        <w:rPr>
          <w:rFonts w:eastAsia="Calibri"/>
          <w:lang w:eastAsia="en-US"/>
        </w:rPr>
        <w:t>. Сатка.</w:t>
      </w:r>
    </w:p>
    <w:p w:rsidR="009E7613" w:rsidRPr="00E53DC7" w:rsidRDefault="00EC6DAC" w:rsidP="00E53DC7">
      <w:pPr>
        <w:spacing w:line="360" w:lineRule="auto"/>
        <w:ind w:firstLine="567"/>
        <w:jc w:val="both"/>
        <w:rPr>
          <w:rFonts w:eastAsia="Calibri"/>
          <w:lang w:eastAsia="en-US"/>
        </w:rPr>
      </w:pPr>
      <w:r w:rsidRPr="00E53DC7">
        <w:rPr>
          <w:rFonts w:eastAsia="Calibri"/>
          <w:lang w:eastAsia="en-US"/>
        </w:rPr>
        <w:t>В таблице 8.2</w:t>
      </w:r>
      <w:r w:rsidR="009E7613" w:rsidRPr="00E53DC7">
        <w:rPr>
          <w:rFonts w:eastAsia="Calibri"/>
          <w:lang w:eastAsia="en-US"/>
        </w:rPr>
        <w:t xml:space="preserve"> представлены организации, осуществляющие производство и транспорт тепловой энергии.</w:t>
      </w:r>
    </w:p>
    <w:p w:rsidR="009E7613" w:rsidRPr="00E53DC7" w:rsidRDefault="009E7613" w:rsidP="00E53DC7">
      <w:pPr>
        <w:spacing w:line="360" w:lineRule="auto"/>
        <w:ind w:firstLine="567"/>
        <w:jc w:val="both"/>
        <w:rPr>
          <w:rFonts w:eastAsia="Calibri"/>
          <w:lang w:eastAsia="en-US"/>
        </w:r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85" w:name="_Toc296334448"/>
      <w:r w:rsidRPr="00E53DC7">
        <w:rPr>
          <w:bCs/>
          <w:spacing w:val="-5"/>
          <w:lang w:eastAsia="en-US"/>
        </w:rPr>
        <w:t xml:space="preserve">Организации, участвующие в централизованном теплоснабжении Саткинского </w:t>
      </w:r>
      <w:bookmarkEnd w:id="85"/>
      <w:r w:rsidRPr="00E53DC7">
        <w:rPr>
          <w:bCs/>
          <w:spacing w:val="-5"/>
          <w:lang w:eastAsia="en-US"/>
        </w:rPr>
        <w:t>городского поселения</w:t>
      </w:r>
    </w:p>
    <w:p w:rsidR="009E7613" w:rsidRPr="00E53DC7" w:rsidRDefault="00EC6DAC" w:rsidP="00E53DC7">
      <w:pPr>
        <w:spacing w:line="360" w:lineRule="auto"/>
        <w:ind w:firstLine="567"/>
        <w:jc w:val="right"/>
        <w:rPr>
          <w:rFonts w:eastAsia="Calibri"/>
          <w:lang w:eastAsia="en-US"/>
        </w:rPr>
      </w:pPr>
      <w:r w:rsidRPr="00E53DC7">
        <w:rPr>
          <w:rFonts w:eastAsia="Calibri"/>
          <w:lang w:eastAsia="en-US"/>
        </w:rPr>
        <w:t>Таблица 8.2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3065"/>
        <w:gridCol w:w="3793"/>
      </w:tblGrid>
      <w:tr w:rsidR="009E7613" w:rsidRPr="00E53DC7" w:rsidTr="001D2192">
        <w:trPr>
          <w:jc w:val="center"/>
        </w:trPr>
        <w:tc>
          <w:tcPr>
            <w:tcW w:w="2322"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Населённые пункты</w:t>
            </w:r>
          </w:p>
        </w:tc>
        <w:tc>
          <w:tcPr>
            <w:tcW w:w="3065" w:type="dxa"/>
            <w:shd w:val="clear" w:color="auto" w:fill="auto"/>
            <w:vAlign w:val="center"/>
          </w:tcPr>
          <w:p w:rsidR="009E7613" w:rsidRPr="00E53DC7" w:rsidRDefault="009E7613" w:rsidP="001D2192">
            <w:pPr>
              <w:spacing w:line="360" w:lineRule="auto"/>
              <w:jc w:val="center"/>
              <w:rPr>
                <w:rFonts w:eastAsia="Calibri"/>
                <w:lang w:eastAsia="en-US"/>
              </w:rPr>
            </w:pPr>
            <w:r w:rsidRPr="00E53DC7">
              <w:rPr>
                <w:rFonts w:eastAsia="Calibri"/>
                <w:lang w:eastAsia="en-US"/>
              </w:rPr>
              <w:t xml:space="preserve">Организация </w:t>
            </w:r>
            <w:proofErr w:type="gramStart"/>
            <w:r w:rsidRPr="00E53DC7">
              <w:rPr>
                <w:rFonts w:eastAsia="Calibri"/>
                <w:lang w:eastAsia="en-US"/>
              </w:rPr>
              <w:t>-п</w:t>
            </w:r>
            <w:proofErr w:type="gramEnd"/>
            <w:r w:rsidRPr="00E53DC7">
              <w:rPr>
                <w:rFonts w:eastAsia="Calibri"/>
                <w:lang w:eastAsia="en-US"/>
              </w:rPr>
              <w:t>роизводитель тепловой энергии</w:t>
            </w:r>
          </w:p>
        </w:tc>
        <w:tc>
          <w:tcPr>
            <w:tcW w:w="3793" w:type="dxa"/>
            <w:shd w:val="clear" w:color="auto" w:fill="auto"/>
            <w:vAlign w:val="center"/>
          </w:tcPr>
          <w:p w:rsidR="009E7613" w:rsidRPr="00E53DC7" w:rsidRDefault="009E7613" w:rsidP="001D2192">
            <w:pPr>
              <w:spacing w:line="360" w:lineRule="auto"/>
              <w:jc w:val="center"/>
              <w:rPr>
                <w:rFonts w:eastAsia="Calibri"/>
                <w:lang w:eastAsia="en-US"/>
              </w:rPr>
            </w:pPr>
            <w:proofErr w:type="spellStart"/>
            <w:r w:rsidRPr="00E53DC7">
              <w:rPr>
                <w:rFonts w:eastAsia="Calibri"/>
                <w:lang w:eastAsia="en-US"/>
              </w:rPr>
              <w:t>Теплотранспортная</w:t>
            </w:r>
            <w:proofErr w:type="spellEnd"/>
            <w:r w:rsidRPr="00E53DC7">
              <w:rPr>
                <w:rFonts w:eastAsia="Calibri"/>
                <w:lang w:eastAsia="en-US"/>
              </w:rPr>
              <w:t xml:space="preserve"> компания</w:t>
            </w:r>
          </w:p>
        </w:tc>
      </w:tr>
      <w:tr w:rsidR="009E7613" w:rsidRPr="00E53DC7" w:rsidTr="001D2192">
        <w:trPr>
          <w:jc w:val="center"/>
        </w:trPr>
        <w:tc>
          <w:tcPr>
            <w:tcW w:w="2322" w:type="dxa"/>
            <w:shd w:val="clear" w:color="auto" w:fill="auto"/>
            <w:vAlign w:val="center"/>
          </w:tcPr>
          <w:p w:rsidR="009E7613" w:rsidRPr="00E53DC7" w:rsidRDefault="009E7613" w:rsidP="001D2192">
            <w:pPr>
              <w:spacing w:line="360" w:lineRule="auto"/>
              <w:rPr>
                <w:rFonts w:eastAsia="Calibri"/>
                <w:lang w:eastAsia="en-US"/>
              </w:rPr>
            </w:pPr>
            <w:r w:rsidRPr="00E53DC7">
              <w:rPr>
                <w:rFonts w:eastAsia="Calibri"/>
                <w:lang w:eastAsia="en-US"/>
              </w:rPr>
              <w:t>г. Сатка</w:t>
            </w:r>
          </w:p>
        </w:tc>
        <w:tc>
          <w:tcPr>
            <w:tcW w:w="3065" w:type="dxa"/>
            <w:shd w:val="clear" w:color="auto" w:fill="auto"/>
          </w:tcPr>
          <w:p w:rsidR="009E7613" w:rsidRPr="00E53DC7" w:rsidRDefault="009E7613" w:rsidP="001D2192">
            <w:pPr>
              <w:spacing w:line="360" w:lineRule="auto"/>
              <w:jc w:val="center"/>
              <w:rPr>
                <w:rFonts w:eastAsia="Calibri"/>
                <w:lang w:eastAsia="en-US"/>
              </w:rPr>
            </w:pPr>
            <w:r w:rsidRPr="00E53DC7">
              <w:rPr>
                <w:rFonts w:eastAsia="Calibri"/>
                <w:lang w:eastAsia="en-US"/>
              </w:rPr>
              <w:t>ОАО «Энергосистемы»</w:t>
            </w:r>
          </w:p>
          <w:p w:rsidR="009E7613" w:rsidRPr="00E53DC7" w:rsidRDefault="009E7613" w:rsidP="001D2192">
            <w:pPr>
              <w:spacing w:line="360" w:lineRule="auto"/>
              <w:jc w:val="center"/>
              <w:rPr>
                <w:rFonts w:eastAsia="Calibri"/>
                <w:lang w:eastAsia="en-US"/>
              </w:rPr>
            </w:pPr>
            <w:r w:rsidRPr="00E53DC7">
              <w:rPr>
                <w:rFonts w:eastAsia="Calibri"/>
                <w:lang w:eastAsia="en-US"/>
              </w:rPr>
              <w:t>ОАО «СЧПЗ»</w:t>
            </w:r>
          </w:p>
        </w:tc>
        <w:tc>
          <w:tcPr>
            <w:tcW w:w="3793" w:type="dxa"/>
            <w:shd w:val="clear" w:color="auto" w:fill="auto"/>
          </w:tcPr>
          <w:p w:rsidR="009E7613" w:rsidRPr="00E53DC7" w:rsidRDefault="009E7613" w:rsidP="001D2192">
            <w:pPr>
              <w:spacing w:line="360" w:lineRule="auto"/>
              <w:jc w:val="center"/>
              <w:rPr>
                <w:rFonts w:eastAsia="Calibri"/>
                <w:lang w:eastAsia="en-US"/>
              </w:rPr>
            </w:pPr>
            <w:r w:rsidRPr="00E53DC7">
              <w:rPr>
                <w:rFonts w:eastAsia="Calibri"/>
                <w:lang w:eastAsia="en-US"/>
              </w:rPr>
              <w:t>ООО «</w:t>
            </w:r>
            <w:proofErr w:type="spellStart"/>
            <w:r w:rsidRPr="00E53DC7">
              <w:rPr>
                <w:rFonts w:eastAsia="Calibri"/>
                <w:lang w:eastAsia="en-US"/>
              </w:rPr>
              <w:t>РемМонтажСервис</w:t>
            </w:r>
            <w:proofErr w:type="spellEnd"/>
            <w:r w:rsidRPr="00E53DC7">
              <w:rPr>
                <w:rFonts w:eastAsia="Calibri"/>
                <w:lang w:eastAsia="en-US"/>
              </w:rPr>
              <w:t>»</w:t>
            </w:r>
          </w:p>
          <w:p w:rsidR="009E7613" w:rsidRPr="00E53DC7" w:rsidRDefault="009E7613" w:rsidP="001D2192">
            <w:pPr>
              <w:spacing w:line="360" w:lineRule="auto"/>
              <w:jc w:val="center"/>
              <w:rPr>
                <w:rFonts w:eastAsia="Calibri"/>
                <w:lang w:eastAsia="en-US"/>
              </w:rPr>
            </w:pPr>
            <w:r w:rsidRPr="00E53DC7">
              <w:rPr>
                <w:rFonts w:eastAsia="Calibri"/>
                <w:lang w:eastAsia="en-US"/>
              </w:rPr>
              <w:t>ОАО «Энергосистемы»</w:t>
            </w:r>
          </w:p>
        </w:tc>
      </w:tr>
    </w:tbl>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Эксплуатацию большей части  внутридомовых систем отопления и ГВС осуществляют Управляющие компании на основании договоров с потребителями.</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Тепловые сети имеют  трассировку тупикового типа с подземной и надземной прокладкой. Система теплоснабжения в системах с ГВС - в основном открытого типа. Присоединение абонентов осуществляется по зависимой схеме. Топливом для источников тепловой энергии является природный газ.</w:t>
      </w:r>
    </w:p>
    <w:p w:rsidR="009E7613" w:rsidRPr="00E53DC7" w:rsidRDefault="009E7613" w:rsidP="00E53DC7">
      <w:pPr>
        <w:spacing w:line="360" w:lineRule="auto"/>
        <w:ind w:firstLine="567"/>
        <w:jc w:val="both"/>
        <w:rPr>
          <w:rFonts w:eastAsia="Calibri"/>
          <w:lang w:eastAsia="en-US"/>
        </w:rPr>
      </w:pPr>
    </w:p>
    <w:p w:rsidR="009E7613" w:rsidRPr="00E53DC7" w:rsidRDefault="00D77BF8" w:rsidP="00E53DC7">
      <w:pPr>
        <w:spacing w:line="360" w:lineRule="auto"/>
        <w:ind w:firstLine="567"/>
        <w:jc w:val="center"/>
        <w:rPr>
          <w:rFonts w:eastAsia="Calibri"/>
          <w:noProof/>
        </w:rPr>
      </w:pPr>
      <w:r w:rsidRPr="00E53DC7">
        <w:rPr>
          <w:rFonts w:eastAsia="Calibri"/>
          <w:noProof/>
        </w:rPr>
        <w:lastRenderedPageBreak/>
        <w:drawing>
          <wp:inline distT="0" distB="0" distL="0" distR="0">
            <wp:extent cx="5762625" cy="3981450"/>
            <wp:effectExtent l="19050" t="0" r="9525" b="0"/>
            <wp:docPr id="4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8" cstate="print">
                      <a:lum bright="-4000" contrast="8000"/>
                    </a:blip>
                    <a:srcRect/>
                    <a:stretch>
                      <a:fillRect/>
                    </a:stretch>
                  </pic:blipFill>
                  <pic:spPr bwMode="auto">
                    <a:xfrm>
                      <a:off x="0" y="0"/>
                      <a:ext cx="5762625" cy="3981450"/>
                    </a:xfrm>
                    <a:prstGeom prst="rect">
                      <a:avLst/>
                    </a:prstGeom>
                    <a:noFill/>
                    <a:ln w="9525">
                      <a:noFill/>
                      <a:miter lim="800000"/>
                      <a:headEnd/>
                      <a:tailEnd/>
                    </a:ln>
                  </pic:spPr>
                </pic:pic>
              </a:graphicData>
            </a:graphic>
          </wp:inline>
        </w:drawing>
      </w:r>
    </w:p>
    <w:p w:rsidR="009E7613" w:rsidRPr="00E53DC7" w:rsidRDefault="00EC6DAC" w:rsidP="00E53DC7">
      <w:pPr>
        <w:widowControl w:val="0"/>
        <w:adjustRightInd w:val="0"/>
        <w:spacing w:line="360" w:lineRule="auto"/>
        <w:ind w:firstLine="567"/>
        <w:jc w:val="center"/>
        <w:textAlignment w:val="baseline"/>
        <w:rPr>
          <w:bCs/>
          <w:spacing w:val="-5"/>
          <w:lang w:eastAsia="en-US"/>
        </w:rPr>
      </w:pPr>
      <w:bookmarkStart w:id="86" w:name="_Toc296334468"/>
      <w:r w:rsidRPr="00E53DC7">
        <w:rPr>
          <w:bCs/>
          <w:spacing w:val="-5"/>
          <w:lang w:eastAsia="en-US"/>
        </w:rPr>
        <w:t>Рисунок 8.1</w:t>
      </w:r>
      <w:r w:rsidR="009E7613" w:rsidRPr="00E53DC7">
        <w:rPr>
          <w:bCs/>
          <w:spacing w:val="-5"/>
          <w:lang w:eastAsia="en-US"/>
        </w:rPr>
        <w:t xml:space="preserve"> Сроки службы котельных Саткинского </w:t>
      </w:r>
      <w:bookmarkEnd w:id="86"/>
      <w:r w:rsidR="009E7613" w:rsidRPr="00E53DC7">
        <w:rPr>
          <w:bCs/>
          <w:spacing w:val="-5"/>
          <w:lang w:eastAsia="en-US"/>
        </w:rPr>
        <w:t>городского поселения</w:t>
      </w:r>
    </w:p>
    <w:p w:rsidR="009E7613" w:rsidRPr="00E53DC7" w:rsidRDefault="009E7613" w:rsidP="00E53DC7">
      <w:pPr>
        <w:spacing w:line="360" w:lineRule="auto"/>
        <w:ind w:firstLine="567"/>
        <w:jc w:val="center"/>
        <w:rPr>
          <w:rFonts w:eastAsia="Calibri"/>
          <w:lang w:eastAsia="en-US"/>
        </w:rPr>
      </w:pPr>
    </w:p>
    <w:p w:rsidR="009E7613" w:rsidRPr="00E53DC7" w:rsidRDefault="00C745EE" w:rsidP="00E53DC7">
      <w:pPr>
        <w:spacing w:line="360" w:lineRule="auto"/>
        <w:ind w:firstLine="567"/>
        <w:jc w:val="both"/>
        <w:rPr>
          <w:rFonts w:eastAsia="Calibri"/>
          <w:lang w:eastAsia="en-US"/>
        </w:rPr>
      </w:pPr>
      <w:r w:rsidRPr="00E53DC7">
        <w:rPr>
          <w:rFonts w:eastAsia="Calibri"/>
          <w:lang w:eastAsia="en-US"/>
        </w:rPr>
        <w:t>Из рисунка 8.1</w:t>
      </w:r>
      <w:r w:rsidR="009E7613" w:rsidRPr="00E53DC7">
        <w:rPr>
          <w:rFonts w:eastAsia="Calibri"/>
          <w:lang w:eastAsia="en-US"/>
        </w:rPr>
        <w:t xml:space="preserve"> видно, что около 70 % котельного оборудования Саткинского городского поселения выработало свой нормативный ресурс эксплуатации, и только 28 % установленной тепловой мощности имеет запас по срокам эксплуатации котлов. Около 30% установленной тепловой мощности имеет срок эксплуатации котлов более 40 лет.</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Из вышеизложенного, следовательно, единой теплоснабжающей организацией поселка и Западного района города </w:t>
      </w:r>
      <w:proofErr w:type="spellStart"/>
      <w:r w:rsidRPr="00E53DC7">
        <w:rPr>
          <w:rFonts w:eastAsia="Calibri"/>
          <w:lang w:eastAsia="en-US"/>
        </w:rPr>
        <w:t>Сатки</w:t>
      </w:r>
      <w:proofErr w:type="spellEnd"/>
      <w:r w:rsidRPr="00E53DC7">
        <w:rPr>
          <w:rFonts w:eastAsia="Calibri"/>
          <w:lang w:eastAsia="en-US"/>
        </w:rPr>
        <w:t xml:space="preserve"> определено ОАО «Энергосистемы»,</w:t>
      </w:r>
      <w:r w:rsidR="00C745EE" w:rsidRPr="00E53DC7">
        <w:rPr>
          <w:rFonts w:eastAsia="Calibri"/>
          <w:lang w:eastAsia="en-US"/>
        </w:rPr>
        <w:t xml:space="preserve"> в старой части города </w:t>
      </w:r>
      <w:proofErr w:type="spellStart"/>
      <w:r w:rsidR="00C745EE" w:rsidRPr="00E53DC7">
        <w:rPr>
          <w:rFonts w:eastAsia="Calibri"/>
          <w:lang w:eastAsia="en-US"/>
        </w:rPr>
        <w:t>Сатки</w:t>
      </w:r>
      <w:proofErr w:type="spellEnd"/>
      <w:r w:rsidR="00C745EE" w:rsidRPr="00E53DC7">
        <w:rPr>
          <w:rFonts w:eastAsia="Calibri"/>
          <w:lang w:eastAsia="en-US"/>
        </w:rPr>
        <w:t xml:space="preserve"> - </w:t>
      </w:r>
      <w:r w:rsidRPr="00E53DC7">
        <w:rPr>
          <w:rFonts w:eastAsia="Calibri"/>
          <w:lang w:eastAsia="en-US"/>
        </w:rPr>
        <w:t>АО «СЧПЗ».</w:t>
      </w:r>
    </w:p>
    <w:p w:rsidR="009E7613" w:rsidRPr="00E53DC7" w:rsidRDefault="009E7613" w:rsidP="00E53DC7">
      <w:pPr>
        <w:spacing w:line="360" w:lineRule="auto"/>
        <w:ind w:firstLine="567"/>
        <w:jc w:val="both"/>
        <w:rPr>
          <w:rFonts w:eastAsia="Calibri"/>
          <w:lang w:eastAsia="en-US"/>
        </w:rPr>
      </w:pPr>
    </w:p>
    <w:p w:rsidR="009E7613" w:rsidRPr="001D2192" w:rsidRDefault="009E7613" w:rsidP="00E53DC7">
      <w:pPr>
        <w:spacing w:line="360" w:lineRule="auto"/>
        <w:ind w:firstLine="567"/>
        <w:jc w:val="center"/>
        <w:rPr>
          <w:rFonts w:eastAsia="Calibri"/>
          <w:b/>
          <w:lang w:eastAsia="en-US"/>
        </w:rPr>
      </w:pPr>
      <w:r w:rsidRPr="001D2192">
        <w:rPr>
          <w:rFonts w:eastAsia="Calibri"/>
          <w:b/>
          <w:lang w:eastAsia="en-US"/>
        </w:rPr>
        <w:t>Раздел 9</w:t>
      </w:r>
    </w:p>
    <w:p w:rsidR="009E7613" w:rsidRPr="001D2192" w:rsidRDefault="009E7613" w:rsidP="00E53DC7">
      <w:pPr>
        <w:spacing w:line="360" w:lineRule="auto"/>
        <w:ind w:firstLine="567"/>
        <w:jc w:val="center"/>
        <w:rPr>
          <w:rFonts w:eastAsia="Calibri"/>
          <w:b/>
          <w:lang w:eastAsia="en-US"/>
        </w:rPr>
      </w:pPr>
      <w:r w:rsidRPr="001D2192">
        <w:rPr>
          <w:rFonts w:eastAsia="Calibri"/>
          <w:b/>
          <w:lang w:eastAsia="en-US"/>
        </w:rPr>
        <w:t xml:space="preserve">Решения о распределении тепловой нагрузки </w:t>
      </w:r>
      <w:proofErr w:type="gramStart"/>
      <w:r w:rsidRPr="001D2192">
        <w:rPr>
          <w:rFonts w:eastAsia="Calibri"/>
          <w:b/>
          <w:lang w:eastAsia="en-US"/>
        </w:rPr>
        <w:t>между</w:t>
      </w:r>
      <w:proofErr w:type="gramEnd"/>
      <w:r w:rsidRPr="001D2192">
        <w:rPr>
          <w:rFonts w:eastAsia="Calibri"/>
          <w:b/>
          <w:lang w:eastAsia="en-US"/>
        </w:rPr>
        <w:t xml:space="preserve"> </w:t>
      </w:r>
    </w:p>
    <w:p w:rsidR="009E7613" w:rsidRPr="001D2192" w:rsidRDefault="009E7613" w:rsidP="00E53DC7">
      <w:pPr>
        <w:spacing w:line="360" w:lineRule="auto"/>
        <w:ind w:firstLine="567"/>
        <w:jc w:val="center"/>
        <w:rPr>
          <w:rFonts w:eastAsia="Calibri"/>
          <w:b/>
          <w:lang w:eastAsia="en-US"/>
        </w:rPr>
      </w:pPr>
      <w:r w:rsidRPr="001D2192">
        <w:rPr>
          <w:rFonts w:eastAsia="Calibri"/>
          <w:b/>
          <w:lang w:eastAsia="en-US"/>
        </w:rPr>
        <w:t>источниками тепловой энергии</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На территории Саткинского городского поселения тип климата – «Умеренно-континентальный», климатические показатели для расчёта теплоснабжения:</w:t>
      </w:r>
    </w:p>
    <w:p w:rsidR="009E7613" w:rsidRPr="001D2192" w:rsidRDefault="001D2192" w:rsidP="001D2192">
      <w:pPr>
        <w:spacing w:line="360" w:lineRule="auto"/>
        <w:ind w:firstLine="567"/>
        <w:jc w:val="both"/>
        <w:rPr>
          <w:rFonts w:eastAsia="Calibri"/>
        </w:rPr>
      </w:pPr>
      <w:r w:rsidRPr="005A2DE5">
        <w:rPr>
          <w:rFonts w:eastAsia="Calibri"/>
          <w:lang w:eastAsia="en-US"/>
        </w:rPr>
        <w:t>-</w:t>
      </w:r>
      <w:r>
        <w:rPr>
          <w:rFonts w:eastAsia="Calibri"/>
        </w:rPr>
        <w:t xml:space="preserve"> </w:t>
      </w:r>
      <w:r w:rsidR="009E7613" w:rsidRPr="001D2192">
        <w:rPr>
          <w:rFonts w:eastAsia="Calibri"/>
        </w:rPr>
        <w:t>продолжительность отопительного сезона – 240 суток;</w:t>
      </w:r>
    </w:p>
    <w:p w:rsidR="009E7613" w:rsidRPr="00E53DC7" w:rsidRDefault="001D2192" w:rsidP="00E53DC7">
      <w:pPr>
        <w:spacing w:line="360" w:lineRule="auto"/>
        <w:ind w:firstLine="567"/>
        <w:contextualSpacing/>
        <w:jc w:val="both"/>
        <w:rPr>
          <w:rFonts w:eastAsia="Calibri"/>
          <w:lang w:eastAsia="en-US"/>
        </w:rPr>
      </w:pPr>
      <w:r w:rsidRPr="005A2DE5">
        <w:rPr>
          <w:rFonts w:eastAsia="Calibri"/>
          <w:lang w:eastAsia="en-US"/>
        </w:rPr>
        <w:t xml:space="preserve">- </w:t>
      </w:r>
      <w:r w:rsidR="009E7613" w:rsidRPr="00E53DC7">
        <w:rPr>
          <w:rFonts w:eastAsia="Calibri"/>
          <w:lang w:eastAsia="en-US"/>
        </w:rPr>
        <w:t>расчетная температура</w:t>
      </w:r>
      <w:r w:rsidR="005A2DE5">
        <w:rPr>
          <w:rFonts w:eastAsia="Calibri"/>
          <w:lang w:eastAsia="en-US"/>
        </w:rPr>
        <w:t xml:space="preserve"> наружного воздуха на отопление</w:t>
      </w:r>
      <w:r w:rsidR="005A2DE5" w:rsidRPr="005A2DE5">
        <w:rPr>
          <w:rFonts w:eastAsia="Calibri"/>
          <w:lang w:eastAsia="en-US"/>
        </w:rPr>
        <w:t xml:space="preserve"> </w:t>
      </w:r>
      <w:r w:rsidR="005A2DE5">
        <w:rPr>
          <w:rFonts w:eastAsia="Calibri"/>
          <w:lang w:eastAsia="en-US"/>
        </w:rPr>
        <w:t xml:space="preserve">– минус </w:t>
      </w:r>
      <w:r w:rsidR="009E7613" w:rsidRPr="00E53DC7">
        <w:rPr>
          <w:rFonts w:eastAsia="Calibri"/>
          <w:lang w:eastAsia="en-US"/>
        </w:rPr>
        <w:t xml:space="preserve">34 </w:t>
      </w:r>
      <w:proofErr w:type="spellStart"/>
      <w:r w:rsidR="009E7613" w:rsidRPr="00E53DC7">
        <w:rPr>
          <w:rFonts w:eastAsia="Calibri"/>
          <w:vertAlign w:val="superscript"/>
          <w:lang w:eastAsia="en-US"/>
        </w:rPr>
        <w:t>о</w:t>
      </w:r>
      <w:r w:rsidR="009E7613" w:rsidRPr="00E53DC7">
        <w:rPr>
          <w:rFonts w:eastAsia="Calibri"/>
          <w:lang w:eastAsia="en-US"/>
        </w:rPr>
        <w:t>С</w:t>
      </w:r>
      <w:proofErr w:type="spellEnd"/>
      <w:r w:rsidR="009E7613" w:rsidRPr="00E53DC7">
        <w:rPr>
          <w:rFonts w:eastAsia="Calibri"/>
          <w:lang w:eastAsia="en-US"/>
        </w:rPr>
        <w:t>;</w:t>
      </w:r>
    </w:p>
    <w:p w:rsidR="009E7613" w:rsidRPr="00E53DC7" w:rsidRDefault="005A2DE5" w:rsidP="00E53DC7">
      <w:pPr>
        <w:spacing w:line="360" w:lineRule="auto"/>
        <w:ind w:firstLine="567"/>
        <w:contextualSpacing/>
        <w:jc w:val="both"/>
        <w:rPr>
          <w:rFonts w:eastAsia="Calibri"/>
          <w:lang w:eastAsia="en-US"/>
        </w:rPr>
      </w:pPr>
      <w:r w:rsidRPr="005A2DE5">
        <w:rPr>
          <w:rFonts w:eastAsia="Calibri"/>
          <w:lang w:eastAsia="en-US"/>
        </w:rPr>
        <w:t xml:space="preserve">- </w:t>
      </w:r>
      <w:r w:rsidR="009E7613" w:rsidRPr="00E53DC7">
        <w:rPr>
          <w:rFonts w:eastAsia="Calibri"/>
          <w:lang w:eastAsia="en-US"/>
        </w:rPr>
        <w:t>средняя температура наружного воздуха за отопительный период – минус 6,5</w:t>
      </w:r>
      <w:r w:rsidR="009E7613" w:rsidRPr="00E53DC7">
        <w:rPr>
          <w:rFonts w:eastAsia="Calibri"/>
          <w:vertAlign w:val="superscript"/>
          <w:lang w:eastAsia="en-US"/>
        </w:rPr>
        <w:t xml:space="preserve"> </w:t>
      </w:r>
      <w:proofErr w:type="spellStart"/>
      <w:r w:rsidR="009E7613" w:rsidRPr="00E53DC7">
        <w:rPr>
          <w:rFonts w:eastAsia="Calibri"/>
          <w:vertAlign w:val="superscript"/>
          <w:lang w:eastAsia="en-US"/>
        </w:rPr>
        <w:t>о</w:t>
      </w:r>
      <w:r w:rsidR="009E7613" w:rsidRPr="00E53DC7">
        <w:rPr>
          <w:rFonts w:eastAsia="Calibri"/>
          <w:lang w:eastAsia="en-US"/>
        </w:rPr>
        <w:t>С</w:t>
      </w:r>
      <w:proofErr w:type="spellEnd"/>
      <w:r w:rsidR="009E7613" w:rsidRPr="00E53DC7">
        <w:rPr>
          <w:rFonts w:eastAsia="Calibri"/>
          <w:lang w:eastAsia="en-US"/>
        </w:rPr>
        <w:t>;</w:t>
      </w:r>
    </w:p>
    <w:p w:rsidR="009E7613" w:rsidRPr="00E53DC7" w:rsidRDefault="005A2DE5" w:rsidP="00E53DC7">
      <w:pPr>
        <w:spacing w:line="360" w:lineRule="auto"/>
        <w:ind w:firstLine="567"/>
        <w:contextualSpacing/>
        <w:jc w:val="both"/>
        <w:rPr>
          <w:rFonts w:eastAsia="Calibri"/>
          <w:lang w:eastAsia="en-US"/>
        </w:rPr>
      </w:pPr>
      <w:r w:rsidRPr="005A2DE5">
        <w:rPr>
          <w:rFonts w:eastAsia="Calibri"/>
          <w:lang w:eastAsia="en-US"/>
        </w:rPr>
        <w:t xml:space="preserve">- </w:t>
      </w:r>
      <w:r w:rsidR="009E7613" w:rsidRPr="00E53DC7">
        <w:rPr>
          <w:rFonts w:eastAsia="Calibri"/>
          <w:lang w:eastAsia="en-US"/>
        </w:rPr>
        <w:t>расчётная температура воздуха внутри помещения – плюс 20</w:t>
      </w:r>
      <w:r w:rsidR="009E7613" w:rsidRPr="00E53DC7">
        <w:rPr>
          <w:rFonts w:eastAsia="Calibri"/>
          <w:vertAlign w:val="superscript"/>
          <w:lang w:eastAsia="en-US"/>
        </w:rPr>
        <w:t xml:space="preserve"> </w:t>
      </w:r>
      <w:proofErr w:type="spellStart"/>
      <w:r w:rsidR="009E7613" w:rsidRPr="00E53DC7">
        <w:rPr>
          <w:rFonts w:eastAsia="Calibri"/>
          <w:vertAlign w:val="superscript"/>
          <w:lang w:eastAsia="en-US"/>
        </w:rPr>
        <w:t>о</w:t>
      </w:r>
      <w:r w:rsidR="009E7613" w:rsidRPr="00E53DC7">
        <w:rPr>
          <w:rFonts w:eastAsia="Calibri"/>
          <w:lang w:eastAsia="en-US"/>
        </w:rPr>
        <w:t>С</w:t>
      </w:r>
      <w:proofErr w:type="spellEnd"/>
      <w:r w:rsidR="009E7613" w:rsidRPr="00E53DC7">
        <w:rPr>
          <w:rFonts w:eastAsia="Calibri"/>
          <w:lang w:eastAsia="en-US"/>
        </w:rPr>
        <w:t>.</w:t>
      </w:r>
    </w:p>
    <w:p w:rsidR="009E7613" w:rsidRPr="00E53DC7" w:rsidRDefault="009E7613" w:rsidP="00E53DC7">
      <w:pPr>
        <w:spacing w:line="360" w:lineRule="auto"/>
        <w:ind w:firstLine="567"/>
        <w:jc w:val="both"/>
        <w:rPr>
          <w:rFonts w:eastAsia="Calibri"/>
          <w:color w:val="000000"/>
          <w:lang w:eastAsia="en-US"/>
        </w:rPr>
      </w:pPr>
      <w:r w:rsidRPr="00E53DC7">
        <w:rPr>
          <w:rFonts w:eastAsia="Calibri"/>
          <w:color w:val="000000"/>
          <w:lang w:eastAsia="en-US"/>
        </w:rPr>
        <w:lastRenderedPageBreak/>
        <w:t xml:space="preserve">Системы теплоснабжения ГП развивались на основе принципа максимальной централизации источников тепла. </w:t>
      </w:r>
    </w:p>
    <w:p w:rsidR="009E7613" w:rsidRPr="00E53DC7" w:rsidRDefault="009E7613" w:rsidP="00E53DC7">
      <w:pPr>
        <w:spacing w:line="360" w:lineRule="auto"/>
        <w:ind w:firstLine="567"/>
        <w:jc w:val="both"/>
        <w:rPr>
          <w:rFonts w:eastAsia="Calibri"/>
          <w:color w:val="000000"/>
          <w:lang w:eastAsia="en-US"/>
        </w:rPr>
      </w:pPr>
      <w:r w:rsidRPr="00E53DC7">
        <w:rPr>
          <w:rFonts w:eastAsia="Calibri"/>
          <w:color w:val="000000"/>
          <w:lang w:eastAsia="en-US"/>
        </w:rPr>
        <w:t xml:space="preserve">По нормам проектирования теплоснабжения городов в 1960-е годы предусматривалось строительство для теплоснабжения города две-три котельные. Системы транспорта тепла проектировались по самым простым одноконтурным схемам и без средств регулирования отпуска тепла каждому потребителю (зданию), тем более - автоматизированных. Такие схемы самые дешевые в строительстве, требуют больших расходов топлива и электроэнергии на производство и транспортирование тепла. Одноконтурные СЦТ, несмотря на высокие тепловые потери (25-30%), были экономически выгодными, и тарифы на теплоснабжение жилых и общественных зданий были низкими, так как топливо стоило относительно дешево. При относительно низкой стоимости топлива (природного газа, угля, мазута) и электроэнергии мероприятия по экономии топлива и повышению надежности теплоснабжения не окупались. </w:t>
      </w:r>
    </w:p>
    <w:p w:rsidR="009E7613" w:rsidRPr="00E53DC7" w:rsidRDefault="009E7613" w:rsidP="00E53DC7">
      <w:pPr>
        <w:spacing w:line="360" w:lineRule="auto"/>
        <w:ind w:firstLine="567"/>
        <w:jc w:val="both"/>
        <w:rPr>
          <w:rFonts w:eastAsia="Calibri"/>
          <w:color w:val="000000"/>
          <w:lang w:eastAsia="en-US"/>
        </w:rPr>
      </w:pPr>
      <w:r w:rsidRPr="00E53DC7">
        <w:rPr>
          <w:rFonts w:eastAsia="Calibri"/>
          <w:color w:val="000000"/>
          <w:lang w:eastAsia="en-US"/>
        </w:rPr>
        <w:t>В настоящее время, когда стоимость топлива значительно выросла, снижение удельных затрат топлива и электроэнергии при производстве тепла становятся особо актуальными.</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Необходимо отметить, что месторасположение Центральной котельной является одним из основных недостатков системы теплоснабжения Саткинского ГП. Котельная расположена в нижней точке относительно основной части города и Западной котельной. Место расположения при строительстве было выбрано с учетом близости к комбинату «Магнезит» и его энергоресурсам. Такое расположение котельной приводит к значительному перерасходу электроэнергии на транспорт теплоносителя.</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Кроме того значительные перепады высот (до </w:t>
      </w:r>
      <w:smartTag w:uri="urn:schemas-microsoft-com:office:smarttags" w:element="metricconverter">
        <w:smartTagPr>
          <w:attr w:name="ProductID" w:val="60 метров"/>
        </w:smartTagPr>
        <w:r w:rsidRPr="00E53DC7">
          <w:rPr>
            <w:rFonts w:eastAsia="Calibri"/>
            <w:lang w:eastAsia="en-US"/>
          </w:rPr>
          <w:t>60 метров</w:t>
        </w:r>
      </w:smartTag>
      <w:r w:rsidRPr="00E53DC7">
        <w:rPr>
          <w:rFonts w:eastAsia="Calibri"/>
          <w:lang w:eastAsia="en-US"/>
        </w:rPr>
        <w:t xml:space="preserve"> только по посёлку, а с учётом Западного района более </w:t>
      </w:r>
      <w:smartTag w:uri="urn:schemas-microsoft-com:office:smarttags" w:element="metricconverter">
        <w:smartTagPr>
          <w:attr w:name="ProductID" w:val="130 м"/>
        </w:smartTagPr>
        <w:r w:rsidRPr="00E53DC7">
          <w:rPr>
            <w:rFonts w:eastAsia="Calibri"/>
            <w:lang w:eastAsia="en-US"/>
          </w:rPr>
          <w:t>130 м</w:t>
        </w:r>
      </w:smartTag>
      <w:r w:rsidRPr="00E53DC7">
        <w:rPr>
          <w:rFonts w:eastAsia="Calibri"/>
          <w:lang w:eastAsia="en-US"/>
        </w:rPr>
        <w:t>) осложняют транспорт теплоносителя.</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При данных условиях подобная централизация теплоснабжения ГП </w:t>
      </w:r>
      <w:proofErr w:type="spellStart"/>
      <w:r w:rsidRPr="00E53DC7">
        <w:rPr>
          <w:rFonts w:eastAsia="Calibri"/>
          <w:lang w:eastAsia="en-US"/>
        </w:rPr>
        <w:t>высокозатратна</w:t>
      </w:r>
      <w:proofErr w:type="spellEnd"/>
      <w:r w:rsidRPr="00E53DC7">
        <w:rPr>
          <w:rFonts w:eastAsia="Calibri"/>
          <w:lang w:eastAsia="en-US"/>
        </w:rPr>
        <w:t>.</w:t>
      </w:r>
    </w:p>
    <w:p w:rsidR="009E7613" w:rsidRPr="00E53DC7" w:rsidRDefault="009E7613" w:rsidP="005A2DE5">
      <w:pPr>
        <w:spacing w:line="360" w:lineRule="auto"/>
        <w:ind w:firstLine="567"/>
        <w:jc w:val="both"/>
        <w:rPr>
          <w:rFonts w:eastAsia="Calibri"/>
          <w:color w:val="000000"/>
          <w:lang w:eastAsia="en-US"/>
        </w:rPr>
      </w:pPr>
      <w:r w:rsidRPr="00E53DC7">
        <w:rPr>
          <w:rFonts w:eastAsia="Calibri"/>
          <w:color w:val="000000"/>
          <w:lang w:eastAsia="en-US"/>
        </w:rPr>
        <w:t>Развитие системы теплоснабжения ГП возможно по следующим направлениям:</w:t>
      </w:r>
    </w:p>
    <w:p w:rsidR="009E7613" w:rsidRPr="00E53DC7" w:rsidRDefault="009E7613" w:rsidP="005A2DE5">
      <w:pPr>
        <w:numPr>
          <w:ilvl w:val="0"/>
          <w:numId w:val="24"/>
        </w:numPr>
        <w:spacing w:line="360" w:lineRule="auto"/>
        <w:ind w:left="0" w:firstLine="567"/>
        <w:contextualSpacing/>
        <w:jc w:val="both"/>
        <w:rPr>
          <w:rFonts w:eastAsia="Calibri"/>
          <w:color w:val="000000"/>
          <w:lang w:eastAsia="en-US"/>
        </w:rPr>
      </w:pPr>
      <w:r w:rsidRPr="00E53DC7">
        <w:rPr>
          <w:rFonts w:eastAsia="Calibri"/>
          <w:color w:val="000000"/>
          <w:lang w:eastAsia="en-US"/>
        </w:rPr>
        <w:t>Усовершенствовать существующую систему централизованного теплоснабжения;</w:t>
      </w:r>
    </w:p>
    <w:p w:rsidR="009E7613" w:rsidRPr="00E53DC7" w:rsidRDefault="009E7613" w:rsidP="005A2DE5">
      <w:pPr>
        <w:numPr>
          <w:ilvl w:val="0"/>
          <w:numId w:val="24"/>
        </w:numPr>
        <w:spacing w:line="360" w:lineRule="auto"/>
        <w:ind w:left="0" w:firstLine="567"/>
        <w:contextualSpacing/>
        <w:jc w:val="both"/>
        <w:rPr>
          <w:rFonts w:eastAsia="Calibri"/>
          <w:color w:val="000000"/>
          <w:lang w:eastAsia="en-US"/>
        </w:rPr>
      </w:pPr>
      <w:r w:rsidRPr="00E53DC7">
        <w:rPr>
          <w:rFonts w:eastAsia="Calibri"/>
          <w:color w:val="000000"/>
          <w:lang w:eastAsia="en-US"/>
        </w:rPr>
        <w:t>Осуществить разукрупнение и частичную децентрализацию системы централизованного теплоснабжения.</w:t>
      </w:r>
    </w:p>
    <w:p w:rsidR="009E7613" w:rsidRPr="00E53DC7" w:rsidRDefault="009E7613" w:rsidP="005A2DE5">
      <w:pPr>
        <w:spacing w:line="360" w:lineRule="auto"/>
        <w:ind w:firstLine="567"/>
        <w:jc w:val="both"/>
        <w:rPr>
          <w:rFonts w:eastAsia="Calibri"/>
          <w:color w:val="000000"/>
          <w:lang w:eastAsia="en-US"/>
        </w:rPr>
      </w:pPr>
      <w:r w:rsidRPr="00E53DC7">
        <w:rPr>
          <w:rFonts w:eastAsia="Calibri"/>
          <w:color w:val="000000"/>
          <w:lang w:eastAsia="en-US"/>
        </w:rPr>
        <w:t>При разработке вариантов развития системы централизованного теплоснабжения учитывались следующие факторы:</w:t>
      </w:r>
    </w:p>
    <w:p w:rsidR="009E7613" w:rsidRPr="00E53DC7" w:rsidRDefault="009E7613" w:rsidP="005A2DE5">
      <w:pPr>
        <w:numPr>
          <w:ilvl w:val="0"/>
          <w:numId w:val="25"/>
        </w:numPr>
        <w:spacing w:line="360" w:lineRule="auto"/>
        <w:ind w:left="0" w:firstLine="567"/>
        <w:contextualSpacing/>
        <w:jc w:val="both"/>
        <w:rPr>
          <w:rFonts w:eastAsia="Calibri"/>
          <w:color w:val="000000"/>
          <w:lang w:eastAsia="en-US"/>
        </w:rPr>
      </w:pPr>
      <w:r w:rsidRPr="00E53DC7">
        <w:rPr>
          <w:rFonts w:eastAsia="Calibri"/>
          <w:color w:val="000000"/>
          <w:lang w:eastAsia="en-US"/>
        </w:rPr>
        <w:t>Климатический фактор;</w:t>
      </w:r>
    </w:p>
    <w:p w:rsidR="009E7613" w:rsidRPr="005A2DE5" w:rsidRDefault="009E7613" w:rsidP="005A2DE5">
      <w:pPr>
        <w:numPr>
          <w:ilvl w:val="0"/>
          <w:numId w:val="25"/>
        </w:numPr>
        <w:spacing w:line="360" w:lineRule="auto"/>
        <w:ind w:left="0" w:firstLine="567"/>
        <w:contextualSpacing/>
        <w:jc w:val="both"/>
        <w:rPr>
          <w:rFonts w:eastAsia="Calibri"/>
          <w:lang w:eastAsia="en-US"/>
        </w:rPr>
      </w:pPr>
      <w:r w:rsidRPr="005A2DE5">
        <w:rPr>
          <w:rFonts w:eastAsia="Calibri"/>
          <w:color w:val="000000"/>
          <w:lang w:eastAsia="en-US"/>
        </w:rPr>
        <w:t xml:space="preserve">Фактор технического состояния оборудования </w:t>
      </w:r>
      <w:proofErr w:type="spellStart"/>
      <w:r w:rsidRPr="005A2DE5">
        <w:rPr>
          <w:rFonts w:eastAsia="Calibri"/>
          <w:color w:val="000000"/>
          <w:lang w:eastAsia="en-US"/>
        </w:rPr>
        <w:t>теплоисточников</w:t>
      </w:r>
      <w:proofErr w:type="spellEnd"/>
      <w:r w:rsidRPr="005A2DE5">
        <w:rPr>
          <w:rFonts w:eastAsia="Calibri"/>
          <w:color w:val="000000"/>
          <w:lang w:eastAsia="en-US"/>
        </w:rPr>
        <w:t xml:space="preserve"> и тепловых сетей. </w:t>
      </w:r>
    </w:p>
    <w:p w:rsidR="009E7613" w:rsidRPr="00E53DC7" w:rsidRDefault="009E7613" w:rsidP="005A2DE5">
      <w:pPr>
        <w:spacing w:line="360" w:lineRule="auto"/>
        <w:ind w:firstLine="567"/>
        <w:jc w:val="both"/>
        <w:rPr>
          <w:rFonts w:eastAsia="Calibri"/>
          <w:lang w:eastAsia="en-US"/>
        </w:rPr>
      </w:pPr>
    </w:p>
    <w:p w:rsidR="009E7613" w:rsidRPr="00E53DC7" w:rsidRDefault="009E7613" w:rsidP="00E53DC7">
      <w:pPr>
        <w:keepNext/>
        <w:keepLines/>
        <w:numPr>
          <w:ilvl w:val="1"/>
          <w:numId w:val="0"/>
        </w:numPr>
        <w:spacing w:line="360" w:lineRule="auto"/>
        <w:ind w:left="576" w:firstLine="567"/>
        <w:jc w:val="center"/>
        <w:outlineLvl w:val="1"/>
        <w:rPr>
          <w:spacing w:val="-10"/>
          <w:kern w:val="28"/>
          <w:lang w:eastAsia="en-US"/>
        </w:rPr>
        <w:sectPr w:rsidR="009E7613" w:rsidRPr="00E53DC7" w:rsidSect="009E7613">
          <w:pgSz w:w="11906" w:h="16838"/>
          <w:pgMar w:top="567" w:right="851" w:bottom="567" w:left="1440" w:header="709" w:footer="709" w:gutter="0"/>
          <w:cols w:space="708"/>
          <w:docGrid w:linePitch="360"/>
        </w:sectPr>
      </w:pPr>
      <w:bookmarkStart w:id="87" w:name="_Toc296334422"/>
    </w:p>
    <w:p w:rsidR="009E7613" w:rsidRPr="00E53DC7" w:rsidRDefault="00C745EE" w:rsidP="00E53DC7">
      <w:pPr>
        <w:spacing w:line="360" w:lineRule="auto"/>
        <w:ind w:firstLine="567"/>
        <w:jc w:val="center"/>
        <w:rPr>
          <w:rFonts w:eastAsia="Calibri"/>
        </w:rPr>
      </w:pPr>
      <w:r w:rsidRPr="00E53DC7">
        <w:rPr>
          <w:rFonts w:eastAsia="Calibri"/>
        </w:rPr>
        <w:lastRenderedPageBreak/>
        <w:t>В таблице  9.1</w:t>
      </w:r>
      <w:r w:rsidR="009E7613" w:rsidRPr="00E53DC7">
        <w:rPr>
          <w:rFonts w:eastAsia="Calibri"/>
        </w:rPr>
        <w:t xml:space="preserve">  представлен баланс тепловой мощности котельных  Саткинского городского поселения.</w:t>
      </w:r>
    </w:p>
    <w:p w:rsidR="009E7613" w:rsidRPr="00E53DC7" w:rsidRDefault="009E7613" w:rsidP="00E53DC7">
      <w:pPr>
        <w:spacing w:line="360" w:lineRule="auto"/>
        <w:ind w:firstLine="567"/>
        <w:jc w:val="right"/>
        <w:rPr>
          <w:rFonts w:eastAsia="Calibri"/>
          <w:lang w:eastAsia="en-US"/>
        </w:rPr>
      </w:pPr>
      <w:r w:rsidRPr="00E53DC7">
        <w:rPr>
          <w:rFonts w:eastAsia="Calibri"/>
        </w:rPr>
        <w:t xml:space="preserve">Таблица </w:t>
      </w:r>
      <w:r w:rsidR="00C745EE" w:rsidRPr="00E53DC7">
        <w:rPr>
          <w:rFonts w:eastAsia="Calibri"/>
        </w:rPr>
        <w:t>9.1</w:t>
      </w:r>
    </w:p>
    <w:tbl>
      <w:tblPr>
        <w:tblW w:w="1467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2"/>
        <w:gridCol w:w="1776"/>
        <w:gridCol w:w="1776"/>
        <w:gridCol w:w="1776"/>
        <w:gridCol w:w="1776"/>
        <w:gridCol w:w="1776"/>
        <w:gridCol w:w="1776"/>
      </w:tblGrid>
      <w:tr w:rsidR="009E7613" w:rsidRPr="00E53DC7" w:rsidTr="005A2DE5">
        <w:trPr>
          <w:trHeight w:val="303"/>
          <w:tblHeader/>
          <w:jc w:val="center"/>
        </w:trPr>
        <w:tc>
          <w:tcPr>
            <w:tcW w:w="4022" w:type="dxa"/>
            <w:vMerge w:val="restart"/>
            <w:shd w:val="clear" w:color="auto" w:fill="auto"/>
            <w:noWrap/>
            <w:vAlign w:val="center"/>
          </w:tcPr>
          <w:p w:rsidR="009E7613" w:rsidRPr="00E53DC7" w:rsidRDefault="009E7613" w:rsidP="005A2DE5">
            <w:pPr>
              <w:spacing w:line="360" w:lineRule="auto"/>
              <w:jc w:val="center"/>
              <w:rPr>
                <w:rFonts w:eastAsia="Calibri"/>
              </w:rPr>
            </w:pPr>
            <w:proofErr w:type="spellStart"/>
            <w:r w:rsidRPr="00E53DC7">
              <w:rPr>
                <w:rFonts w:eastAsia="Calibri"/>
              </w:rPr>
              <w:t>Энергоисточники</w:t>
            </w:r>
            <w:proofErr w:type="spellEnd"/>
          </w:p>
        </w:tc>
        <w:tc>
          <w:tcPr>
            <w:tcW w:w="5328" w:type="dxa"/>
            <w:gridSpan w:val="3"/>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Тепловая мощность, Гкал/</w:t>
            </w:r>
            <w:proofErr w:type="gramStart"/>
            <w:r w:rsidRPr="00E53DC7">
              <w:rPr>
                <w:rFonts w:eastAsia="Calibri"/>
              </w:rPr>
              <w:t>ч</w:t>
            </w:r>
            <w:proofErr w:type="gramEnd"/>
          </w:p>
        </w:tc>
        <w:tc>
          <w:tcPr>
            <w:tcW w:w="5328" w:type="dxa"/>
            <w:gridSpan w:val="3"/>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Тепловая нагрузка (по заключённым договорам), Гкал/</w:t>
            </w:r>
            <w:proofErr w:type="gramStart"/>
            <w:r w:rsidRPr="00E53DC7">
              <w:rPr>
                <w:rFonts w:eastAsia="Calibri"/>
              </w:rPr>
              <w:t>ч</w:t>
            </w:r>
            <w:proofErr w:type="gramEnd"/>
          </w:p>
        </w:tc>
      </w:tr>
      <w:tr w:rsidR="009E7613" w:rsidRPr="00E53DC7" w:rsidTr="005A2DE5">
        <w:trPr>
          <w:trHeight w:val="1213"/>
          <w:tblHeader/>
          <w:jc w:val="center"/>
        </w:trPr>
        <w:tc>
          <w:tcPr>
            <w:tcW w:w="4022" w:type="dxa"/>
            <w:vMerge/>
            <w:shd w:val="clear" w:color="auto" w:fill="auto"/>
            <w:vAlign w:val="center"/>
          </w:tcPr>
          <w:p w:rsidR="009E7613" w:rsidRPr="00E53DC7" w:rsidRDefault="009E7613" w:rsidP="005A2DE5">
            <w:pPr>
              <w:spacing w:line="360" w:lineRule="auto"/>
              <w:jc w:val="center"/>
              <w:rPr>
                <w:rFonts w:eastAsia="Calibri"/>
              </w:rPr>
            </w:pPr>
          </w:p>
        </w:tc>
        <w:tc>
          <w:tcPr>
            <w:tcW w:w="1776" w:type="dxa"/>
            <w:shd w:val="clear" w:color="auto" w:fill="auto"/>
            <w:vAlign w:val="center"/>
          </w:tcPr>
          <w:p w:rsidR="009E7613" w:rsidRPr="00E53DC7" w:rsidRDefault="009E7613" w:rsidP="005A2DE5">
            <w:pPr>
              <w:spacing w:line="360" w:lineRule="auto"/>
              <w:jc w:val="center"/>
              <w:rPr>
                <w:rFonts w:eastAsia="Calibri"/>
              </w:rPr>
            </w:pPr>
            <w:proofErr w:type="gramStart"/>
            <w:r w:rsidRPr="00E53DC7">
              <w:rPr>
                <w:rFonts w:eastAsia="Calibri"/>
              </w:rPr>
              <w:t>Установленная</w:t>
            </w:r>
            <w:proofErr w:type="gramEnd"/>
          </w:p>
        </w:tc>
        <w:tc>
          <w:tcPr>
            <w:tcW w:w="1776" w:type="dxa"/>
            <w:shd w:val="clear" w:color="auto" w:fill="auto"/>
            <w:vAlign w:val="center"/>
          </w:tcPr>
          <w:p w:rsidR="009E7613" w:rsidRPr="00E53DC7" w:rsidRDefault="009E7613" w:rsidP="005A2DE5">
            <w:pPr>
              <w:spacing w:line="360" w:lineRule="auto"/>
              <w:jc w:val="center"/>
              <w:rPr>
                <w:rFonts w:eastAsia="Calibri"/>
              </w:rPr>
            </w:pPr>
            <w:r w:rsidRPr="00E53DC7">
              <w:rPr>
                <w:rFonts w:eastAsia="Calibri"/>
              </w:rPr>
              <w:t>Располагаемая</w:t>
            </w:r>
          </w:p>
        </w:tc>
        <w:tc>
          <w:tcPr>
            <w:tcW w:w="1776" w:type="dxa"/>
            <w:shd w:val="clear" w:color="auto" w:fill="auto"/>
            <w:vAlign w:val="center"/>
          </w:tcPr>
          <w:p w:rsidR="009E7613" w:rsidRPr="00E53DC7" w:rsidRDefault="009E7613" w:rsidP="005A2DE5">
            <w:pPr>
              <w:spacing w:line="360" w:lineRule="auto"/>
              <w:jc w:val="center"/>
              <w:rPr>
                <w:rFonts w:eastAsia="Calibri"/>
              </w:rPr>
            </w:pPr>
            <w:r w:rsidRPr="00E53DC7">
              <w:rPr>
                <w:rFonts w:eastAsia="Calibri"/>
              </w:rPr>
              <w:t>Располагаемая с учетом собств</w:t>
            </w:r>
            <w:proofErr w:type="gramStart"/>
            <w:r w:rsidRPr="00E53DC7">
              <w:rPr>
                <w:rFonts w:eastAsia="Calibri"/>
              </w:rPr>
              <w:t>.н</w:t>
            </w:r>
            <w:proofErr w:type="gramEnd"/>
            <w:r w:rsidRPr="00E53DC7">
              <w:rPr>
                <w:rFonts w:eastAsia="Calibri"/>
              </w:rPr>
              <w:t>ужд</w:t>
            </w:r>
          </w:p>
        </w:tc>
        <w:tc>
          <w:tcPr>
            <w:tcW w:w="1776" w:type="dxa"/>
            <w:shd w:val="clear" w:color="auto" w:fill="auto"/>
            <w:vAlign w:val="center"/>
          </w:tcPr>
          <w:p w:rsidR="009E7613" w:rsidRPr="00E53DC7" w:rsidRDefault="009E7613" w:rsidP="005A2DE5">
            <w:pPr>
              <w:spacing w:line="360" w:lineRule="auto"/>
              <w:jc w:val="center"/>
              <w:rPr>
                <w:rFonts w:eastAsia="Calibri"/>
              </w:rPr>
            </w:pPr>
            <w:proofErr w:type="gramStart"/>
            <w:r w:rsidRPr="00E53DC7">
              <w:rPr>
                <w:rFonts w:eastAsia="Calibri"/>
              </w:rPr>
              <w:t>Располагаемая</w:t>
            </w:r>
            <w:proofErr w:type="gramEnd"/>
            <w:r w:rsidRPr="00E53DC7">
              <w:rPr>
                <w:rFonts w:eastAsia="Calibri"/>
              </w:rPr>
              <w:t xml:space="preserve"> с  учетом тепловых потерь</w:t>
            </w:r>
          </w:p>
        </w:tc>
        <w:tc>
          <w:tcPr>
            <w:tcW w:w="1776" w:type="dxa"/>
            <w:shd w:val="clear" w:color="auto" w:fill="auto"/>
            <w:vAlign w:val="center"/>
          </w:tcPr>
          <w:p w:rsidR="009E7613" w:rsidRPr="00E53DC7" w:rsidRDefault="009E7613" w:rsidP="005A2DE5">
            <w:pPr>
              <w:spacing w:line="360" w:lineRule="auto"/>
              <w:jc w:val="center"/>
              <w:rPr>
                <w:rFonts w:eastAsia="Calibri"/>
              </w:rPr>
            </w:pPr>
            <w:proofErr w:type="spellStart"/>
            <w:proofErr w:type="gramStart"/>
            <w:r w:rsidRPr="00E53DC7">
              <w:rPr>
                <w:rFonts w:eastAsia="Calibri"/>
              </w:rPr>
              <w:t>Договор-ная</w:t>
            </w:r>
            <w:proofErr w:type="spellEnd"/>
            <w:proofErr w:type="gramEnd"/>
          </w:p>
        </w:tc>
        <w:tc>
          <w:tcPr>
            <w:tcW w:w="1776" w:type="dxa"/>
            <w:shd w:val="clear" w:color="auto" w:fill="auto"/>
            <w:vAlign w:val="center"/>
          </w:tcPr>
          <w:p w:rsidR="009E7613" w:rsidRPr="00E53DC7" w:rsidRDefault="009E7613" w:rsidP="005A2DE5">
            <w:pPr>
              <w:spacing w:line="360" w:lineRule="auto"/>
              <w:jc w:val="center"/>
              <w:rPr>
                <w:rFonts w:eastAsia="Calibri"/>
              </w:rPr>
            </w:pPr>
            <w:r w:rsidRPr="00E53DC7">
              <w:rPr>
                <w:rFonts w:eastAsia="Calibri"/>
              </w:rPr>
              <w:t>Рассчитанная</w:t>
            </w:r>
          </w:p>
        </w:tc>
      </w:tr>
      <w:tr w:rsidR="009E7613" w:rsidRPr="00E53DC7" w:rsidTr="005A2DE5">
        <w:trPr>
          <w:trHeight w:val="303"/>
          <w:jc w:val="center"/>
        </w:trPr>
        <w:tc>
          <w:tcPr>
            <w:tcW w:w="4022"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 xml:space="preserve">Центральная  и Западная котельные, </w:t>
            </w:r>
            <w:proofErr w:type="gramStart"/>
            <w:r w:rsidRPr="00E53DC7">
              <w:rPr>
                <w:rFonts w:eastAsia="Calibri"/>
              </w:rPr>
              <w:t>г</w:t>
            </w:r>
            <w:proofErr w:type="gramEnd"/>
            <w:r w:rsidRPr="00E53DC7">
              <w:rPr>
                <w:rFonts w:eastAsia="Calibri"/>
              </w:rPr>
              <w:t>. Сатка</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148,4</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133,56</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127,2</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107,8</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67,04</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78,8</w:t>
            </w:r>
          </w:p>
        </w:tc>
      </w:tr>
      <w:tr w:rsidR="009E7613" w:rsidRPr="00E53DC7" w:rsidTr="005A2DE5">
        <w:trPr>
          <w:trHeight w:val="303"/>
          <w:jc w:val="center"/>
        </w:trPr>
        <w:tc>
          <w:tcPr>
            <w:tcW w:w="4022"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ТЭЦ ЗАО «СЧПЗ», г. Сатка</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28</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28</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28,0</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25,1</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12,8</w:t>
            </w:r>
          </w:p>
        </w:tc>
        <w:tc>
          <w:tcPr>
            <w:tcW w:w="1776" w:type="dxa"/>
            <w:shd w:val="clear" w:color="auto" w:fill="auto"/>
            <w:noWrap/>
            <w:vAlign w:val="center"/>
          </w:tcPr>
          <w:p w:rsidR="009E7613" w:rsidRPr="00E53DC7" w:rsidRDefault="009E7613" w:rsidP="005A2DE5">
            <w:pPr>
              <w:spacing w:line="360" w:lineRule="auto"/>
              <w:jc w:val="center"/>
              <w:rPr>
                <w:rFonts w:eastAsia="Calibri"/>
              </w:rPr>
            </w:pPr>
            <w:r w:rsidRPr="00E53DC7">
              <w:rPr>
                <w:rFonts w:eastAsia="Calibri"/>
              </w:rPr>
              <w:t>13,8</w:t>
            </w:r>
          </w:p>
        </w:tc>
      </w:tr>
    </w:tbl>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Из-за значительных перепадов высотных отметок в населённых пунктах Саткинского городского поселения большая централизация систем теплоснабжения осложняет наладку гидравлических режимов тепловых сетей и значительно увеличивает расходы электроэнергии на транспорт тепла.</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Подключение жилищного фонда частного сектора ко многим СЦТ проводилось хозяйственных способом и с нарушением общепринятых схем. Многие дома частного сектора подключены к тепловым сетям с применением нерасчётных циркуляционных насосов.</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Данные факторы влияют на расходы теплоносителя в СЦТ теплоснабжения Саткинского городского поселения.</w:t>
      </w:r>
    </w:p>
    <w:p w:rsidR="009E7613" w:rsidRPr="00E53DC7" w:rsidRDefault="00C745EE" w:rsidP="00E53DC7">
      <w:pPr>
        <w:spacing w:line="360" w:lineRule="auto"/>
        <w:ind w:firstLine="567"/>
        <w:jc w:val="both"/>
        <w:rPr>
          <w:rFonts w:eastAsia="Calibri"/>
          <w:lang w:eastAsia="en-US"/>
        </w:rPr>
      </w:pPr>
      <w:r w:rsidRPr="00E53DC7">
        <w:rPr>
          <w:rFonts w:eastAsia="Calibri"/>
          <w:lang w:eastAsia="en-US"/>
        </w:rPr>
        <w:t>В таблице 9</w:t>
      </w:r>
      <w:r w:rsidR="009E7613" w:rsidRPr="00E53DC7">
        <w:rPr>
          <w:rFonts w:eastAsia="Calibri"/>
          <w:lang w:eastAsia="en-US"/>
        </w:rPr>
        <w:t xml:space="preserve">.2 приведено сравнение фактических и расчётных расходов сетевой воды по </w:t>
      </w:r>
      <w:proofErr w:type="spellStart"/>
      <w:r w:rsidR="009E7613" w:rsidRPr="00E53DC7">
        <w:rPr>
          <w:rFonts w:eastAsia="Calibri"/>
          <w:lang w:eastAsia="en-US"/>
        </w:rPr>
        <w:t>энергоисточникам</w:t>
      </w:r>
      <w:proofErr w:type="spellEnd"/>
      <w:r w:rsidR="009E7613" w:rsidRPr="00E53DC7">
        <w:rPr>
          <w:rFonts w:eastAsia="Calibri"/>
          <w:lang w:eastAsia="en-US"/>
        </w:rPr>
        <w:t xml:space="preserve">, где ведутся суточные ведомости с фиксацией фактических расходов сетевой воды. </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Необходимо отметить, что счётчики отпущенной тепловой энергии установлены на большинстве котельных, но фиксируются данные только температуры и давления теплоносителя в прямой и обратной линии теплосети, что затрудняет анализ фактических режимов работы. </w:t>
      </w:r>
    </w:p>
    <w:p w:rsidR="00A47364" w:rsidRPr="00E53DC7" w:rsidRDefault="00A47364" w:rsidP="00E53DC7">
      <w:pPr>
        <w:spacing w:line="360" w:lineRule="auto"/>
        <w:ind w:firstLine="567"/>
        <w:jc w:val="both"/>
        <w:rPr>
          <w:rFonts w:eastAsia="Calibri"/>
          <w:lang w:eastAsia="en-US"/>
        </w:rPr>
      </w:pPr>
    </w:p>
    <w:p w:rsidR="009E7613" w:rsidRPr="00BA3174" w:rsidRDefault="009E7613" w:rsidP="00E53DC7">
      <w:pPr>
        <w:spacing w:line="360" w:lineRule="auto"/>
        <w:ind w:firstLine="567"/>
        <w:jc w:val="both"/>
        <w:rPr>
          <w:rFonts w:eastAsia="Calibri"/>
          <w:lang w:eastAsia="en-US"/>
        </w:rPr>
      </w:pPr>
    </w:p>
    <w:p w:rsidR="005A2DE5" w:rsidRPr="00BA3174" w:rsidRDefault="005A2DE5" w:rsidP="00E53DC7">
      <w:pPr>
        <w:spacing w:line="360" w:lineRule="auto"/>
        <w:ind w:firstLine="567"/>
        <w:jc w:val="both"/>
        <w:rPr>
          <w:rFonts w:eastAsia="Calibri"/>
          <w:lang w:eastAsia="en-US"/>
        </w:rPr>
      </w:pPr>
    </w:p>
    <w:p w:rsidR="009E7613" w:rsidRPr="00E53DC7" w:rsidRDefault="009E7613" w:rsidP="00E53DC7">
      <w:pPr>
        <w:widowControl w:val="0"/>
        <w:adjustRightInd w:val="0"/>
        <w:spacing w:line="360" w:lineRule="auto"/>
        <w:ind w:firstLine="567"/>
        <w:jc w:val="center"/>
        <w:textAlignment w:val="baseline"/>
        <w:rPr>
          <w:bCs/>
          <w:spacing w:val="-5"/>
          <w:lang w:eastAsia="en-US"/>
        </w:rPr>
      </w:pPr>
      <w:bookmarkStart w:id="88" w:name="_Toc296334452"/>
      <w:r w:rsidRPr="00E53DC7">
        <w:rPr>
          <w:bCs/>
          <w:spacing w:val="-5"/>
          <w:lang w:eastAsia="en-US"/>
        </w:rPr>
        <w:lastRenderedPageBreak/>
        <w:t>Сравнение фактических и расчётных расходов воды</w:t>
      </w:r>
      <w:bookmarkEnd w:id="88"/>
    </w:p>
    <w:p w:rsidR="009E7613" w:rsidRPr="00E53DC7" w:rsidRDefault="00C745EE" w:rsidP="00E53DC7">
      <w:pPr>
        <w:spacing w:line="360" w:lineRule="auto"/>
        <w:ind w:firstLine="567"/>
        <w:jc w:val="right"/>
        <w:rPr>
          <w:rFonts w:eastAsia="Calibri"/>
          <w:lang w:eastAsia="en-US"/>
        </w:rPr>
      </w:pPr>
      <w:r w:rsidRPr="00E53DC7">
        <w:rPr>
          <w:rFonts w:eastAsia="Calibri"/>
          <w:lang w:eastAsia="en-US"/>
        </w:rPr>
        <w:t>Таблица 9</w:t>
      </w:r>
      <w:r w:rsidR="009E7613" w:rsidRPr="00E53DC7">
        <w:rPr>
          <w:rFonts w:eastAsia="Calibri"/>
          <w:lang w:eastAsia="en-U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3960"/>
        <w:gridCol w:w="2508"/>
        <w:gridCol w:w="2486"/>
        <w:gridCol w:w="2469"/>
        <w:gridCol w:w="2676"/>
      </w:tblGrid>
      <w:tr w:rsidR="009E7613" w:rsidRPr="00E53DC7" w:rsidTr="005A2DE5">
        <w:trPr>
          <w:trHeight w:val="253"/>
          <w:tblHeader/>
          <w:jc w:val="center"/>
        </w:trPr>
        <w:tc>
          <w:tcPr>
            <w:tcW w:w="1017" w:type="dxa"/>
            <w:vMerge w:val="restart"/>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 xml:space="preserve">№ </w:t>
            </w:r>
            <w:proofErr w:type="spellStart"/>
            <w:proofErr w:type="gramStart"/>
            <w:r w:rsidRPr="00E53DC7">
              <w:rPr>
                <w:rFonts w:eastAsia="Calibri"/>
                <w:lang w:eastAsia="en-US"/>
              </w:rPr>
              <w:t>п</w:t>
            </w:r>
            <w:proofErr w:type="spellEnd"/>
            <w:proofErr w:type="gramEnd"/>
            <w:r w:rsidRPr="00E53DC7">
              <w:rPr>
                <w:rFonts w:eastAsia="Calibri"/>
                <w:lang w:eastAsia="en-US"/>
              </w:rPr>
              <w:t>/</w:t>
            </w:r>
            <w:proofErr w:type="spellStart"/>
            <w:r w:rsidRPr="00E53DC7">
              <w:rPr>
                <w:rFonts w:eastAsia="Calibri"/>
                <w:lang w:eastAsia="en-US"/>
              </w:rPr>
              <w:t>п</w:t>
            </w:r>
            <w:proofErr w:type="spellEnd"/>
          </w:p>
        </w:tc>
        <w:tc>
          <w:tcPr>
            <w:tcW w:w="3960" w:type="dxa"/>
            <w:vMerge w:val="restart"/>
            <w:vAlign w:val="center"/>
          </w:tcPr>
          <w:p w:rsidR="009E7613" w:rsidRPr="00E53DC7" w:rsidRDefault="009E7613" w:rsidP="005A2DE5">
            <w:pPr>
              <w:spacing w:line="360" w:lineRule="auto"/>
              <w:jc w:val="center"/>
              <w:rPr>
                <w:rFonts w:eastAsia="Calibri"/>
                <w:lang w:eastAsia="en-US"/>
              </w:rPr>
            </w:pPr>
            <w:proofErr w:type="spellStart"/>
            <w:r w:rsidRPr="00E53DC7">
              <w:rPr>
                <w:rFonts w:eastAsia="Calibri"/>
                <w:lang w:eastAsia="en-US"/>
              </w:rPr>
              <w:t>Энергоисточник</w:t>
            </w:r>
            <w:proofErr w:type="spellEnd"/>
          </w:p>
        </w:tc>
        <w:tc>
          <w:tcPr>
            <w:tcW w:w="2508" w:type="dxa"/>
            <w:vMerge w:val="restart"/>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Тепловая нагрузка, Гкал/</w:t>
            </w:r>
            <w:proofErr w:type="gramStart"/>
            <w:r w:rsidRPr="00E53DC7">
              <w:rPr>
                <w:rFonts w:eastAsia="Calibri"/>
                <w:lang w:eastAsia="en-US"/>
              </w:rPr>
              <w:t>ч</w:t>
            </w:r>
            <w:proofErr w:type="gramEnd"/>
          </w:p>
        </w:tc>
        <w:tc>
          <w:tcPr>
            <w:tcW w:w="4955" w:type="dxa"/>
            <w:gridSpan w:val="2"/>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Расходы теплоносителя, т/ч</w:t>
            </w:r>
          </w:p>
        </w:tc>
        <w:tc>
          <w:tcPr>
            <w:tcW w:w="2676" w:type="dxa"/>
            <w:vMerge w:val="restart"/>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Отклонение факта от расчёта, %</w:t>
            </w:r>
          </w:p>
        </w:tc>
      </w:tr>
      <w:tr w:rsidR="009E7613" w:rsidRPr="00E53DC7" w:rsidTr="005A2DE5">
        <w:trPr>
          <w:trHeight w:val="135"/>
          <w:tblHeader/>
          <w:jc w:val="center"/>
        </w:trPr>
        <w:tc>
          <w:tcPr>
            <w:tcW w:w="1017" w:type="dxa"/>
            <w:vMerge/>
            <w:vAlign w:val="center"/>
          </w:tcPr>
          <w:p w:rsidR="009E7613" w:rsidRPr="00E53DC7" w:rsidRDefault="009E7613" w:rsidP="005A2DE5">
            <w:pPr>
              <w:spacing w:line="360" w:lineRule="auto"/>
              <w:jc w:val="center"/>
              <w:rPr>
                <w:rFonts w:eastAsia="Calibri"/>
                <w:lang w:eastAsia="en-US"/>
              </w:rPr>
            </w:pPr>
          </w:p>
        </w:tc>
        <w:tc>
          <w:tcPr>
            <w:tcW w:w="3960" w:type="dxa"/>
            <w:vMerge/>
            <w:vAlign w:val="center"/>
          </w:tcPr>
          <w:p w:rsidR="009E7613" w:rsidRPr="00E53DC7" w:rsidRDefault="009E7613" w:rsidP="005A2DE5">
            <w:pPr>
              <w:spacing w:line="360" w:lineRule="auto"/>
              <w:jc w:val="center"/>
              <w:rPr>
                <w:rFonts w:eastAsia="Calibri"/>
                <w:lang w:eastAsia="en-US"/>
              </w:rPr>
            </w:pPr>
          </w:p>
        </w:tc>
        <w:tc>
          <w:tcPr>
            <w:tcW w:w="2508" w:type="dxa"/>
            <w:vMerge/>
            <w:vAlign w:val="center"/>
          </w:tcPr>
          <w:p w:rsidR="009E7613" w:rsidRPr="00E53DC7" w:rsidRDefault="009E7613" w:rsidP="005A2DE5">
            <w:pPr>
              <w:spacing w:line="360" w:lineRule="auto"/>
              <w:jc w:val="center"/>
              <w:rPr>
                <w:rFonts w:eastAsia="Calibri"/>
                <w:lang w:eastAsia="en-US"/>
              </w:rPr>
            </w:pPr>
          </w:p>
        </w:tc>
        <w:tc>
          <w:tcPr>
            <w:tcW w:w="2486"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расчёт</w:t>
            </w:r>
          </w:p>
        </w:tc>
        <w:tc>
          <w:tcPr>
            <w:tcW w:w="2469"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факт</w:t>
            </w:r>
          </w:p>
        </w:tc>
        <w:tc>
          <w:tcPr>
            <w:tcW w:w="2676" w:type="dxa"/>
            <w:vMerge/>
            <w:vAlign w:val="center"/>
          </w:tcPr>
          <w:p w:rsidR="009E7613" w:rsidRPr="00E53DC7" w:rsidRDefault="009E7613" w:rsidP="005A2DE5">
            <w:pPr>
              <w:spacing w:line="360" w:lineRule="auto"/>
              <w:jc w:val="center"/>
              <w:rPr>
                <w:rFonts w:eastAsia="Calibri"/>
                <w:lang w:eastAsia="en-US"/>
              </w:rPr>
            </w:pPr>
          </w:p>
        </w:tc>
      </w:tr>
      <w:tr w:rsidR="009E7613" w:rsidRPr="00E53DC7" w:rsidTr="005A2DE5">
        <w:trPr>
          <w:trHeight w:val="506"/>
          <w:jc w:val="center"/>
        </w:trPr>
        <w:tc>
          <w:tcPr>
            <w:tcW w:w="1017"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1.</w:t>
            </w:r>
          </w:p>
        </w:tc>
        <w:tc>
          <w:tcPr>
            <w:tcW w:w="3960"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 xml:space="preserve">Центральная котельная, </w:t>
            </w:r>
            <w:proofErr w:type="gramStart"/>
            <w:r w:rsidRPr="00E53DC7">
              <w:rPr>
                <w:rFonts w:eastAsia="Calibri"/>
                <w:lang w:eastAsia="en-US"/>
              </w:rPr>
              <w:t>г</w:t>
            </w:r>
            <w:proofErr w:type="gramEnd"/>
            <w:r w:rsidRPr="00E53DC7">
              <w:rPr>
                <w:rFonts w:eastAsia="Calibri"/>
                <w:lang w:eastAsia="en-US"/>
              </w:rPr>
              <w:t>. Сатка</w:t>
            </w:r>
          </w:p>
        </w:tc>
        <w:tc>
          <w:tcPr>
            <w:tcW w:w="2508"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67,04</w:t>
            </w:r>
          </w:p>
        </w:tc>
        <w:tc>
          <w:tcPr>
            <w:tcW w:w="2486"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2 344</w:t>
            </w:r>
          </w:p>
        </w:tc>
        <w:tc>
          <w:tcPr>
            <w:tcW w:w="2469"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2 374</w:t>
            </w:r>
          </w:p>
        </w:tc>
        <w:tc>
          <w:tcPr>
            <w:tcW w:w="2676"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1,3</w:t>
            </w:r>
          </w:p>
        </w:tc>
      </w:tr>
      <w:tr w:rsidR="009E7613" w:rsidRPr="00E53DC7" w:rsidTr="005A2DE5">
        <w:trPr>
          <w:trHeight w:val="506"/>
          <w:jc w:val="center"/>
        </w:trPr>
        <w:tc>
          <w:tcPr>
            <w:tcW w:w="1017"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2.</w:t>
            </w:r>
          </w:p>
        </w:tc>
        <w:tc>
          <w:tcPr>
            <w:tcW w:w="3960"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ТЭЦ ОАО «СЧПЗ», г. Сатка</w:t>
            </w:r>
          </w:p>
        </w:tc>
        <w:tc>
          <w:tcPr>
            <w:tcW w:w="2508"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12,8</w:t>
            </w:r>
          </w:p>
        </w:tc>
        <w:tc>
          <w:tcPr>
            <w:tcW w:w="2486"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512</w:t>
            </w:r>
          </w:p>
        </w:tc>
        <w:tc>
          <w:tcPr>
            <w:tcW w:w="2469"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530</w:t>
            </w:r>
          </w:p>
        </w:tc>
        <w:tc>
          <w:tcPr>
            <w:tcW w:w="2676" w:type="dxa"/>
            <w:vAlign w:val="center"/>
          </w:tcPr>
          <w:p w:rsidR="009E7613" w:rsidRPr="00E53DC7" w:rsidRDefault="009E7613" w:rsidP="005A2DE5">
            <w:pPr>
              <w:spacing w:line="360" w:lineRule="auto"/>
              <w:jc w:val="center"/>
              <w:rPr>
                <w:rFonts w:eastAsia="Calibri"/>
                <w:lang w:eastAsia="en-US"/>
              </w:rPr>
            </w:pPr>
            <w:r w:rsidRPr="00E53DC7">
              <w:rPr>
                <w:rFonts w:eastAsia="Calibri"/>
                <w:lang w:eastAsia="en-US"/>
              </w:rPr>
              <w:t>3,5</w:t>
            </w:r>
          </w:p>
        </w:tc>
      </w:tr>
    </w:tbl>
    <w:p w:rsidR="009E7613" w:rsidRPr="00E53DC7" w:rsidRDefault="00C745EE" w:rsidP="00E53DC7">
      <w:pPr>
        <w:spacing w:line="360" w:lineRule="auto"/>
        <w:ind w:firstLine="567"/>
        <w:jc w:val="both"/>
        <w:rPr>
          <w:rFonts w:eastAsia="Calibri"/>
          <w:lang w:eastAsia="en-US"/>
        </w:rPr>
      </w:pPr>
      <w:r w:rsidRPr="00E53DC7">
        <w:rPr>
          <w:rFonts w:eastAsia="Calibri"/>
          <w:lang w:eastAsia="en-US"/>
        </w:rPr>
        <w:t>Как видно из таблицы 9</w:t>
      </w:r>
      <w:r w:rsidR="009E7613" w:rsidRPr="00E53DC7">
        <w:rPr>
          <w:rFonts w:eastAsia="Calibri"/>
          <w:lang w:eastAsia="en-US"/>
        </w:rPr>
        <w:t>.2,  отклонения фактических и расчётных расходов сетевой воды по Центра</w:t>
      </w:r>
      <w:r w:rsidRPr="00E53DC7">
        <w:rPr>
          <w:rFonts w:eastAsia="Calibri"/>
          <w:lang w:eastAsia="en-US"/>
        </w:rPr>
        <w:t xml:space="preserve">льной котельной </w:t>
      </w:r>
      <w:proofErr w:type="gramStart"/>
      <w:r w:rsidRPr="00E53DC7">
        <w:rPr>
          <w:rFonts w:eastAsia="Calibri"/>
          <w:lang w:eastAsia="en-US"/>
        </w:rPr>
        <w:t>г</w:t>
      </w:r>
      <w:proofErr w:type="gramEnd"/>
      <w:r w:rsidRPr="00E53DC7">
        <w:rPr>
          <w:rFonts w:eastAsia="Calibri"/>
          <w:lang w:eastAsia="en-US"/>
        </w:rPr>
        <w:t xml:space="preserve">. Сатка и ТЭЦ </w:t>
      </w:r>
      <w:r w:rsidR="009E7613" w:rsidRPr="00E53DC7">
        <w:rPr>
          <w:rFonts w:eastAsia="Calibri"/>
          <w:lang w:eastAsia="en-US"/>
        </w:rPr>
        <w:t>АО «СЧПЗ» незначительны.</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Утвержденный температурный график отпуска тепловой энергии для котельных Саткинского городского поселения (для расчётной на отопление температуры наружного воздуха минус  -34</w:t>
      </w:r>
      <w:r w:rsidRPr="00E53DC7">
        <w:rPr>
          <w:rFonts w:eastAsia="Calibri"/>
          <w:vertAlign w:val="superscript"/>
          <w:lang w:eastAsia="en-US"/>
        </w:rPr>
        <w:t>о</w:t>
      </w:r>
      <w:r w:rsidRPr="00E53DC7">
        <w:rPr>
          <w:rFonts w:eastAsia="Calibri"/>
          <w:lang w:eastAsia="en-US"/>
        </w:rPr>
        <w:t>С) – 107,5/75ºС. Данная температура наружного воздуха соответствует климатическим условиям городов Саткинского городского поселения (ТСН 23-320-2000 Территориальные строительные нормы Челябинской области  «</w:t>
      </w:r>
      <w:proofErr w:type="spellStart"/>
      <w:r w:rsidRPr="00E53DC7">
        <w:rPr>
          <w:rFonts w:eastAsia="Calibri"/>
          <w:lang w:eastAsia="en-US"/>
        </w:rPr>
        <w:t>Энергоэффективность</w:t>
      </w:r>
      <w:proofErr w:type="spellEnd"/>
      <w:r w:rsidRPr="00E53DC7">
        <w:rPr>
          <w:rFonts w:eastAsia="Calibri"/>
          <w:lang w:eastAsia="en-US"/>
        </w:rPr>
        <w:t xml:space="preserve"> жилых и общественных зданий»).</w:t>
      </w:r>
    </w:p>
    <w:p w:rsidR="009E7613" w:rsidRPr="00E53DC7" w:rsidRDefault="009E7613" w:rsidP="00E53DC7">
      <w:pPr>
        <w:spacing w:line="360" w:lineRule="auto"/>
        <w:ind w:firstLine="567"/>
        <w:jc w:val="both"/>
        <w:rPr>
          <w:rFonts w:eastAsia="Calibri"/>
          <w:lang w:eastAsia="en-US"/>
        </w:rPr>
      </w:pPr>
      <w:r w:rsidRPr="00E53DC7">
        <w:rPr>
          <w:rFonts w:eastAsia="Calibri"/>
          <w:lang w:eastAsia="en-US"/>
        </w:rPr>
        <w:t xml:space="preserve">На большинстве котельных Саткинского </w:t>
      </w:r>
      <w:proofErr w:type="spellStart"/>
      <w:r w:rsidRPr="00E53DC7">
        <w:rPr>
          <w:rFonts w:eastAsia="Calibri"/>
          <w:lang w:eastAsia="en-US"/>
        </w:rPr>
        <w:t>Саткинского</w:t>
      </w:r>
      <w:proofErr w:type="spellEnd"/>
      <w:r w:rsidRPr="00E53DC7">
        <w:rPr>
          <w:rFonts w:eastAsia="Calibri"/>
          <w:lang w:eastAsia="en-US"/>
        </w:rPr>
        <w:t xml:space="preserve"> городского поселения:</w:t>
      </w:r>
    </w:p>
    <w:p w:rsidR="009E7613" w:rsidRPr="00E53DC7" w:rsidRDefault="009E7613" w:rsidP="00E53DC7">
      <w:pPr>
        <w:spacing w:line="360" w:lineRule="auto"/>
        <w:ind w:firstLine="567"/>
        <w:contextualSpacing/>
        <w:jc w:val="both"/>
        <w:rPr>
          <w:rFonts w:eastAsia="Calibri"/>
          <w:lang w:eastAsia="en-US"/>
        </w:rPr>
      </w:pPr>
      <w:r w:rsidRPr="00E53DC7">
        <w:rPr>
          <w:rFonts w:eastAsia="Calibri"/>
          <w:lang w:eastAsia="en-US"/>
        </w:rPr>
        <w:t xml:space="preserve">Отпуск теплоносителя от котельных производится с температурой ниже утверждённого графика, что отрицательно сказывается на качестве предоставляемых услуг и приводит к </w:t>
      </w:r>
      <w:proofErr w:type="spellStart"/>
      <w:r w:rsidRPr="00E53DC7">
        <w:rPr>
          <w:rFonts w:eastAsia="Calibri"/>
          <w:lang w:eastAsia="en-US"/>
        </w:rPr>
        <w:t>недоотпуску</w:t>
      </w:r>
      <w:proofErr w:type="spellEnd"/>
      <w:r w:rsidRPr="00E53DC7">
        <w:rPr>
          <w:rFonts w:eastAsia="Calibri"/>
          <w:lang w:eastAsia="en-US"/>
        </w:rPr>
        <w:t xml:space="preserve"> тепловой энергии отдельным потребителям, т.к. системы теплоснабжения не рассчитаны на работу со сниженной температурой теплоносителя.</w:t>
      </w:r>
    </w:p>
    <w:p w:rsidR="009E7613" w:rsidRPr="00E53DC7" w:rsidRDefault="009E7613" w:rsidP="00E53DC7">
      <w:pPr>
        <w:spacing w:line="360" w:lineRule="auto"/>
        <w:ind w:firstLine="567"/>
        <w:contextualSpacing/>
        <w:jc w:val="both"/>
        <w:rPr>
          <w:rFonts w:eastAsia="Calibri"/>
          <w:lang w:eastAsia="en-US"/>
        </w:rPr>
      </w:pPr>
      <w:r w:rsidRPr="00E53DC7">
        <w:rPr>
          <w:rFonts w:eastAsia="Calibri"/>
          <w:lang w:eastAsia="en-US"/>
        </w:rPr>
        <w:t>Низкий теплосъём (разница температур теплоносителя в прямой и обратной линии) по тепловым сетям занижен по сравнению с утверждённым графиком, что может быть вызвано следующими обстоятельствами:</w:t>
      </w:r>
    </w:p>
    <w:p w:rsidR="009E7613" w:rsidRPr="00E53DC7" w:rsidRDefault="009E7613" w:rsidP="00E53DC7">
      <w:pPr>
        <w:spacing w:line="360" w:lineRule="auto"/>
        <w:ind w:firstLine="567"/>
        <w:contextualSpacing/>
        <w:jc w:val="both"/>
        <w:rPr>
          <w:rFonts w:eastAsia="Calibri"/>
          <w:lang w:eastAsia="en-US"/>
        </w:rPr>
      </w:pPr>
      <w:r w:rsidRPr="00E53DC7">
        <w:rPr>
          <w:rFonts w:eastAsia="Calibri"/>
          <w:lang w:eastAsia="en-US"/>
        </w:rPr>
        <w:t>- завышенный расход сетевой воды (следовательно завышены затраты на транспорт теплоносителя);</w:t>
      </w:r>
    </w:p>
    <w:p w:rsidR="009E7613" w:rsidRPr="00E53DC7" w:rsidRDefault="009E7613" w:rsidP="00E53DC7">
      <w:pPr>
        <w:spacing w:line="360" w:lineRule="auto"/>
        <w:ind w:firstLine="567"/>
        <w:contextualSpacing/>
        <w:jc w:val="both"/>
        <w:rPr>
          <w:rFonts w:eastAsia="Calibri"/>
          <w:lang w:eastAsia="en-US"/>
        </w:rPr>
      </w:pPr>
      <w:r w:rsidRPr="00E53DC7">
        <w:rPr>
          <w:rFonts w:eastAsia="Calibri"/>
          <w:lang w:eastAsia="en-US"/>
        </w:rPr>
        <w:t xml:space="preserve"> - </w:t>
      </w:r>
      <w:proofErr w:type="spellStart"/>
      <w:r w:rsidRPr="00E53DC7">
        <w:rPr>
          <w:rFonts w:eastAsia="Calibri"/>
          <w:lang w:eastAsia="en-US"/>
        </w:rPr>
        <w:t>разрегулировка</w:t>
      </w:r>
      <w:proofErr w:type="spellEnd"/>
      <w:r w:rsidRPr="00E53DC7">
        <w:rPr>
          <w:rFonts w:eastAsia="Calibri"/>
          <w:lang w:eastAsia="en-US"/>
        </w:rPr>
        <w:t xml:space="preserve"> гидравлического режима тепловой сети (</w:t>
      </w:r>
      <w:proofErr w:type="gramStart"/>
      <w:r w:rsidRPr="00E53DC7">
        <w:rPr>
          <w:rFonts w:eastAsia="Calibri"/>
          <w:lang w:eastAsia="en-US"/>
        </w:rPr>
        <w:t>возможен</w:t>
      </w:r>
      <w:proofErr w:type="gramEnd"/>
      <w:r w:rsidRPr="00E53DC7">
        <w:rPr>
          <w:rFonts w:eastAsia="Calibri"/>
          <w:lang w:eastAsia="en-US"/>
        </w:rPr>
        <w:t xml:space="preserve"> </w:t>
      </w:r>
      <w:proofErr w:type="spellStart"/>
      <w:r w:rsidRPr="00E53DC7">
        <w:rPr>
          <w:rFonts w:eastAsia="Calibri"/>
          <w:lang w:eastAsia="en-US"/>
        </w:rPr>
        <w:t>переток</w:t>
      </w:r>
      <w:proofErr w:type="spellEnd"/>
      <w:r w:rsidRPr="00E53DC7">
        <w:rPr>
          <w:rFonts w:eastAsia="Calibri"/>
          <w:lang w:eastAsia="en-US"/>
        </w:rPr>
        <w:t xml:space="preserve"> у  - некоторых потребителях при </w:t>
      </w:r>
      <w:proofErr w:type="spellStart"/>
      <w:r w:rsidRPr="00E53DC7">
        <w:rPr>
          <w:rFonts w:eastAsia="Calibri"/>
          <w:lang w:eastAsia="en-US"/>
        </w:rPr>
        <w:t>недотоке</w:t>
      </w:r>
      <w:proofErr w:type="spellEnd"/>
      <w:r w:rsidRPr="00E53DC7">
        <w:rPr>
          <w:rFonts w:eastAsia="Calibri"/>
          <w:lang w:eastAsia="en-US"/>
        </w:rPr>
        <w:t xml:space="preserve"> у других);</w:t>
      </w:r>
    </w:p>
    <w:p w:rsidR="009E7613" w:rsidRPr="00E53DC7" w:rsidRDefault="009E7613" w:rsidP="00E53DC7">
      <w:pPr>
        <w:spacing w:line="360" w:lineRule="auto"/>
        <w:ind w:firstLine="567"/>
        <w:contextualSpacing/>
        <w:jc w:val="both"/>
        <w:rPr>
          <w:rFonts w:eastAsia="Calibri"/>
          <w:lang w:eastAsia="en-US"/>
        </w:rPr>
      </w:pPr>
      <w:r w:rsidRPr="00E53DC7">
        <w:rPr>
          <w:rFonts w:eastAsia="Calibri"/>
          <w:lang w:eastAsia="en-US"/>
        </w:rPr>
        <w:t xml:space="preserve"> - загрязнение внутридомовых систем теплоснабжения.</w:t>
      </w:r>
    </w:p>
    <w:p w:rsidR="009E7613" w:rsidRPr="00E53DC7" w:rsidRDefault="009E7613" w:rsidP="00E53DC7">
      <w:pPr>
        <w:spacing w:line="360" w:lineRule="auto"/>
        <w:ind w:firstLine="567"/>
        <w:jc w:val="both"/>
        <w:rPr>
          <w:rFonts w:eastAsia="Calibri"/>
        </w:rPr>
      </w:pPr>
    </w:p>
    <w:p w:rsidR="009E7613" w:rsidRPr="00E53DC7" w:rsidRDefault="009E7613" w:rsidP="00E53DC7">
      <w:pPr>
        <w:spacing w:line="360" w:lineRule="auto"/>
        <w:ind w:firstLine="567"/>
        <w:jc w:val="both"/>
        <w:rPr>
          <w:rFonts w:eastAsia="Calibri"/>
        </w:rPr>
      </w:pPr>
      <w:r w:rsidRPr="00E53DC7">
        <w:rPr>
          <w:rFonts w:eastAsia="Calibri"/>
        </w:rPr>
        <w:lastRenderedPageBreak/>
        <w:t xml:space="preserve">Суммарная присоединенная тепловая нагрузка (отопление и горячее водоснабжение) потребителей Саткинского  городского поселения  (по многоквартирным, индивидуальным  и общественно-деловым зданиям) по прогнозируемому состоянию </w:t>
      </w:r>
      <w:smartTag w:uri="urn:schemas-microsoft-com:office:smarttags" w:element="metricconverter">
        <w:smartTagPr>
          <w:attr w:name="ProductID" w:val="2025 г"/>
        </w:smartTagPr>
        <w:r w:rsidRPr="00E53DC7">
          <w:rPr>
            <w:rFonts w:eastAsia="Calibri"/>
          </w:rPr>
          <w:t>2025 г</w:t>
        </w:r>
      </w:smartTag>
      <w:r w:rsidRPr="00E53DC7">
        <w:rPr>
          <w:rFonts w:eastAsia="Calibri"/>
        </w:rPr>
        <w:t xml:space="preserve">. составит   181,2  Гкал/ч. Увеличение нагрузки за 2011 - 2024 гг. составит 12,7 Гкал/ч или  8 % по отношению к  </w:t>
      </w:r>
      <w:smartTag w:uri="urn:schemas-microsoft-com:office:smarttags" w:element="metricconverter">
        <w:smartTagPr>
          <w:attr w:name="ProductID" w:val="2010 г"/>
        </w:smartTagPr>
        <w:r w:rsidRPr="00E53DC7">
          <w:rPr>
            <w:rFonts w:eastAsia="Calibri"/>
          </w:rPr>
          <w:t>2010 г</w:t>
        </w:r>
      </w:smartTag>
      <w:r w:rsidRPr="00E53DC7">
        <w:rPr>
          <w:rFonts w:eastAsia="Calibri"/>
        </w:rPr>
        <w:t>.</w:t>
      </w:r>
    </w:p>
    <w:p w:rsidR="009E7613" w:rsidRPr="00E53DC7" w:rsidRDefault="009E7613" w:rsidP="00E53DC7">
      <w:pPr>
        <w:spacing w:line="360" w:lineRule="auto"/>
        <w:ind w:firstLine="567"/>
        <w:jc w:val="both"/>
        <w:rPr>
          <w:rFonts w:eastAsia="Calibri"/>
        </w:rPr>
      </w:pPr>
      <w:r w:rsidRPr="00E53DC7">
        <w:rPr>
          <w:rFonts w:eastAsia="Calibri"/>
        </w:rPr>
        <w:t xml:space="preserve">Суммарное потребление тепловой энергии Саткинского городского поселения (по многоквартирным, индивидуальным  и общественно-деловым зданиям)  по прогнозируемому состоянию </w:t>
      </w:r>
      <w:smartTag w:uri="urn:schemas-microsoft-com:office:smarttags" w:element="metricconverter">
        <w:smartTagPr>
          <w:attr w:name="ProductID" w:val="2025 г"/>
        </w:smartTagPr>
        <w:r w:rsidRPr="00E53DC7">
          <w:rPr>
            <w:rFonts w:eastAsia="Calibri"/>
          </w:rPr>
          <w:t>2025 г</w:t>
        </w:r>
      </w:smartTag>
      <w:r w:rsidRPr="00E53DC7">
        <w:rPr>
          <w:rFonts w:eastAsia="Calibri"/>
        </w:rPr>
        <w:t xml:space="preserve">.  составит около  543 тыс. Гкал. Увеличение  потребления  тепловой энергии за 2011 - 2024 гг. составит  46,5 тыс. Гкал  или  9 % по отношению к  </w:t>
      </w:r>
      <w:smartTag w:uri="urn:schemas-microsoft-com:office:smarttags" w:element="metricconverter">
        <w:smartTagPr>
          <w:attr w:name="ProductID" w:val="2010 г"/>
        </w:smartTagPr>
        <w:r w:rsidRPr="00E53DC7">
          <w:rPr>
            <w:rFonts w:eastAsia="Calibri"/>
          </w:rPr>
          <w:t>2010 г</w:t>
        </w:r>
      </w:smartTag>
      <w:r w:rsidRPr="00E53DC7">
        <w:rPr>
          <w:rFonts w:eastAsia="Calibri"/>
        </w:rPr>
        <w:t>.</w:t>
      </w:r>
    </w:p>
    <w:p w:rsidR="009E7613" w:rsidRPr="00E53DC7" w:rsidRDefault="009E7613" w:rsidP="00E53DC7">
      <w:pPr>
        <w:spacing w:line="360" w:lineRule="auto"/>
        <w:ind w:firstLine="567"/>
        <w:jc w:val="both"/>
        <w:rPr>
          <w:rFonts w:eastAsia="Calibri"/>
        </w:rPr>
      </w:pPr>
      <w:r w:rsidRPr="00E53DC7">
        <w:rPr>
          <w:rFonts w:eastAsia="Calibri"/>
        </w:rPr>
        <w:t xml:space="preserve">Прогноз потребления тепловой энергии и тепловых нагрузок Саткинского городского </w:t>
      </w:r>
      <w:r w:rsidR="00C745EE" w:rsidRPr="00E53DC7">
        <w:rPr>
          <w:rFonts w:eastAsia="Calibri"/>
        </w:rPr>
        <w:t>поселения приведен в таблице 9.3</w:t>
      </w:r>
      <w:r w:rsidRPr="00E53DC7">
        <w:rPr>
          <w:rFonts w:eastAsia="Calibri"/>
        </w:rPr>
        <w:t>.</w:t>
      </w:r>
    </w:p>
    <w:p w:rsidR="009E7613" w:rsidRPr="00E53DC7" w:rsidRDefault="009E7613" w:rsidP="00E53DC7">
      <w:pPr>
        <w:spacing w:line="360" w:lineRule="auto"/>
        <w:ind w:firstLine="567"/>
        <w:jc w:val="both"/>
        <w:rPr>
          <w:rFonts w:eastAsia="Calibri"/>
          <w:highlight w:val="red"/>
        </w:rPr>
      </w:pPr>
    </w:p>
    <w:p w:rsidR="009E7613" w:rsidRPr="00E53DC7" w:rsidRDefault="009E7613" w:rsidP="005A2DE5">
      <w:pPr>
        <w:widowControl w:val="0"/>
        <w:adjustRightInd w:val="0"/>
        <w:spacing w:line="360" w:lineRule="auto"/>
        <w:ind w:firstLine="567"/>
        <w:jc w:val="center"/>
        <w:textAlignment w:val="baseline"/>
        <w:rPr>
          <w:bCs/>
          <w:spacing w:val="-5"/>
          <w:lang w:eastAsia="en-US"/>
        </w:rPr>
      </w:pPr>
      <w:bookmarkStart w:id="89" w:name="_Toc312776945"/>
      <w:r w:rsidRPr="00E53DC7">
        <w:rPr>
          <w:bCs/>
          <w:spacing w:val="-5"/>
          <w:lang w:eastAsia="en-US"/>
        </w:rPr>
        <w:t xml:space="preserve">Прогноз потребления тепловой энергии и тепловых нагрузок Саткинского </w:t>
      </w:r>
      <w:bookmarkEnd w:id="89"/>
      <w:r w:rsidRPr="00E53DC7">
        <w:rPr>
          <w:bCs/>
          <w:spacing w:val="-5"/>
          <w:lang w:eastAsia="en-US"/>
        </w:rPr>
        <w:t>ГП</w:t>
      </w:r>
    </w:p>
    <w:p w:rsidR="009E7613" w:rsidRPr="00E53DC7" w:rsidRDefault="00C745EE" w:rsidP="00E53DC7">
      <w:pPr>
        <w:spacing w:line="360" w:lineRule="auto"/>
        <w:ind w:firstLine="567"/>
        <w:jc w:val="right"/>
        <w:rPr>
          <w:rFonts w:eastAsia="Calibri"/>
          <w:lang w:eastAsia="en-US"/>
        </w:rPr>
      </w:pPr>
      <w:r w:rsidRPr="00E53DC7">
        <w:rPr>
          <w:rFonts w:eastAsia="Calibri"/>
          <w:lang w:eastAsia="en-US"/>
        </w:rPr>
        <w:t>Таблица 9.3</w:t>
      </w:r>
    </w:p>
    <w:tbl>
      <w:tblPr>
        <w:tblW w:w="1603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942"/>
        <w:gridCol w:w="783"/>
        <w:gridCol w:w="782"/>
        <w:gridCol w:w="782"/>
        <w:gridCol w:w="782"/>
        <w:gridCol w:w="782"/>
        <w:gridCol w:w="782"/>
        <w:gridCol w:w="782"/>
        <w:gridCol w:w="782"/>
        <w:gridCol w:w="782"/>
        <w:gridCol w:w="878"/>
        <w:gridCol w:w="773"/>
        <w:gridCol w:w="782"/>
        <w:gridCol w:w="782"/>
        <w:gridCol w:w="782"/>
        <w:gridCol w:w="782"/>
        <w:gridCol w:w="782"/>
        <w:gridCol w:w="782"/>
        <w:gridCol w:w="711"/>
      </w:tblGrid>
      <w:tr w:rsidR="009E7613" w:rsidRPr="00E53DC7" w:rsidTr="005A2DE5">
        <w:trPr>
          <w:trHeight w:val="315"/>
          <w:tblHeader/>
        </w:trPr>
        <w:tc>
          <w:tcPr>
            <w:tcW w:w="1942" w:type="dxa"/>
            <w:vMerge w:val="restart"/>
            <w:shd w:val="clear" w:color="000000" w:fill="FFFFFF"/>
            <w:vAlign w:val="center"/>
          </w:tcPr>
          <w:p w:rsidR="009E7613" w:rsidRPr="00E53DC7" w:rsidRDefault="009E7613" w:rsidP="005A2DE5">
            <w:pPr>
              <w:spacing w:line="360" w:lineRule="auto"/>
              <w:jc w:val="center"/>
              <w:rPr>
                <w:rFonts w:eastAsia="Calibri"/>
                <w:bCs/>
              </w:rPr>
            </w:pPr>
            <w:r w:rsidRPr="00E53DC7">
              <w:rPr>
                <w:rFonts w:eastAsia="Calibri"/>
                <w:bCs/>
              </w:rPr>
              <w:t>Поселения</w:t>
            </w:r>
          </w:p>
        </w:tc>
        <w:tc>
          <w:tcPr>
            <w:tcW w:w="7039" w:type="dxa"/>
            <w:gridSpan w:val="9"/>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Динамика потребления</w:t>
            </w:r>
          </w:p>
        </w:tc>
        <w:tc>
          <w:tcPr>
            <w:tcW w:w="7054" w:type="dxa"/>
            <w:gridSpan w:val="9"/>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Динамика нагрузок</w:t>
            </w:r>
          </w:p>
        </w:tc>
      </w:tr>
      <w:tr w:rsidR="009E7613" w:rsidRPr="00E53DC7" w:rsidTr="005A2DE5">
        <w:trPr>
          <w:trHeight w:val="300"/>
        </w:trPr>
        <w:tc>
          <w:tcPr>
            <w:tcW w:w="1942" w:type="dxa"/>
            <w:vMerge/>
            <w:shd w:val="clear" w:color="000000" w:fill="FFFFFF"/>
            <w:vAlign w:val="center"/>
          </w:tcPr>
          <w:p w:rsidR="009E7613" w:rsidRPr="00E53DC7" w:rsidRDefault="009E7613" w:rsidP="005A2DE5">
            <w:pPr>
              <w:spacing w:line="360" w:lineRule="auto"/>
              <w:jc w:val="center"/>
              <w:rPr>
                <w:rFonts w:eastAsia="Calibri"/>
                <w:bCs/>
              </w:rPr>
            </w:pPr>
          </w:p>
        </w:tc>
        <w:tc>
          <w:tcPr>
            <w:tcW w:w="783"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 xml:space="preserve">ед. </w:t>
            </w:r>
            <w:proofErr w:type="spellStart"/>
            <w:r w:rsidRPr="00E53DC7">
              <w:rPr>
                <w:rFonts w:eastAsia="Calibri"/>
              </w:rPr>
              <w:t>изм</w:t>
            </w:r>
            <w:proofErr w:type="spellEnd"/>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2010</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2011</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2012</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2013</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2014</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2015</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2020</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2025</w:t>
            </w:r>
          </w:p>
        </w:tc>
        <w:tc>
          <w:tcPr>
            <w:tcW w:w="878"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 xml:space="preserve">ед. </w:t>
            </w:r>
            <w:proofErr w:type="spellStart"/>
            <w:r w:rsidRPr="00E53DC7">
              <w:rPr>
                <w:rFonts w:eastAsia="Calibri"/>
              </w:rPr>
              <w:t>изм</w:t>
            </w:r>
            <w:proofErr w:type="spellEnd"/>
          </w:p>
        </w:tc>
        <w:tc>
          <w:tcPr>
            <w:tcW w:w="773"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2010</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2011</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2012</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2013</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2014</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2015</w:t>
            </w:r>
          </w:p>
        </w:tc>
        <w:tc>
          <w:tcPr>
            <w:tcW w:w="782"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2020</w:t>
            </w:r>
          </w:p>
        </w:tc>
        <w:tc>
          <w:tcPr>
            <w:tcW w:w="711" w:type="dxa"/>
            <w:shd w:val="clear" w:color="000000" w:fill="FFFFFF"/>
            <w:vAlign w:val="center"/>
          </w:tcPr>
          <w:p w:rsidR="009E7613" w:rsidRPr="00E53DC7" w:rsidRDefault="009E7613" w:rsidP="005A2DE5">
            <w:pPr>
              <w:spacing w:line="360" w:lineRule="auto"/>
              <w:jc w:val="center"/>
              <w:rPr>
                <w:rFonts w:eastAsia="Calibri"/>
              </w:rPr>
            </w:pPr>
            <w:r w:rsidRPr="00E53DC7">
              <w:rPr>
                <w:rFonts w:eastAsia="Calibri"/>
              </w:rPr>
              <w:t>2025</w:t>
            </w:r>
          </w:p>
        </w:tc>
      </w:tr>
      <w:tr w:rsidR="009E7613" w:rsidRPr="00E53DC7" w:rsidTr="005A2DE5">
        <w:trPr>
          <w:trHeight w:val="300"/>
        </w:trPr>
        <w:tc>
          <w:tcPr>
            <w:tcW w:w="194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Теплоснабжение всего</w:t>
            </w:r>
          </w:p>
        </w:tc>
        <w:tc>
          <w:tcPr>
            <w:tcW w:w="783"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тыс. Гкал.</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497</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498</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501</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501</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503</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509</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533</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543</w:t>
            </w:r>
          </w:p>
        </w:tc>
        <w:tc>
          <w:tcPr>
            <w:tcW w:w="878"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Гкал/час</w:t>
            </w:r>
          </w:p>
        </w:tc>
        <w:tc>
          <w:tcPr>
            <w:tcW w:w="773"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168</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169</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170</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170</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170</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171</w:t>
            </w:r>
          </w:p>
        </w:tc>
        <w:tc>
          <w:tcPr>
            <w:tcW w:w="782"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178</w:t>
            </w:r>
          </w:p>
        </w:tc>
        <w:tc>
          <w:tcPr>
            <w:tcW w:w="711" w:type="dxa"/>
            <w:shd w:val="clear" w:color="000000" w:fill="FFFFFF"/>
            <w:noWrap/>
            <w:vAlign w:val="center"/>
          </w:tcPr>
          <w:p w:rsidR="009E7613" w:rsidRPr="00E53DC7" w:rsidRDefault="009E7613" w:rsidP="005A2DE5">
            <w:pPr>
              <w:spacing w:line="360" w:lineRule="auto"/>
              <w:jc w:val="center"/>
              <w:rPr>
                <w:rFonts w:eastAsia="Calibri"/>
                <w:bCs/>
              </w:rPr>
            </w:pPr>
            <w:r w:rsidRPr="00E53DC7">
              <w:rPr>
                <w:rFonts w:eastAsia="Calibri"/>
                <w:bCs/>
              </w:rPr>
              <w:t>181</w:t>
            </w:r>
          </w:p>
        </w:tc>
      </w:tr>
      <w:tr w:rsidR="009E7613" w:rsidRPr="00E53DC7" w:rsidTr="005A2DE5">
        <w:trPr>
          <w:trHeight w:val="300"/>
        </w:trPr>
        <w:tc>
          <w:tcPr>
            <w:tcW w:w="194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Саткинское ГП</w:t>
            </w:r>
          </w:p>
        </w:tc>
        <w:tc>
          <w:tcPr>
            <w:tcW w:w="783" w:type="dxa"/>
            <w:shd w:val="clear" w:color="000000" w:fill="FFFFFF"/>
            <w:noWrap/>
            <w:vAlign w:val="center"/>
          </w:tcPr>
          <w:p w:rsidR="009E7613" w:rsidRPr="00E53DC7" w:rsidRDefault="009E7613" w:rsidP="005A2DE5">
            <w:pPr>
              <w:spacing w:line="360" w:lineRule="auto"/>
              <w:jc w:val="center"/>
              <w:rPr>
                <w:rFonts w:eastAsia="Calibri"/>
              </w:rPr>
            </w:pP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297,2</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298,1</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299,3</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298,1</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298,3</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299,8</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307,3</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310,5</w:t>
            </w:r>
          </w:p>
        </w:tc>
        <w:tc>
          <w:tcPr>
            <w:tcW w:w="878" w:type="dxa"/>
            <w:shd w:val="clear" w:color="000000" w:fill="FFFFFF"/>
            <w:noWrap/>
            <w:vAlign w:val="center"/>
          </w:tcPr>
          <w:p w:rsidR="009E7613" w:rsidRPr="00E53DC7" w:rsidRDefault="009E7613" w:rsidP="005A2DE5">
            <w:pPr>
              <w:spacing w:line="360" w:lineRule="auto"/>
              <w:jc w:val="center"/>
              <w:rPr>
                <w:rFonts w:eastAsia="Calibri"/>
              </w:rPr>
            </w:pPr>
          </w:p>
        </w:tc>
        <w:tc>
          <w:tcPr>
            <w:tcW w:w="773"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94,4</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94,6</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94,9</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94,5</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94,5</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94,9</w:t>
            </w:r>
          </w:p>
        </w:tc>
        <w:tc>
          <w:tcPr>
            <w:tcW w:w="782"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96,3</w:t>
            </w:r>
          </w:p>
        </w:tc>
        <w:tc>
          <w:tcPr>
            <w:tcW w:w="711" w:type="dxa"/>
            <w:shd w:val="clear" w:color="000000" w:fill="FFFFFF"/>
            <w:noWrap/>
            <w:vAlign w:val="center"/>
          </w:tcPr>
          <w:p w:rsidR="009E7613" w:rsidRPr="00E53DC7" w:rsidRDefault="009E7613" w:rsidP="005A2DE5">
            <w:pPr>
              <w:spacing w:line="360" w:lineRule="auto"/>
              <w:jc w:val="center"/>
              <w:rPr>
                <w:rFonts w:eastAsia="Calibri"/>
              </w:rPr>
            </w:pPr>
            <w:r w:rsidRPr="00E53DC7">
              <w:rPr>
                <w:rFonts w:eastAsia="Calibri"/>
              </w:rPr>
              <w:t>97,3</w:t>
            </w:r>
          </w:p>
        </w:tc>
      </w:tr>
    </w:tbl>
    <w:p w:rsidR="009E7613" w:rsidRPr="00E53DC7" w:rsidRDefault="009E7613" w:rsidP="00E53DC7">
      <w:pPr>
        <w:keepNext/>
        <w:keepLines/>
        <w:numPr>
          <w:ilvl w:val="1"/>
          <w:numId w:val="0"/>
        </w:numPr>
        <w:spacing w:line="360" w:lineRule="auto"/>
        <w:ind w:firstLine="567"/>
        <w:outlineLvl w:val="1"/>
        <w:rPr>
          <w:spacing w:val="-10"/>
          <w:kern w:val="28"/>
          <w:lang w:eastAsia="en-US"/>
        </w:rPr>
        <w:sectPr w:rsidR="009E7613" w:rsidRPr="00E53DC7" w:rsidSect="009E7613">
          <w:pgSz w:w="16838" w:h="11906" w:orient="landscape" w:code="9"/>
          <w:pgMar w:top="851" w:right="567" w:bottom="851" w:left="567" w:header="709" w:footer="709" w:gutter="0"/>
          <w:cols w:space="708"/>
          <w:docGrid w:linePitch="360"/>
        </w:sectPr>
      </w:pPr>
    </w:p>
    <w:p w:rsidR="009E7613" w:rsidRPr="005A2DE5" w:rsidRDefault="009E7613" w:rsidP="00E53DC7">
      <w:pPr>
        <w:spacing w:line="360" w:lineRule="auto"/>
        <w:ind w:firstLine="567"/>
        <w:jc w:val="center"/>
        <w:rPr>
          <w:rFonts w:eastAsia="Calibri"/>
          <w:b/>
          <w:lang w:eastAsia="en-US"/>
        </w:rPr>
      </w:pPr>
      <w:r w:rsidRPr="005A2DE5">
        <w:rPr>
          <w:rFonts w:eastAsia="Calibri"/>
          <w:b/>
          <w:lang w:eastAsia="en-US"/>
        </w:rPr>
        <w:lastRenderedPageBreak/>
        <w:t>Раздел 10</w:t>
      </w:r>
    </w:p>
    <w:p w:rsidR="009E7613" w:rsidRPr="005A2DE5" w:rsidRDefault="009E7613" w:rsidP="00E53DC7">
      <w:pPr>
        <w:keepNext/>
        <w:keepLines/>
        <w:numPr>
          <w:ilvl w:val="1"/>
          <w:numId w:val="0"/>
        </w:numPr>
        <w:spacing w:line="360" w:lineRule="auto"/>
        <w:ind w:firstLine="567"/>
        <w:jc w:val="center"/>
        <w:outlineLvl w:val="1"/>
        <w:rPr>
          <w:b/>
          <w:spacing w:val="-10"/>
          <w:kern w:val="28"/>
          <w:lang w:eastAsia="en-US"/>
        </w:rPr>
      </w:pPr>
      <w:r w:rsidRPr="005A2DE5">
        <w:rPr>
          <w:b/>
          <w:spacing w:val="-10"/>
          <w:kern w:val="28"/>
          <w:lang w:eastAsia="en-US"/>
        </w:rPr>
        <w:t>Решения по бесхозяйным тепловым сетям</w:t>
      </w:r>
    </w:p>
    <w:bookmarkEnd w:id="87"/>
    <w:p w:rsidR="009E7613" w:rsidRPr="00E53DC7" w:rsidRDefault="009E7613" w:rsidP="00E53DC7">
      <w:pPr>
        <w:spacing w:line="360" w:lineRule="auto"/>
        <w:ind w:firstLine="567"/>
        <w:jc w:val="both"/>
        <w:rPr>
          <w:rFonts w:eastAsia="Calibri"/>
          <w:lang w:eastAsia="en-US"/>
        </w:rPr>
      </w:pPr>
      <w:r w:rsidRPr="00E53DC7">
        <w:rPr>
          <w:rFonts w:eastAsia="Calibri"/>
          <w:lang w:eastAsia="en-US"/>
        </w:rPr>
        <w:t>Согласно данным, предоставленным Отделом имущественных и земельных отношений администрации Саткинского городского поселения Челябинской области</w:t>
      </w:r>
      <w:r w:rsidR="002F0042" w:rsidRPr="00E53DC7">
        <w:rPr>
          <w:rFonts w:eastAsia="Calibri"/>
          <w:lang w:eastAsia="en-US"/>
        </w:rPr>
        <w:t>,</w:t>
      </w:r>
      <w:r w:rsidRPr="00E53DC7">
        <w:rPr>
          <w:rFonts w:eastAsia="Calibri"/>
          <w:lang w:eastAsia="en-US"/>
        </w:rPr>
        <w:t xml:space="preserve"> на территории Саткинского городского поселения бесхозные сети теплоснабжения отсутствуют. Все сети теплоснабжения обслуживаются ОАО «Энергосистемы», ООО «</w:t>
      </w:r>
      <w:proofErr w:type="spellStart"/>
      <w:r w:rsidRPr="00E53DC7">
        <w:rPr>
          <w:rFonts w:eastAsia="Calibri"/>
          <w:lang w:eastAsia="en-US"/>
        </w:rPr>
        <w:t>Реммонтажсервис</w:t>
      </w:r>
      <w:proofErr w:type="spellEnd"/>
      <w:r w:rsidRPr="00E53DC7">
        <w:rPr>
          <w:rFonts w:eastAsia="Calibri"/>
          <w:lang w:eastAsia="en-US"/>
        </w:rPr>
        <w:t>», а в частных секторах частные сети теплоснабжения обслуживаются собственниками жилых домов.</w:t>
      </w:r>
    </w:p>
    <w:p w:rsidR="009E7613" w:rsidRPr="00E53DC7" w:rsidRDefault="009E7613" w:rsidP="00E53DC7">
      <w:pPr>
        <w:spacing w:line="360" w:lineRule="auto"/>
        <w:ind w:firstLine="567"/>
      </w:pPr>
    </w:p>
    <w:p w:rsidR="009E7613" w:rsidRPr="00E53DC7" w:rsidRDefault="009E7613" w:rsidP="00E53DC7">
      <w:pPr>
        <w:spacing w:line="360" w:lineRule="auto"/>
        <w:ind w:firstLine="567"/>
      </w:pPr>
    </w:p>
    <w:p w:rsidR="00EB6581" w:rsidRPr="00E53DC7" w:rsidRDefault="00EB6581" w:rsidP="00E53DC7">
      <w:pPr>
        <w:pStyle w:val="artx"/>
        <w:spacing w:line="360" w:lineRule="auto"/>
        <w:ind w:firstLine="567"/>
        <w:jc w:val="right"/>
        <w:rPr>
          <w:rFonts w:ascii="Times New Roman" w:hAnsi="Times New Roman" w:cs="Times New Roman"/>
          <w:sz w:val="24"/>
          <w:szCs w:val="24"/>
        </w:rPr>
      </w:pPr>
    </w:p>
    <w:p w:rsidR="00EB6581" w:rsidRPr="00E53DC7" w:rsidRDefault="00EB6581" w:rsidP="00E53DC7">
      <w:pPr>
        <w:pStyle w:val="artx"/>
        <w:spacing w:line="360" w:lineRule="auto"/>
        <w:ind w:firstLine="567"/>
        <w:jc w:val="right"/>
        <w:rPr>
          <w:rFonts w:ascii="Times New Roman" w:hAnsi="Times New Roman" w:cs="Times New Roman"/>
          <w:sz w:val="24"/>
          <w:szCs w:val="24"/>
        </w:rPr>
      </w:pPr>
    </w:p>
    <w:p w:rsidR="00EB6581" w:rsidRPr="00E53DC7" w:rsidRDefault="00EB6581" w:rsidP="00E53DC7">
      <w:pPr>
        <w:pStyle w:val="artx"/>
        <w:spacing w:line="360" w:lineRule="auto"/>
        <w:ind w:firstLine="567"/>
        <w:jc w:val="right"/>
        <w:rPr>
          <w:rFonts w:ascii="Times New Roman" w:hAnsi="Times New Roman" w:cs="Times New Roman"/>
          <w:sz w:val="24"/>
          <w:szCs w:val="24"/>
        </w:rPr>
      </w:pPr>
    </w:p>
    <w:p w:rsidR="00DB4492" w:rsidRPr="00E53DC7" w:rsidRDefault="00DB4492" w:rsidP="00E53DC7">
      <w:pPr>
        <w:pStyle w:val="artx"/>
        <w:spacing w:line="360" w:lineRule="auto"/>
        <w:ind w:firstLine="567"/>
        <w:rPr>
          <w:rFonts w:ascii="Times New Roman" w:hAnsi="Times New Roman" w:cs="Times New Roman"/>
          <w:sz w:val="24"/>
          <w:szCs w:val="24"/>
        </w:rPr>
      </w:pPr>
    </w:p>
    <w:p w:rsidR="00DB4492" w:rsidRPr="00E53DC7" w:rsidRDefault="00DB4492" w:rsidP="00E53DC7">
      <w:pPr>
        <w:pStyle w:val="artx"/>
        <w:spacing w:line="360" w:lineRule="auto"/>
        <w:ind w:firstLine="567"/>
        <w:rPr>
          <w:rFonts w:ascii="Times New Roman" w:hAnsi="Times New Roman" w:cs="Times New Roman"/>
          <w:sz w:val="24"/>
          <w:szCs w:val="24"/>
        </w:rPr>
      </w:pPr>
    </w:p>
    <w:sectPr w:rsidR="00DB4492" w:rsidRPr="00E53DC7" w:rsidSect="009E314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B08" w:rsidRDefault="00425B08">
      <w:r>
        <w:separator/>
      </w:r>
    </w:p>
  </w:endnote>
  <w:endnote w:type="continuationSeparator" w:id="0">
    <w:p w:rsidR="00425B08" w:rsidRDefault="0042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B08" w:rsidRDefault="00425B08">
      <w:r>
        <w:separator/>
      </w:r>
    </w:p>
  </w:footnote>
  <w:footnote w:type="continuationSeparator" w:id="0">
    <w:p w:rsidR="00425B08" w:rsidRDefault="0042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5520"/>
      <w:docPartObj>
        <w:docPartGallery w:val="Page Numbers (Top of Page)"/>
        <w:docPartUnique/>
      </w:docPartObj>
    </w:sdtPr>
    <w:sdtContent>
      <w:p w:rsidR="001C2575" w:rsidRDefault="00A06007">
        <w:pPr>
          <w:pStyle w:val="aff0"/>
          <w:jc w:val="center"/>
        </w:pPr>
        <w:fldSimple w:instr=" PAGE   \* MERGEFORMAT ">
          <w:r w:rsidR="00BA3174">
            <w:rPr>
              <w:noProof/>
            </w:rPr>
            <w:t>53</w:t>
          </w:r>
        </w:fldSimple>
      </w:p>
    </w:sdtContent>
  </w:sdt>
  <w:p w:rsidR="001C2575" w:rsidRDefault="001C2575">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1">
    <w:nsid w:val="019D1BC2"/>
    <w:multiLevelType w:val="hybridMultilevel"/>
    <w:tmpl w:val="2A0EB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A07CF7"/>
    <w:multiLevelType w:val="hybridMultilevel"/>
    <w:tmpl w:val="B7167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B63A55"/>
    <w:multiLevelType w:val="hybridMultilevel"/>
    <w:tmpl w:val="2DCA2B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A00465"/>
    <w:multiLevelType w:val="hybridMultilevel"/>
    <w:tmpl w:val="AC163E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7F0A2A"/>
    <w:multiLevelType w:val="hybridMultilevel"/>
    <w:tmpl w:val="41B05CE8"/>
    <w:lvl w:ilvl="0" w:tplc="FFFFFFFF">
      <w:start w:val="1"/>
      <w:numFmt w:val="decimal"/>
      <w:pStyle w:val="a"/>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FCB6FA5"/>
    <w:multiLevelType w:val="hybridMultilevel"/>
    <w:tmpl w:val="BBA405EC"/>
    <w:lvl w:ilvl="0" w:tplc="8500C2EE">
      <w:start w:val="1"/>
      <w:numFmt w:val="decimal"/>
      <w:pStyle w:val="1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F12E8C"/>
    <w:multiLevelType w:val="hybridMultilevel"/>
    <w:tmpl w:val="C6343F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E3464A"/>
    <w:multiLevelType w:val="hybridMultilevel"/>
    <w:tmpl w:val="94E46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51E1B07"/>
    <w:multiLevelType w:val="hybridMultilevel"/>
    <w:tmpl w:val="82F45D10"/>
    <w:lvl w:ilvl="0" w:tplc="B0E4A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04FE2"/>
    <w:multiLevelType w:val="hybridMultilevel"/>
    <w:tmpl w:val="A2D2BE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11">
    <w:nsid w:val="385E20AF"/>
    <w:multiLevelType w:val="hybridMultilevel"/>
    <w:tmpl w:val="2C448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FF1328C"/>
    <w:multiLevelType w:val="hybridMultilevel"/>
    <w:tmpl w:val="F968C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25C7555"/>
    <w:multiLevelType w:val="hybridMultilevel"/>
    <w:tmpl w:val="1FDC96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EFA2335"/>
    <w:multiLevelType w:val="hybridMultilevel"/>
    <w:tmpl w:val="AE56A3C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51480881"/>
    <w:multiLevelType w:val="hybridMultilevel"/>
    <w:tmpl w:val="FA08C000"/>
    <w:lvl w:ilvl="0" w:tplc="46E055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4F50F34"/>
    <w:multiLevelType w:val="hybridMultilevel"/>
    <w:tmpl w:val="C9729E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2982CAA"/>
    <w:multiLevelType w:val="hybridMultilevel"/>
    <w:tmpl w:val="46A816AA"/>
    <w:lvl w:ilvl="0" w:tplc="04190001">
      <w:start w:val="1"/>
      <w:numFmt w:val="bullet"/>
      <w:pStyle w:val="20"/>
      <w:lvlText w:val=""/>
      <w:lvlJc w:val="left"/>
      <w:pPr>
        <w:tabs>
          <w:tab w:val="num" w:pos="851"/>
        </w:tabs>
        <w:ind w:left="851" w:hanging="341"/>
      </w:pPr>
      <w:rPr>
        <w:rFonts w:ascii="Wingdings" w:hAnsi="Wingdings" w:hint="default"/>
      </w:rPr>
    </w:lvl>
    <w:lvl w:ilvl="1" w:tplc="04190003">
      <w:numFmt w:val="none"/>
      <w:lvlText w:val=""/>
      <w:lvlJc w:val="left"/>
      <w:pPr>
        <w:tabs>
          <w:tab w:val="num" w:pos="360"/>
        </w:tabs>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DB34A4"/>
    <w:multiLevelType w:val="hybridMultilevel"/>
    <w:tmpl w:val="785E30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4490748"/>
    <w:multiLevelType w:val="hybridMultilevel"/>
    <w:tmpl w:val="98EAE4CA"/>
    <w:lvl w:ilvl="0" w:tplc="DA2C62F6">
      <w:start w:val="1"/>
      <w:numFmt w:val="decimal"/>
      <w:pStyle w:val="SectionHeading"/>
      <w:lvlText w:val="%1."/>
      <w:lvlJc w:val="left"/>
      <w:pPr>
        <w:tabs>
          <w:tab w:val="num" w:pos="900"/>
        </w:tabs>
        <w:ind w:left="900" w:hanging="360"/>
      </w:pPr>
      <w:rPr>
        <w:rFonts w:hint="default"/>
      </w:rPr>
    </w:lvl>
    <w:lvl w:ilvl="1" w:tplc="0EE6E810">
      <w:numFmt w:val="none"/>
      <w:lvlText w:val=""/>
      <w:lvlJc w:val="left"/>
      <w:pPr>
        <w:tabs>
          <w:tab w:val="num" w:pos="360"/>
        </w:tabs>
      </w:pPr>
    </w:lvl>
    <w:lvl w:ilvl="2" w:tplc="62F84642">
      <w:numFmt w:val="none"/>
      <w:pStyle w:val="StyleHeading3Justified"/>
      <w:lvlText w:val=""/>
      <w:lvlJc w:val="left"/>
      <w:pPr>
        <w:tabs>
          <w:tab w:val="num" w:pos="360"/>
        </w:tabs>
      </w:pPr>
    </w:lvl>
    <w:lvl w:ilvl="3" w:tplc="B184B5B4">
      <w:numFmt w:val="none"/>
      <w:lvlText w:val=""/>
      <w:lvlJc w:val="left"/>
      <w:pPr>
        <w:tabs>
          <w:tab w:val="num" w:pos="360"/>
        </w:tabs>
      </w:pPr>
    </w:lvl>
    <w:lvl w:ilvl="4" w:tplc="49720DDE">
      <w:numFmt w:val="none"/>
      <w:lvlText w:val=""/>
      <w:lvlJc w:val="left"/>
      <w:pPr>
        <w:tabs>
          <w:tab w:val="num" w:pos="360"/>
        </w:tabs>
      </w:pPr>
    </w:lvl>
    <w:lvl w:ilvl="5" w:tplc="545A8E1C">
      <w:numFmt w:val="none"/>
      <w:lvlText w:val=""/>
      <w:lvlJc w:val="left"/>
      <w:pPr>
        <w:tabs>
          <w:tab w:val="num" w:pos="360"/>
        </w:tabs>
      </w:pPr>
    </w:lvl>
    <w:lvl w:ilvl="6" w:tplc="59F6BB0E">
      <w:numFmt w:val="none"/>
      <w:lvlText w:val=""/>
      <w:lvlJc w:val="left"/>
      <w:pPr>
        <w:tabs>
          <w:tab w:val="num" w:pos="360"/>
        </w:tabs>
      </w:pPr>
    </w:lvl>
    <w:lvl w:ilvl="7" w:tplc="A5AC2A12">
      <w:numFmt w:val="none"/>
      <w:lvlText w:val=""/>
      <w:lvlJc w:val="left"/>
      <w:pPr>
        <w:tabs>
          <w:tab w:val="num" w:pos="360"/>
        </w:tabs>
      </w:pPr>
    </w:lvl>
    <w:lvl w:ilvl="8" w:tplc="44F869B8">
      <w:numFmt w:val="none"/>
      <w:lvlText w:val=""/>
      <w:lvlJc w:val="left"/>
      <w:pPr>
        <w:tabs>
          <w:tab w:val="num" w:pos="360"/>
        </w:tabs>
      </w:pPr>
    </w:lvl>
  </w:abstractNum>
  <w:abstractNum w:abstractNumId="21">
    <w:nsid w:val="6605271D"/>
    <w:multiLevelType w:val="hybridMultilevel"/>
    <w:tmpl w:val="03CAC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AD1454"/>
    <w:multiLevelType w:val="hybridMultilevel"/>
    <w:tmpl w:val="D414A878"/>
    <w:lvl w:ilvl="0" w:tplc="9A0E7FC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5146" w:hanging="360"/>
      </w:pPr>
    </w:lvl>
    <w:lvl w:ilvl="2" w:tplc="0419001B" w:tentative="1">
      <w:start w:val="1"/>
      <w:numFmt w:val="lowerRoman"/>
      <w:lvlText w:val="%3."/>
      <w:lvlJc w:val="right"/>
      <w:pPr>
        <w:ind w:left="-4426" w:hanging="180"/>
      </w:pPr>
    </w:lvl>
    <w:lvl w:ilvl="3" w:tplc="0419000F" w:tentative="1">
      <w:start w:val="1"/>
      <w:numFmt w:val="decimal"/>
      <w:lvlText w:val="%4."/>
      <w:lvlJc w:val="left"/>
      <w:pPr>
        <w:ind w:left="-3706" w:hanging="360"/>
      </w:pPr>
    </w:lvl>
    <w:lvl w:ilvl="4" w:tplc="04190019" w:tentative="1">
      <w:start w:val="1"/>
      <w:numFmt w:val="lowerLetter"/>
      <w:lvlText w:val="%5."/>
      <w:lvlJc w:val="left"/>
      <w:pPr>
        <w:ind w:left="-2986" w:hanging="360"/>
      </w:pPr>
    </w:lvl>
    <w:lvl w:ilvl="5" w:tplc="0419001B" w:tentative="1">
      <w:start w:val="1"/>
      <w:numFmt w:val="lowerRoman"/>
      <w:lvlText w:val="%6."/>
      <w:lvlJc w:val="right"/>
      <w:pPr>
        <w:ind w:left="-2266" w:hanging="180"/>
      </w:pPr>
    </w:lvl>
    <w:lvl w:ilvl="6" w:tplc="0419000F" w:tentative="1">
      <w:start w:val="1"/>
      <w:numFmt w:val="decimal"/>
      <w:lvlText w:val="%7."/>
      <w:lvlJc w:val="left"/>
      <w:pPr>
        <w:ind w:left="-1546" w:hanging="360"/>
      </w:pPr>
    </w:lvl>
    <w:lvl w:ilvl="7" w:tplc="04190019" w:tentative="1">
      <w:start w:val="1"/>
      <w:numFmt w:val="lowerLetter"/>
      <w:lvlText w:val="%8."/>
      <w:lvlJc w:val="left"/>
      <w:pPr>
        <w:ind w:left="-826" w:hanging="360"/>
      </w:pPr>
    </w:lvl>
    <w:lvl w:ilvl="8" w:tplc="0419001B" w:tentative="1">
      <w:start w:val="1"/>
      <w:numFmt w:val="lowerRoman"/>
      <w:lvlText w:val="%9."/>
      <w:lvlJc w:val="right"/>
      <w:pPr>
        <w:ind w:left="-106" w:hanging="180"/>
      </w:pPr>
    </w:lvl>
  </w:abstractNum>
  <w:abstractNum w:abstractNumId="23">
    <w:nsid w:val="69DB4DE9"/>
    <w:multiLevelType w:val="hybridMultilevel"/>
    <w:tmpl w:val="59DEF3A2"/>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4">
    <w:nsid w:val="6D940E5F"/>
    <w:multiLevelType w:val="hybridMultilevel"/>
    <w:tmpl w:val="E04AF702"/>
    <w:lvl w:ilvl="0" w:tplc="E1BEF8CA">
      <w:start w:val="34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F4614EA"/>
    <w:multiLevelType w:val="hybridMultilevel"/>
    <w:tmpl w:val="869EF112"/>
    <w:lvl w:ilvl="0" w:tplc="FD7870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FC20136"/>
    <w:multiLevelType w:val="hybridMultilevel"/>
    <w:tmpl w:val="5AF24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8"/>
  </w:num>
  <w:num w:numId="4">
    <w:abstractNumId w:val="0"/>
  </w:num>
  <w:num w:numId="5">
    <w:abstractNumId w:val="14"/>
  </w:num>
  <w:num w:numId="6">
    <w:abstractNumId w:val="5"/>
  </w:num>
  <w:num w:numId="7">
    <w:abstractNumId w:val="19"/>
  </w:num>
  <w:num w:numId="8">
    <w:abstractNumId w:val="6"/>
  </w:num>
  <w:num w:numId="9">
    <w:abstractNumId w:val="15"/>
  </w:num>
  <w:num w:numId="10">
    <w:abstractNumId w:val="12"/>
  </w:num>
  <w:num w:numId="11">
    <w:abstractNumId w:val="17"/>
  </w:num>
  <w:num w:numId="12">
    <w:abstractNumId w:val="26"/>
  </w:num>
  <w:num w:numId="13">
    <w:abstractNumId w:val="3"/>
  </w:num>
  <w:num w:numId="14">
    <w:abstractNumId w:val="4"/>
  </w:num>
  <w:num w:numId="15">
    <w:abstractNumId w:val="7"/>
  </w:num>
  <w:num w:numId="16">
    <w:abstractNumId w:val="22"/>
  </w:num>
  <w:num w:numId="17">
    <w:abstractNumId w:val="10"/>
  </w:num>
  <w:num w:numId="18">
    <w:abstractNumId w:val="16"/>
  </w:num>
  <w:num w:numId="19">
    <w:abstractNumId w:val="23"/>
  </w:num>
  <w:num w:numId="20">
    <w:abstractNumId w:val="21"/>
  </w:num>
  <w:num w:numId="21">
    <w:abstractNumId w:val="25"/>
  </w:num>
  <w:num w:numId="22">
    <w:abstractNumId w:val="2"/>
  </w:num>
  <w:num w:numId="23">
    <w:abstractNumId w:val="8"/>
  </w:num>
  <w:num w:numId="24">
    <w:abstractNumId w:val="13"/>
  </w:num>
  <w:num w:numId="25">
    <w:abstractNumId w:val="11"/>
  </w:num>
  <w:num w:numId="26">
    <w:abstractNumId w:val="9"/>
  </w:num>
  <w:num w:numId="27">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1C04"/>
    <w:rsid w:val="00001295"/>
    <w:rsid w:val="00003B61"/>
    <w:rsid w:val="00006486"/>
    <w:rsid w:val="00006C60"/>
    <w:rsid w:val="00011DBA"/>
    <w:rsid w:val="00020961"/>
    <w:rsid w:val="00033334"/>
    <w:rsid w:val="000365CE"/>
    <w:rsid w:val="0003716E"/>
    <w:rsid w:val="00046A06"/>
    <w:rsid w:val="000576B5"/>
    <w:rsid w:val="00082743"/>
    <w:rsid w:val="000868F7"/>
    <w:rsid w:val="000876F9"/>
    <w:rsid w:val="000A0F58"/>
    <w:rsid w:val="000A25E7"/>
    <w:rsid w:val="000A6429"/>
    <w:rsid w:val="000B1C64"/>
    <w:rsid w:val="000B23BA"/>
    <w:rsid w:val="000B7946"/>
    <w:rsid w:val="000D1903"/>
    <w:rsid w:val="000D643D"/>
    <w:rsid w:val="000E34EA"/>
    <w:rsid w:val="000E60E1"/>
    <w:rsid w:val="0010293D"/>
    <w:rsid w:val="00125A1B"/>
    <w:rsid w:val="001273FE"/>
    <w:rsid w:val="0012740E"/>
    <w:rsid w:val="0012749E"/>
    <w:rsid w:val="001316F1"/>
    <w:rsid w:val="00133CBB"/>
    <w:rsid w:val="00134DCB"/>
    <w:rsid w:val="00135777"/>
    <w:rsid w:val="001427C0"/>
    <w:rsid w:val="001509C3"/>
    <w:rsid w:val="0016038E"/>
    <w:rsid w:val="00161B09"/>
    <w:rsid w:val="00166A24"/>
    <w:rsid w:val="0019291C"/>
    <w:rsid w:val="001A0D3B"/>
    <w:rsid w:val="001A1DCC"/>
    <w:rsid w:val="001A375E"/>
    <w:rsid w:val="001C14A5"/>
    <w:rsid w:val="001C2575"/>
    <w:rsid w:val="001C5873"/>
    <w:rsid w:val="001D192B"/>
    <w:rsid w:val="001D2192"/>
    <w:rsid w:val="001D53FD"/>
    <w:rsid w:val="0020216E"/>
    <w:rsid w:val="00211E1C"/>
    <w:rsid w:val="00213FB0"/>
    <w:rsid w:val="00225052"/>
    <w:rsid w:val="002302E4"/>
    <w:rsid w:val="00233BEB"/>
    <w:rsid w:val="0024401C"/>
    <w:rsid w:val="002470F3"/>
    <w:rsid w:val="00252279"/>
    <w:rsid w:val="00257F24"/>
    <w:rsid w:val="00260894"/>
    <w:rsid w:val="00266BFB"/>
    <w:rsid w:val="00270337"/>
    <w:rsid w:val="00271C95"/>
    <w:rsid w:val="00273E56"/>
    <w:rsid w:val="00275EDB"/>
    <w:rsid w:val="00276910"/>
    <w:rsid w:val="00281FAD"/>
    <w:rsid w:val="00283E17"/>
    <w:rsid w:val="00285598"/>
    <w:rsid w:val="00285ACA"/>
    <w:rsid w:val="00287B1A"/>
    <w:rsid w:val="002935C5"/>
    <w:rsid w:val="0029367C"/>
    <w:rsid w:val="002A1462"/>
    <w:rsid w:val="002B2A2E"/>
    <w:rsid w:val="002C1422"/>
    <w:rsid w:val="002C52D6"/>
    <w:rsid w:val="002D1B8C"/>
    <w:rsid w:val="002D3174"/>
    <w:rsid w:val="002E5B4D"/>
    <w:rsid w:val="002F0042"/>
    <w:rsid w:val="002F2387"/>
    <w:rsid w:val="00300048"/>
    <w:rsid w:val="00306ED7"/>
    <w:rsid w:val="0030740F"/>
    <w:rsid w:val="003103A1"/>
    <w:rsid w:val="0031096E"/>
    <w:rsid w:val="00310A6E"/>
    <w:rsid w:val="00314515"/>
    <w:rsid w:val="0032193F"/>
    <w:rsid w:val="00321946"/>
    <w:rsid w:val="00322E84"/>
    <w:rsid w:val="0033608C"/>
    <w:rsid w:val="00336CC0"/>
    <w:rsid w:val="00341691"/>
    <w:rsid w:val="00351358"/>
    <w:rsid w:val="00354077"/>
    <w:rsid w:val="00362B89"/>
    <w:rsid w:val="00362F9D"/>
    <w:rsid w:val="00364635"/>
    <w:rsid w:val="003728D8"/>
    <w:rsid w:val="00381250"/>
    <w:rsid w:val="003846A6"/>
    <w:rsid w:val="0038787B"/>
    <w:rsid w:val="0039440B"/>
    <w:rsid w:val="003C1786"/>
    <w:rsid w:val="003D1035"/>
    <w:rsid w:val="003D7214"/>
    <w:rsid w:val="003E05D0"/>
    <w:rsid w:val="003E1446"/>
    <w:rsid w:val="003E1E35"/>
    <w:rsid w:val="003F0366"/>
    <w:rsid w:val="00400E48"/>
    <w:rsid w:val="0040289F"/>
    <w:rsid w:val="00403FEE"/>
    <w:rsid w:val="00416D41"/>
    <w:rsid w:val="00421568"/>
    <w:rsid w:val="00421613"/>
    <w:rsid w:val="0042328B"/>
    <w:rsid w:val="00425B08"/>
    <w:rsid w:val="004277AC"/>
    <w:rsid w:val="00427C2E"/>
    <w:rsid w:val="004311D3"/>
    <w:rsid w:val="00437250"/>
    <w:rsid w:val="0043734E"/>
    <w:rsid w:val="004415DB"/>
    <w:rsid w:val="00443D36"/>
    <w:rsid w:val="00447F8A"/>
    <w:rsid w:val="00451EB0"/>
    <w:rsid w:val="00453F45"/>
    <w:rsid w:val="00464134"/>
    <w:rsid w:val="00465F07"/>
    <w:rsid w:val="00470C8B"/>
    <w:rsid w:val="00473EF4"/>
    <w:rsid w:val="004763AF"/>
    <w:rsid w:val="00496068"/>
    <w:rsid w:val="004C2063"/>
    <w:rsid w:val="004C4F78"/>
    <w:rsid w:val="004E50BF"/>
    <w:rsid w:val="004F1F9D"/>
    <w:rsid w:val="004F4068"/>
    <w:rsid w:val="0050423A"/>
    <w:rsid w:val="005079C0"/>
    <w:rsid w:val="00515412"/>
    <w:rsid w:val="00524137"/>
    <w:rsid w:val="0052460D"/>
    <w:rsid w:val="005261DD"/>
    <w:rsid w:val="005319AA"/>
    <w:rsid w:val="00531D1C"/>
    <w:rsid w:val="00532034"/>
    <w:rsid w:val="00533F80"/>
    <w:rsid w:val="005452AB"/>
    <w:rsid w:val="00552628"/>
    <w:rsid w:val="00584D9C"/>
    <w:rsid w:val="00591E2F"/>
    <w:rsid w:val="005A2DE5"/>
    <w:rsid w:val="005B1EEB"/>
    <w:rsid w:val="005B501A"/>
    <w:rsid w:val="005C2B9B"/>
    <w:rsid w:val="005C5AD3"/>
    <w:rsid w:val="005D1497"/>
    <w:rsid w:val="005D44F1"/>
    <w:rsid w:val="005D76C1"/>
    <w:rsid w:val="005E3097"/>
    <w:rsid w:val="005E4491"/>
    <w:rsid w:val="005E7545"/>
    <w:rsid w:val="005F1E4A"/>
    <w:rsid w:val="005F7BBF"/>
    <w:rsid w:val="00606AB1"/>
    <w:rsid w:val="006074CC"/>
    <w:rsid w:val="00617559"/>
    <w:rsid w:val="00620086"/>
    <w:rsid w:val="006225C3"/>
    <w:rsid w:val="00625382"/>
    <w:rsid w:val="00643395"/>
    <w:rsid w:val="00644FF3"/>
    <w:rsid w:val="0064531B"/>
    <w:rsid w:val="00645866"/>
    <w:rsid w:val="006546CC"/>
    <w:rsid w:val="00660A7A"/>
    <w:rsid w:val="00662897"/>
    <w:rsid w:val="00674C2A"/>
    <w:rsid w:val="00691A4E"/>
    <w:rsid w:val="006A2F7B"/>
    <w:rsid w:val="006A76F6"/>
    <w:rsid w:val="006B252A"/>
    <w:rsid w:val="006C13A7"/>
    <w:rsid w:val="006D5CAB"/>
    <w:rsid w:val="006D5E28"/>
    <w:rsid w:val="006E7577"/>
    <w:rsid w:val="006F5928"/>
    <w:rsid w:val="007005B9"/>
    <w:rsid w:val="00701794"/>
    <w:rsid w:val="0070377E"/>
    <w:rsid w:val="00705DA2"/>
    <w:rsid w:val="007120F1"/>
    <w:rsid w:val="00717502"/>
    <w:rsid w:val="007222CF"/>
    <w:rsid w:val="00730F0A"/>
    <w:rsid w:val="00731B39"/>
    <w:rsid w:val="0073464D"/>
    <w:rsid w:val="007364C8"/>
    <w:rsid w:val="007404C4"/>
    <w:rsid w:val="00743EF8"/>
    <w:rsid w:val="00761C04"/>
    <w:rsid w:val="007644C2"/>
    <w:rsid w:val="00765072"/>
    <w:rsid w:val="00767F1D"/>
    <w:rsid w:val="007763EF"/>
    <w:rsid w:val="007879C6"/>
    <w:rsid w:val="00787AA4"/>
    <w:rsid w:val="007911F5"/>
    <w:rsid w:val="0079306C"/>
    <w:rsid w:val="007A3BD6"/>
    <w:rsid w:val="007B2A89"/>
    <w:rsid w:val="007C22CE"/>
    <w:rsid w:val="007C423B"/>
    <w:rsid w:val="007C586E"/>
    <w:rsid w:val="007D2886"/>
    <w:rsid w:val="007D302A"/>
    <w:rsid w:val="007E1A52"/>
    <w:rsid w:val="007E2E38"/>
    <w:rsid w:val="007E4F3D"/>
    <w:rsid w:val="007E7A22"/>
    <w:rsid w:val="007F3578"/>
    <w:rsid w:val="00800A98"/>
    <w:rsid w:val="0080445B"/>
    <w:rsid w:val="00811EDF"/>
    <w:rsid w:val="00813C9B"/>
    <w:rsid w:val="00822971"/>
    <w:rsid w:val="008336CD"/>
    <w:rsid w:val="008372C1"/>
    <w:rsid w:val="0083754C"/>
    <w:rsid w:val="0084494C"/>
    <w:rsid w:val="00853013"/>
    <w:rsid w:val="00870400"/>
    <w:rsid w:val="008762A0"/>
    <w:rsid w:val="00891708"/>
    <w:rsid w:val="00891E3C"/>
    <w:rsid w:val="0089545C"/>
    <w:rsid w:val="008A32D7"/>
    <w:rsid w:val="008A3FD1"/>
    <w:rsid w:val="008D1394"/>
    <w:rsid w:val="008E2E7E"/>
    <w:rsid w:val="008E57CC"/>
    <w:rsid w:val="008E71E8"/>
    <w:rsid w:val="008F40C9"/>
    <w:rsid w:val="009032A0"/>
    <w:rsid w:val="009219D7"/>
    <w:rsid w:val="0092265C"/>
    <w:rsid w:val="00926827"/>
    <w:rsid w:val="009310BD"/>
    <w:rsid w:val="00933A33"/>
    <w:rsid w:val="0094100C"/>
    <w:rsid w:val="00942247"/>
    <w:rsid w:val="009648DD"/>
    <w:rsid w:val="00981032"/>
    <w:rsid w:val="00982A60"/>
    <w:rsid w:val="00991F6E"/>
    <w:rsid w:val="009A0A6A"/>
    <w:rsid w:val="009A6DBE"/>
    <w:rsid w:val="009B501B"/>
    <w:rsid w:val="009B5DEA"/>
    <w:rsid w:val="009C0B04"/>
    <w:rsid w:val="009C0D1E"/>
    <w:rsid w:val="009C27A2"/>
    <w:rsid w:val="009C428F"/>
    <w:rsid w:val="009C5F83"/>
    <w:rsid w:val="009D0A16"/>
    <w:rsid w:val="009D1B8F"/>
    <w:rsid w:val="009E3140"/>
    <w:rsid w:val="009E7613"/>
    <w:rsid w:val="009F463F"/>
    <w:rsid w:val="009F50DA"/>
    <w:rsid w:val="00A01915"/>
    <w:rsid w:val="00A033CD"/>
    <w:rsid w:val="00A0365E"/>
    <w:rsid w:val="00A04D95"/>
    <w:rsid w:val="00A051D3"/>
    <w:rsid w:val="00A06007"/>
    <w:rsid w:val="00A0748D"/>
    <w:rsid w:val="00A14606"/>
    <w:rsid w:val="00A15408"/>
    <w:rsid w:val="00A1740F"/>
    <w:rsid w:val="00A21FF6"/>
    <w:rsid w:val="00A2201A"/>
    <w:rsid w:val="00A252D7"/>
    <w:rsid w:val="00A36C6E"/>
    <w:rsid w:val="00A47364"/>
    <w:rsid w:val="00A55AC3"/>
    <w:rsid w:val="00A61EB7"/>
    <w:rsid w:val="00A63586"/>
    <w:rsid w:val="00A65041"/>
    <w:rsid w:val="00A70916"/>
    <w:rsid w:val="00A84AAF"/>
    <w:rsid w:val="00A930BD"/>
    <w:rsid w:val="00A9520D"/>
    <w:rsid w:val="00A953D4"/>
    <w:rsid w:val="00A95E32"/>
    <w:rsid w:val="00AA4866"/>
    <w:rsid w:val="00AC2254"/>
    <w:rsid w:val="00AC376B"/>
    <w:rsid w:val="00AD3B48"/>
    <w:rsid w:val="00AD3FE9"/>
    <w:rsid w:val="00AD732D"/>
    <w:rsid w:val="00AD7BA4"/>
    <w:rsid w:val="00B03C2E"/>
    <w:rsid w:val="00B069B3"/>
    <w:rsid w:val="00B170B4"/>
    <w:rsid w:val="00B23BB7"/>
    <w:rsid w:val="00B24072"/>
    <w:rsid w:val="00B24244"/>
    <w:rsid w:val="00B25DFE"/>
    <w:rsid w:val="00B62542"/>
    <w:rsid w:val="00B62E03"/>
    <w:rsid w:val="00B6490E"/>
    <w:rsid w:val="00B656FA"/>
    <w:rsid w:val="00B7340C"/>
    <w:rsid w:val="00B92F4F"/>
    <w:rsid w:val="00B96F2F"/>
    <w:rsid w:val="00B97B89"/>
    <w:rsid w:val="00BA3174"/>
    <w:rsid w:val="00BA75ED"/>
    <w:rsid w:val="00BA78A2"/>
    <w:rsid w:val="00BB07D5"/>
    <w:rsid w:val="00BB7C8F"/>
    <w:rsid w:val="00BC757A"/>
    <w:rsid w:val="00BE1C51"/>
    <w:rsid w:val="00BE20BD"/>
    <w:rsid w:val="00BE2E70"/>
    <w:rsid w:val="00BE3B51"/>
    <w:rsid w:val="00BE415D"/>
    <w:rsid w:val="00BE5BAC"/>
    <w:rsid w:val="00BE636A"/>
    <w:rsid w:val="00BF575B"/>
    <w:rsid w:val="00BF690F"/>
    <w:rsid w:val="00BF7F17"/>
    <w:rsid w:val="00C06FD7"/>
    <w:rsid w:val="00C110AE"/>
    <w:rsid w:val="00C14250"/>
    <w:rsid w:val="00C145DA"/>
    <w:rsid w:val="00C15C7B"/>
    <w:rsid w:val="00C2409E"/>
    <w:rsid w:val="00C249C6"/>
    <w:rsid w:val="00C323F5"/>
    <w:rsid w:val="00C348B8"/>
    <w:rsid w:val="00C42E7A"/>
    <w:rsid w:val="00C63B9C"/>
    <w:rsid w:val="00C6524E"/>
    <w:rsid w:val="00C745EE"/>
    <w:rsid w:val="00C74FF5"/>
    <w:rsid w:val="00C75E0C"/>
    <w:rsid w:val="00C85BA4"/>
    <w:rsid w:val="00CA03FF"/>
    <w:rsid w:val="00CA46EA"/>
    <w:rsid w:val="00CB0CF5"/>
    <w:rsid w:val="00CC33DF"/>
    <w:rsid w:val="00CC4212"/>
    <w:rsid w:val="00CC7AF6"/>
    <w:rsid w:val="00CC7BF2"/>
    <w:rsid w:val="00D00C78"/>
    <w:rsid w:val="00D05161"/>
    <w:rsid w:val="00D05A5A"/>
    <w:rsid w:val="00D0732C"/>
    <w:rsid w:val="00D125DA"/>
    <w:rsid w:val="00D13E13"/>
    <w:rsid w:val="00D14566"/>
    <w:rsid w:val="00D177A7"/>
    <w:rsid w:val="00D17C66"/>
    <w:rsid w:val="00D17DD9"/>
    <w:rsid w:val="00D216B9"/>
    <w:rsid w:val="00D30BC3"/>
    <w:rsid w:val="00D3283C"/>
    <w:rsid w:val="00D33C5E"/>
    <w:rsid w:val="00D41CB7"/>
    <w:rsid w:val="00D43A9B"/>
    <w:rsid w:val="00D577B5"/>
    <w:rsid w:val="00D63962"/>
    <w:rsid w:val="00D75509"/>
    <w:rsid w:val="00D77BF8"/>
    <w:rsid w:val="00D82189"/>
    <w:rsid w:val="00D837A5"/>
    <w:rsid w:val="00D84C6E"/>
    <w:rsid w:val="00DA2B02"/>
    <w:rsid w:val="00DA44A5"/>
    <w:rsid w:val="00DB3586"/>
    <w:rsid w:val="00DB4492"/>
    <w:rsid w:val="00DB6CA2"/>
    <w:rsid w:val="00DE4F6B"/>
    <w:rsid w:val="00DF4AF4"/>
    <w:rsid w:val="00E072B9"/>
    <w:rsid w:val="00E12DC5"/>
    <w:rsid w:val="00E13FB2"/>
    <w:rsid w:val="00E15E2C"/>
    <w:rsid w:val="00E222FB"/>
    <w:rsid w:val="00E24654"/>
    <w:rsid w:val="00E417FA"/>
    <w:rsid w:val="00E42A5F"/>
    <w:rsid w:val="00E52CA6"/>
    <w:rsid w:val="00E53DC7"/>
    <w:rsid w:val="00E5404E"/>
    <w:rsid w:val="00E543EB"/>
    <w:rsid w:val="00E555CC"/>
    <w:rsid w:val="00E56409"/>
    <w:rsid w:val="00E56C5C"/>
    <w:rsid w:val="00E6120F"/>
    <w:rsid w:val="00E640C8"/>
    <w:rsid w:val="00E650A1"/>
    <w:rsid w:val="00E706BF"/>
    <w:rsid w:val="00E8559A"/>
    <w:rsid w:val="00E855E2"/>
    <w:rsid w:val="00E951B8"/>
    <w:rsid w:val="00EB52D2"/>
    <w:rsid w:val="00EB5548"/>
    <w:rsid w:val="00EB6581"/>
    <w:rsid w:val="00EC0035"/>
    <w:rsid w:val="00EC2AC1"/>
    <w:rsid w:val="00EC6DAC"/>
    <w:rsid w:val="00ED5602"/>
    <w:rsid w:val="00ED790F"/>
    <w:rsid w:val="00EF2784"/>
    <w:rsid w:val="00F02DB9"/>
    <w:rsid w:val="00F1605D"/>
    <w:rsid w:val="00F30DF2"/>
    <w:rsid w:val="00F3144C"/>
    <w:rsid w:val="00F40DF4"/>
    <w:rsid w:val="00F468E3"/>
    <w:rsid w:val="00F50598"/>
    <w:rsid w:val="00F51DC3"/>
    <w:rsid w:val="00F54AB6"/>
    <w:rsid w:val="00F60FAA"/>
    <w:rsid w:val="00F628C8"/>
    <w:rsid w:val="00F74534"/>
    <w:rsid w:val="00F8151B"/>
    <w:rsid w:val="00F83610"/>
    <w:rsid w:val="00F86862"/>
    <w:rsid w:val="00F969BA"/>
    <w:rsid w:val="00FA0AF2"/>
    <w:rsid w:val="00FB36A3"/>
    <w:rsid w:val="00FC4E2B"/>
    <w:rsid w:val="00FD67DB"/>
    <w:rsid w:val="00FE053D"/>
    <w:rsid w:val="00FE105E"/>
    <w:rsid w:val="00FE6A84"/>
    <w:rsid w:val="00FE7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1C04"/>
    <w:rPr>
      <w:sz w:val="24"/>
      <w:szCs w:val="24"/>
    </w:rPr>
  </w:style>
  <w:style w:type="paragraph" w:styleId="11">
    <w:name w:val="heading 1"/>
    <w:basedOn w:val="a0"/>
    <w:next w:val="a0"/>
    <w:link w:val="12"/>
    <w:uiPriority w:val="9"/>
    <w:qFormat/>
    <w:rsid w:val="009E7613"/>
    <w:pPr>
      <w:keepNext/>
      <w:keepLines/>
      <w:pageBreakBefore/>
      <w:pBdr>
        <w:top w:val="single" w:sz="48" w:space="3" w:color="FFFFFF"/>
        <w:left w:val="single" w:sz="6" w:space="3" w:color="FFFFFF"/>
        <w:bottom w:val="single" w:sz="6" w:space="3" w:color="FFFFFF"/>
      </w:pBdr>
      <w:tabs>
        <w:tab w:val="num" w:pos="993"/>
      </w:tabs>
      <w:adjustRightInd w:val="0"/>
      <w:spacing w:after="240" w:line="240" w:lineRule="atLeast"/>
      <w:ind w:left="993" w:hanging="567"/>
      <w:jc w:val="both"/>
      <w:textAlignment w:val="baseline"/>
      <w:outlineLvl w:val="0"/>
    </w:pPr>
    <w:rPr>
      <w:rFonts w:ascii="Arial Black" w:hAnsi="Arial Black"/>
      <w:caps/>
      <w:spacing w:val="-8"/>
      <w:kern w:val="20"/>
      <w:lang w:eastAsia="en-US"/>
    </w:rPr>
  </w:style>
  <w:style w:type="paragraph" w:styleId="21">
    <w:name w:val="heading 2"/>
    <w:basedOn w:val="a0"/>
    <w:next w:val="a0"/>
    <w:link w:val="22"/>
    <w:unhideWhenUsed/>
    <w:qFormat/>
    <w:rsid w:val="009E7613"/>
    <w:pPr>
      <w:keepNext/>
      <w:spacing w:before="240" w:after="60"/>
      <w:outlineLvl w:val="1"/>
    </w:pPr>
    <w:rPr>
      <w:rFonts w:ascii="Calibri Light" w:hAnsi="Calibri Light"/>
      <w:b/>
      <w:bCs/>
      <w:i/>
      <w:iCs/>
      <w:sz w:val="28"/>
      <w:szCs w:val="28"/>
    </w:rPr>
  </w:style>
  <w:style w:type="paragraph" w:styleId="30">
    <w:name w:val="heading 3"/>
    <w:basedOn w:val="a0"/>
    <w:next w:val="a0"/>
    <w:link w:val="31"/>
    <w:uiPriority w:val="9"/>
    <w:qFormat/>
    <w:rsid w:val="00761C04"/>
    <w:pPr>
      <w:keepNext/>
      <w:spacing w:before="240" w:after="60"/>
      <w:outlineLvl w:val="2"/>
    </w:pPr>
    <w:rPr>
      <w:rFonts w:ascii="Arial" w:hAnsi="Arial"/>
      <w:b/>
      <w:bCs/>
      <w:sz w:val="26"/>
      <w:szCs w:val="26"/>
    </w:rPr>
  </w:style>
  <w:style w:type="paragraph" w:styleId="40">
    <w:name w:val="heading 4"/>
    <w:basedOn w:val="a0"/>
    <w:next w:val="a0"/>
    <w:link w:val="41"/>
    <w:qFormat/>
    <w:rsid w:val="009E7613"/>
    <w:pPr>
      <w:keepNext/>
      <w:keepLines/>
      <w:widowControl w:val="0"/>
      <w:tabs>
        <w:tab w:val="num" w:pos="1986"/>
      </w:tabs>
      <w:adjustRightInd w:val="0"/>
      <w:spacing w:before="240" w:after="120" w:line="240" w:lineRule="atLeast"/>
      <w:ind w:left="1986" w:hanging="1418"/>
      <w:jc w:val="both"/>
      <w:textAlignment w:val="baseline"/>
      <w:outlineLvl w:val="3"/>
    </w:pPr>
    <w:rPr>
      <w:b/>
      <w:i/>
      <w:spacing w:val="-4"/>
      <w:kern w:val="28"/>
      <w:sz w:val="22"/>
      <w:szCs w:val="22"/>
      <w:lang w:eastAsia="en-US"/>
    </w:rPr>
  </w:style>
  <w:style w:type="paragraph" w:styleId="50">
    <w:name w:val="heading 5"/>
    <w:basedOn w:val="a0"/>
    <w:next w:val="a0"/>
    <w:link w:val="51"/>
    <w:qFormat/>
    <w:rsid w:val="009E7613"/>
    <w:pPr>
      <w:keepNext/>
      <w:keepLines/>
      <w:widowControl w:val="0"/>
      <w:tabs>
        <w:tab w:val="num" w:pos="4068"/>
      </w:tabs>
      <w:adjustRightInd w:val="0"/>
      <w:spacing w:after="120" w:line="240" w:lineRule="atLeast"/>
      <w:ind w:left="4068" w:hanging="1418"/>
      <w:jc w:val="both"/>
      <w:textAlignment w:val="baseline"/>
      <w:outlineLvl w:val="4"/>
    </w:pPr>
    <w:rPr>
      <w:rFonts w:ascii="Arial" w:hAnsi="Arial"/>
      <w:b/>
      <w:spacing w:val="-4"/>
      <w:kern w:val="28"/>
      <w:sz w:val="20"/>
      <w:szCs w:val="28"/>
      <w:lang w:eastAsia="en-US"/>
    </w:rPr>
  </w:style>
  <w:style w:type="paragraph" w:styleId="60">
    <w:name w:val="heading 6"/>
    <w:basedOn w:val="HeadingBase"/>
    <w:next w:val="a0"/>
    <w:link w:val="61"/>
    <w:qFormat/>
    <w:rsid w:val="009E7613"/>
    <w:pPr>
      <w:ind w:left="0"/>
      <w:outlineLvl w:val="5"/>
    </w:pPr>
    <w:rPr>
      <w:i/>
      <w:sz w:val="20"/>
    </w:rPr>
  </w:style>
  <w:style w:type="paragraph" w:styleId="70">
    <w:name w:val="heading 7"/>
    <w:basedOn w:val="HeadingBase"/>
    <w:next w:val="a0"/>
    <w:link w:val="71"/>
    <w:qFormat/>
    <w:rsid w:val="009E7613"/>
    <w:pPr>
      <w:ind w:left="0"/>
      <w:outlineLvl w:val="6"/>
    </w:pPr>
    <w:rPr>
      <w:sz w:val="20"/>
    </w:rPr>
  </w:style>
  <w:style w:type="paragraph" w:styleId="80">
    <w:name w:val="heading 8"/>
    <w:basedOn w:val="HeadingBase"/>
    <w:next w:val="a0"/>
    <w:link w:val="81"/>
    <w:qFormat/>
    <w:rsid w:val="009E7613"/>
    <w:pPr>
      <w:ind w:left="0"/>
      <w:outlineLvl w:val="7"/>
    </w:pPr>
    <w:rPr>
      <w:i/>
      <w:sz w:val="18"/>
    </w:rPr>
  </w:style>
  <w:style w:type="paragraph" w:styleId="90">
    <w:name w:val="heading 9"/>
    <w:basedOn w:val="HeadingBase"/>
    <w:next w:val="a0"/>
    <w:link w:val="91"/>
    <w:qFormat/>
    <w:rsid w:val="009E7613"/>
    <w:pPr>
      <w:ind w:left="0"/>
      <w:outlineLvl w:val="8"/>
    </w:pPr>
    <w:rPr>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
    <w:name w:val="Char Char"/>
    <w:basedOn w:val="a0"/>
    <w:rsid w:val="0010293D"/>
    <w:pPr>
      <w:spacing w:after="160" w:line="240" w:lineRule="exact"/>
    </w:pPr>
    <w:rPr>
      <w:rFonts w:ascii="Verdana" w:hAnsi="Verdana"/>
      <w:sz w:val="20"/>
      <w:szCs w:val="20"/>
      <w:lang w:val="en-US" w:eastAsia="en-US"/>
    </w:rPr>
  </w:style>
  <w:style w:type="paragraph" w:styleId="a4">
    <w:name w:val="Normal (Web)"/>
    <w:aliases w:val="Обычный (Web),Обычный (веб)3"/>
    <w:basedOn w:val="a0"/>
    <w:uiPriority w:val="99"/>
    <w:rsid w:val="00761C04"/>
    <w:pPr>
      <w:spacing w:before="100" w:beforeAutospacing="1" w:after="100" w:afterAutospacing="1"/>
    </w:pPr>
  </w:style>
  <w:style w:type="paragraph" w:customStyle="1" w:styleId="artx">
    <w:name w:val="artx"/>
    <w:basedOn w:val="a0"/>
    <w:rsid w:val="00BB07D5"/>
    <w:rPr>
      <w:rFonts w:ascii="Arial" w:hAnsi="Arial" w:cs="Arial"/>
      <w:color w:val="000000"/>
      <w:sz w:val="18"/>
      <w:szCs w:val="18"/>
    </w:rPr>
  </w:style>
  <w:style w:type="paragraph" w:styleId="HTML">
    <w:name w:val="HTML Preformatted"/>
    <w:basedOn w:val="a0"/>
    <w:link w:val="HTML0"/>
    <w:rsid w:val="00E0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onsPlusNormal">
    <w:name w:val="ConsPlusNormal"/>
    <w:rsid w:val="008A32D7"/>
    <w:pPr>
      <w:widowControl w:val="0"/>
      <w:autoSpaceDE w:val="0"/>
      <w:autoSpaceDN w:val="0"/>
      <w:adjustRightInd w:val="0"/>
      <w:ind w:firstLine="720"/>
    </w:pPr>
    <w:rPr>
      <w:rFonts w:ascii="Arial" w:hAnsi="Arial" w:cs="Arial"/>
    </w:rPr>
  </w:style>
  <w:style w:type="paragraph" w:styleId="a5">
    <w:name w:val="Balloon Text"/>
    <w:basedOn w:val="a0"/>
    <w:link w:val="a6"/>
    <w:semiHidden/>
    <w:rsid w:val="00F8151B"/>
    <w:rPr>
      <w:rFonts w:ascii="Tahoma" w:hAnsi="Tahoma"/>
      <w:sz w:val="16"/>
      <w:szCs w:val="16"/>
    </w:rPr>
  </w:style>
  <w:style w:type="table" w:styleId="a7">
    <w:name w:val="Table Grid"/>
    <w:basedOn w:val="a2"/>
    <w:rsid w:val="00037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bt,TabelTekst,text,Body Text2, Char,Body Text2 Char Char Char Char Char Char Char Char Char,Char,Main text,Body Text Char2 Char,Body Text Char1 Char Char,Body Text Char Char Char Char,TabelTekst Char Char Char Char"/>
    <w:basedOn w:val="a0"/>
    <w:link w:val="13"/>
    <w:rsid w:val="00FE6A84"/>
    <w:pPr>
      <w:jc w:val="right"/>
    </w:pPr>
    <w:rPr>
      <w:rFonts w:ascii="Arial" w:hAnsi="Arial"/>
      <w:szCs w:val="20"/>
    </w:rPr>
  </w:style>
  <w:style w:type="character" w:styleId="a9">
    <w:name w:val="Hyperlink"/>
    <w:uiPriority w:val="99"/>
    <w:rsid w:val="00285ACA"/>
    <w:rPr>
      <w:color w:val="0000FF"/>
      <w:u w:val="single"/>
    </w:rPr>
  </w:style>
  <w:style w:type="paragraph" w:customStyle="1" w:styleId="ConsPlusDocList">
    <w:name w:val="ConsPlusDocList"/>
    <w:rsid w:val="00EC0035"/>
    <w:pPr>
      <w:autoSpaceDE w:val="0"/>
      <w:autoSpaceDN w:val="0"/>
      <w:adjustRightInd w:val="0"/>
    </w:pPr>
    <w:rPr>
      <w:rFonts w:ascii="Courier New" w:hAnsi="Courier New" w:cs="Courier New"/>
    </w:rPr>
  </w:style>
  <w:style w:type="character" w:styleId="aa">
    <w:name w:val="FollowedHyperlink"/>
    <w:uiPriority w:val="99"/>
    <w:unhideWhenUsed/>
    <w:rsid w:val="00276910"/>
    <w:rPr>
      <w:color w:val="800080"/>
      <w:u w:val="single"/>
    </w:rPr>
  </w:style>
  <w:style w:type="paragraph" w:customStyle="1" w:styleId="xl66">
    <w:name w:val="xl66"/>
    <w:basedOn w:val="a0"/>
    <w:rsid w:val="00BE63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7">
    <w:name w:val="xl67"/>
    <w:basedOn w:val="a0"/>
    <w:rsid w:val="00BE63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8">
    <w:name w:val="xl68"/>
    <w:basedOn w:val="a0"/>
    <w:rsid w:val="00BE63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BE6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character" w:customStyle="1" w:styleId="22">
    <w:name w:val="Заголовок 2 Знак"/>
    <w:link w:val="21"/>
    <w:rsid w:val="009E7613"/>
    <w:rPr>
      <w:rFonts w:ascii="Calibri Light" w:eastAsia="Times New Roman" w:hAnsi="Calibri Light" w:cs="Times New Roman"/>
      <w:b/>
      <w:bCs/>
      <w:i/>
      <w:iCs/>
      <w:sz w:val="28"/>
      <w:szCs w:val="28"/>
    </w:rPr>
  </w:style>
  <w:style w:type="character" w:customStyle="1" w:styleId="12">
    <w:name w:val="Заголовок 1 Знак"/>
    <w:link w:val="11"/>
    <w:uiPriority w:val="9"/>
    <w:rsid w:val="009E7613"/>
    <w:rPr>
      <w:rFonts w:ascii="Arial Black" w:hAnsi="Arial Black"/>
      <w:caps/>
      <w:spacing w:val="-8"/>
      <w:kern w:val="20"/>
      <w:sz w:val="24"/>
      <w:szCs w:val="24"/>
      <w:lang w:eastAsia="en-US"/>
    </w:rPr>
  </w:style>
  <w:style w:type="character" w:customStyle="1" w:styleId="41">
    <w:name w:val="Заголовок 4 Знак"/>
    <w:link w:val="40"/>
    <w:rsid w:val="009E7613"/>
    <w:rPr>
      <w:b/>
      <w:i/>
      <w:spacing w:val="-4"/>
      <w:kern w:val="28"/>
      <w:sz w:val="22"/>
      <w:szCs w:val="22"/>
      <w:lang w:eastAsia="en-US"/>
    </w:rPr>
  </w:style>
  <w:style w:type="character" w:customStyle="1" w:styleId="51">
    <w:name w:val="Заголовок 5 Знак"/>
    <w:link w:val="50"/>
    <w:rsid w:val="009E7613"/>
    <w:rPr>
      <w:rFonts w:ascii="Arial" w:hAnsi="Arial"/>
      <w:b/>
      <w:spacing w:val="-4"/>
      <w:kern w:val="28"/>
      <w:szCs w:val="28"/>
      <w:lang w:eastAsia="en-US"/>
    </w:rPr>
  </w:style>
  <w:style w:type="character" w:customStyle="1" w:styleId="61">
    <w:name w:val="Заголовок 6 Знак"/>
    <w:link w:val="60"/>
    <w:rsid w:val="009E7613"/>
    <w:rPr>
      <w:rFonts w:ascii="Arial" w:hAnsi="Arial"/>
      <w:b/>
      <w:i/>
      <w:spacing w:val="-4"/>
      <w:kern w:val="28"/>
      <w:szCs w:val="28"/>
      <w:lang w:eastAsia="en-US"/>
    </w:rPr>
  </w:style>
  <w:style w:type="character" w:customStyle="1" w:styleId="71">
    <w:name w:val="Заголовок 7 Знак"/>
    <w:link w:val="70"/>
    <w:rsid w:val="009E7613"/>
    <w:rPr>
      <w:rFonts w:ascii="Arial" w:hAnsi="Arial"/>
      <w:b/>
      <w:spacing w:val="-4"/>
      <w:kern w:val="28"/>
      <w:szCs w:val="28"/>
      <w:lang w:eastAsia="en-US"/>
    </w:rPr>
  </w:style>
  <w:style w:type="character" w:customStyle="1" w:styleId="81">
    <w:name w:val="Заголовок 8 Знак"/>
    <w:link w:val="80"/>
    <w:rsid w:val="009E7613"/>
    <w:rPr>
      <w:rFonts w:ascii="Arial" w:hAnsi="Arial"/>
      <w:b/>
      <w:i/>
      <w:spacing w:val="-4"/>
      <w:kern w:val="28"/>
      <w:sz w:val="18"/>
      <w:szCs w:val="28"/>
      <w:lang w:eastAsia="en-US"/>
    </w:rPr>
  </w:style>
  <w:style w:type="character" w:customStyle="1" w:styleId="91">
    <w:name w:val="Заголовок 9 Знак"/>
    <w:link w:val="90"/>
    <w:rsid w:val="009E7613"/>
    <w:rPr>
      <w:rFonts w:ascii="Arial" w:hAnsi="Arial"/>
      <w:b/>
      <w:spacing w:val="-4"/>
      <w:kern w:val="28"/>
      <w:sz w:val="18"/>
      <w:szCs w:val="28"/>
      <w:lang w:eastAsia="en-US"/>
    </w:rPr>
  </w:style>
  <w:style w:type="numbering" w:customStyle="1" w:styleId="14">
    <w:name w:val="Нет списка1"/>
    <w:next w:val="a3"/>
    <w:uiPriority w:val="99"/>
    <w:semiHidden/>
    <w:unhideWhenUsed/>
    <w:rsid w:val="009E7613"/>
  </w:style>
  <w:style w:type="character" w:customStyle="1" w:styleId="31">
    <w:name w:val="Заголовок 3 Знак"/>
    <w:link w:val="30"/>
    <w:uiPriority w:val="9"/>
    <w:rsid w:val="009E7613"/>
    <w:rPr>
      <w:rFonts w:ascii="Arial" w:hAnsi="Arial" w:cs="Arial"/>
      <w:b/>
      <w:bCs/>
      <w:sz w:val="26"/>
      <w:szCs w:val="26"/>
    </w:rPr>
  </w:style>
  <w:style w:type="paragraph" w:styleId="ab">
    <w:name w:val="List Paragraph"/>
    <w:basedOn w:val="a0"/>
    <w:uiPriority w:val="34"/>
    <w:qFormat/>
    <w:rsid w:val="009E7613"/>
    <w:pPr>
      <w:ind w:left="720"/>
      <w:contextualSpacing/>
      <w:jc w:val="center"/>
    </w:pPr>
    <w:rPr>
      <w:rFonts w:ascii="Calibri" w:eastAsia="Calibri" w:hAnsi="Calibri"/>
      <w:sz w:val="22"/>
      <w:szCs w:val="22"/>
      <w:lang w:eastAsia="en-US"/>
    </w:rPr>
  </w:style>
  <w:style w:type="table" w:customStyle="1" w:styleId="15">
    <w:name w:val="Сетка таблицы1"/>
    <w:basedOn w:val="a2"/>
    <w:next w:val="a7"/>
    <w:uiPriority w:val="59"/>
    <w:rsid w:val="009E76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aliases w:val="Таблица - Название объекта,!! Object Novogor !!, Знак,Caption Char1 Char1 Char Char,Caption Char Char2 Char1 Char Char,Caption Char Char Char Char Char1 Char1 Char Char1 Char,Caption Char Char Char1 Char Char Char,диаграммы"/>
    <w:basedOn w:val="a0"/>
    <w:next w:val="a0"/>
    <w:link w:val="ad"/>
    <w:qFormat/>
    <w:rsid w:val="009E7613"/>
    <w:pPr>
      <w:widowControl w:val="0"/>
      <w:adjustRightInd w:val="0"/>
      <w:spacing w:before="120" w:after="120"/>
      <w:ind w:firstLine="720"/>
      <w:jc w:val="both"/>
      <w:textAlignment w:val="baseline"/>
    </w:pPr>
    <w:rPr>
      <w:rFonts w:ascii="Arial" w:hAnsi="Arial"/>
      <w:b/>
      <w:bCs/>
      <w:spacing w:val="-5"/>
      <w:sz w:val="20"/>
      <w:szCs w:val="20"/>
      <w:lang w:val="en-US" w:eastAsia="en-US"/>
    </w:rPr>
  </w:style>
  <w:style w:type="character" w:customStyle="1" w:styleId="ad">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диаграммы Знак"/>
    <w:link w:val="ac"/>
    <w:rsid w:val="009E7613"/>
    <w:rPr>
      <w:rFonts w:ascii="Arial" w:hAnsi="Arial"/>
      <w:b/>
      <w:bCs/>
      <w:spacing w:val="-5"/>
      <w:lang w:val="en-US" w:eastAsia="en-US"/>
    </w:rPr>
  </w:style>
  <w:style w:type="paragraph" w:customStyle="1" w:styleId="BodyTextKeep">
    <w:name w:val="Body Text Keep"/>
    <w:basedOn w:val="a0"/>
    <w:link w:val="BodyTextKeepChar"/>
    <w:rsid w:val="009E7613"/>
    <w:pPr>
      <w:adjustRightInd w:val="0"/>
      <w:spacing w:before="120" w:after="120" w:line="360" w:lineRule="atLeast"/>
      <w:ind w:firstLine="567"/>
      <w:jc w:val="both"/>
      <w:textAlignment w:val="baseline"/>
    </w:pPr>
    <w:rPr>
      <w:rFonts w:ascii="Arial" w:hAnsi="Arial"/>
      <w:spacing w:val="-5"/>
      <w:sz w:val="22"/>
      <w:szCs w:val="22"/>
      <w:lang w:eastAsia="en-US"/>
    </w:rPr>
  </w:style>
  <w:style w:type="character" w:customStyle="1" w:styleId="BodyTextKeepChar">
    <w:name w:val="Body Text Keep Char"/>
    <w:link w:val="BodyTextKeep"/>
    <w:rsid w:val="009E7613"/>
    <w:rPr>
      <w:rFonts w:ascii="Arial" w:hAnsi="Arial"/>
      <w:spacing w:val="-5"/>
      <w:sz w:val="22"/>
      <w:szCs w:val="22"/>
      <w:lang w:eastAsia="en-US"/>
    </w:rPr>
  </w:style>
  <w:style w:type="character" w:styleId="ae">
    <w:name w:val="footnote reference"/>
    <w:uiPriority w:val="99"/>
    <w:rsid w:val="009E7613"/>
    <w:rPr>
      <w:vertAlign w:val="superscript"/>
    </w:rPr>
  </w:style>
  <w:style w:type="paragraph" w:styleId="af">
    <w:name w:val="footnote text"/>
    <w:basedOn w:val="a0"/>
    <w:link w:val="af0"/>
    <w:uiPriority w:val="99"/>
    <w:rsid w:val="009E7613"/>
    <w:pPr>
      <w:keepLines/>
      <w:widowControl w:val="0"/>
      <w:adjustRightInd w:val="0"/>
      <w:spacing w:before="120" w:after="120" w:line="200" w:lineRule="atLeast"/>
      <w:ind w:firstLine="720"/>
      <w:jc w:val="both"/>
      <w:textAlignment w:val="baseline"/>
    </w:pPr>
    <w:rPr>
      <w:rFonts w:ascii="Arial" w:hAnsi="Arial"/>
      <w:spacing w:val="-5"/>
      <w:sz w:val="16"/>
      <w:szCs w:val="20"/>
      <w:lang w:val="en-US" w:eastAsia="en-US"/>
    </w:rPr>
  </w:style>
  <w:style w:type="character" w:customStyle="1" w:styleId="af0">
    <w:name w:val="Текст сноски Знак"/>
    <w:link w:val="af"/>
    <w:uiPriority w:val="99"/>
    <w:rsid w:val="009E7613"/>
    <w:rPr>
      <w:rFonts w:ascii="Arial" w:hAnsi="Arial"/>
      <w:spacing w:val="-5"/>
      <w:sz w:val="16"/>
      <w:lang w:val="en-US" w:eastAsia="en-US"/>
    </w:rPr>
  </w:style>
  <w:style w:type="paragraph" w:customStyle="1" w:styleId="af1">
    <w:name w:val="Подпись рисунков/таблиц"/>
    <w:basedOn w:val="ac"/>
    <w:qFormat/>
    <w:rsid w:val="009E7613"/>
    <w:pPr>
      <w:keepNext/>
      <w:widowControl/>
      <w:adjustRightInd/>
      <w:spacing w:after="0"/>
      <w:jc w:val="center"/>
      <w:textAlignment w:val="auto"/>
    </w:pPr>
    <w:rPr>
      <w:rFonts w:ascii="Times New Roman" w:hAnsi="Times New Roman"/>
      <w:spacing w:val="0"/>
      <w:sz w:val="28"/>
      <w:szCs w:val="28"/>
      <w:lang w:val="ru-RU" w:eastAsia="ru-RU"/>
    </w:rPr>
  </w:style>
  <w:style w:type="character" w:customStyle="1" w:styleId="af2">
    <w:name w:val="Основной текст Знак"/>
    <w:uiPriority w:val="99"/>
    <w:semiHidden/>
    <w:rsid w:val="009E7613"/>
    <w:rPr>
      <w:sz w:val="22"/>
      <w:szCs w:val="22"/>
      <w:lang w:eastAsia="en-US"/>
    </w:rPr>
  </w:style>
  <w:style w:type="character" w:customStyle="1" w:styleId="13">
    <w:name w:val="Основной текст Знак1"/>
    <w:aliases w:val="bt Знак,TabelTekst Знак,text Знак,Body Text2 Знак, Char Знак,Body Text2 Char Char Char Char Char Char Char Char Char Знак,Char Знак,Main text Знак,Body Text Char2 Char Знак,Body Text Char1 Char Char Знак"/>
    <w:link w:val="a8"/>
    <w:rsid w:val="009E7613"/>
    <w:rPr>
      <w:rFonts w:ascii="Arial" w:hAnsi="Arial"/>
      <w:sz w:val="24"/>
    </w:rPr>
  </w:style>
  <w:style w:type="paragraph" w:customStyle="1" w:styleId="HeadingBase">
    <w:name w:val="Heading Base"/>
    <w:basedOn w:val="a0"/>
    <w:next w:val="a0"/>
    <w:link w:val="HeadingBase0"/>
    <w:rsid w:val="009E7613"/>
    <w:pPr>
      <w:keepNext/>
      <w:keepLines/>
      <w:widowControl w:val="0"/>
      <w:adjustRightInd w:val="0"/>
      <w:spacing w:before="140" w:after="120" w:line="220" w:lineRule="atLeast"/>
      <w:ind w:left="1077" w:firstLine="720"/>
      <w:jc w:val="both"/>
      <w:textAlignment w:val="baseline"/>
    </w:pPr>
    <w:rPr>
      <w:rFonts w:ascii="Arial" w:hAnsi="Arial"/>
      <w:b/>
      <w:spacing w:val="-4"/>
      <w:kern w:val="28"/>
      <w:sz w:val="28"/>
      <w:szCs w:val="28"/>
      <w:lang w:eastAsia="en-US"/>
    </w:rPr>
  </w:style>
  <w:style w:type="character" w:customStyle="1" w:styleId="HeadingBase0">
    <w:name w:val="Heading Base Знак"/>
    <w:link w:val="HeadingBase"/>
    <w:rsid w:val="009E7613"/>
    <w:rPr>
      <w:rFonts w:ascii="Arial" w:hAnsi="Arial"/>
      <w:b/>
      <w:spacing w:val="-4"/>
      <w:kern w:val="28"/>
      <w:sz w:val="28"/>
      <w:szCs w:val="28"/>
      <w:lang w:eastAsia="en-US"/>
    </w:rPr>
  </w:style>
  <w:style w:type="paragraph" w:customStyle="1" w:styleId="23">
    <w:name w:val="Знак Знак2"/>
    <w:basedOn w:val="a0"/>
    <w:rsid w:val="009E7613"/>
    <w:pPr>
      <w:spacing w:before="100" w:beforeAutospacing="1" w:after="100" w:afterAutospacing="1"/>
      <w:ind w:firstLine="720"/>
    </w:pPr>
    <w:rPr>
      <w:rFonts w:ascii="Arial Black" w:hAnsi="Arial Black"/>
      <w:spacing w:val="-10"/>
      <w:kern w:val="28"/>
      <w:lang w:eastAsia="en-US"/>
    </w:rPr>
  </w:style>
  <w:style w:type="character" w:customStyle="1" w:styleId="a6">
    <w:name w:val="Текст выноски Знак"/>
    <w:link w:val="a5"/>
    <w:semiHidden/>
    <w:rsid w:val="009E7613"/>
    <w:rPr>
      <w:rFonts w:ascii="Tahoma" w:hAnsi="Tahoma" w:cs="Tahoma"/>
      <w:sz w:val="16"/>
      <w:szCs w:val="16"/>
    </w:rPr>
  </w:style>
  <w:style w:type="paragraph" w:customStyle="1" w:styleId="BlockQuotation">
    <w:name w:val="Block Quotation"/>
    <w:basedOn w:val="a0"/>
    <w:rsid w:val="009E7613"/>
    <w:pPr>
      <w:widowControl w:val="0"/>
      <w:pBdr>
        <w:top w:val="single" w:sz="12" w:space="12" w:color="FFFFFF"/>
        <w:left w:val="single" w:sz="6" w:space="12" w:color="FFFFFF"/>
        <w:bottom w:val="single" w:sz="6" w:space="12" w:color="FFFFFF"/>
        <w:right w:val="single" w:sz="6" w:space="12" w:color="FFFFFF"/>
      </w:pBdr>
      <w:shd w:val="pct5" w:color="auto" w:fill="auto"/>
      <w:adjustRightInd w:val="0"/>
      <w:spacing w:before="120" w:after="240" w:line="220" w:lineRule="atLeast"/>
      <w:ind w:left="1368" w:right="240" w:firstLine="720"/>
      <w:jc w:val="both"/>
      <w:textAlignment w:val="baseline"/>
    </w:pPr>
    <w:rPr>
      <w:rFonts w:ascii="Arial Narrow" w:hAnsi="Arial Narrow"/>
      <w:spacing w:val="-5"/>
      <w:sz w:val="22"/>
      <w:szCs w:val="20"/>
      <w:lang w:val="en-US" w:eastAsia="en-US"/>
    </w:rPr>
  </w:style>
  <w:style w:type="paragraph" w:customStyle="1" w:styleId="Picture">
    <w:name w:val="Picture"/>
    <w:basedOn w:val="a0"/>
    <w:next w:val="a0"/>
    <w:link w:val="PictureChar"/>
    <w:rsid w:val="009E7613"/>
    <w:pPr>
      <w:keepNext/>
      <w:widowControl w:val="0"/>
      <w:adjustRightInd w:val="0"/>
      <w:spacing w:before="120" w:after="120" w:line="360" w:lineRule="atLeast"/>
      <w:ind w:firstLine="720"/>
      <w:jc w:val="both"/>
      <w:textAlignment w:val="baseline"/>
    </w:pPr>
    <w:rPr>
      <w:rFonts w:ascii="Arial" w:hAnsi="Arial"/>
      <w:spacing w:val="-5"/>
      <w:sz w:val="22"/>
      <w:szCs w:val="20"/>
      <w:lang w:val="en-US" w:eastAsia="en-US"/>
    </w:rPr>
  </w:style>
  <w:style w:type="character" w:customStyle="1" w:styleId="PictureChar">
    <w:name w:val="Picture Char"/>
    <w:link w:val="Picture"/>
    <w:rsid w:val="009E7613"/>
    <w:rPr>
      <w:rFonts w:ascii="Arial" w:hAnsi="Arial"/>
      <w:spacing w:val="-5"/>
      <w:sz w:val="22"/>
      <w:lang w:val="en-US" w:eastAsia="en-US"/>
    </w:rPr>
  </w:style>
  <w:style w:type="paragraph" w:styleId="af3">
    <w:name w:val="Title"/>
    <w:basedOn w:val="HeadingBase"/>
    <w:next w:val="af4"/>
    <w:link w:val="af5"/>
    <w:qFormat/>
    <w:rsid w:val="009E7613"/>
    <w:pPr>
      <w:pBdr>
        <w:top w:val="single" w:sz="6" w:space="16" w:color="auto"/>
      </w:pBdr>
      <w:spacing w:before="220" w:after="60" w:line="320" w:lineRule="atLeast"/>
      <w:ind w:left="0"/>
    </w:pPr>
    <w:rPr>
      <w:rFonts w:ascii="Arial Black" w:hAnsi="Arial Black"/>
      <w:spacing w:val="-30"/>
      <w:sz w:val="40"/>
    </w:rPr>
  </w:style>
  <w:style w:type="character" w:customStyle="1" w:styleId="af5">
    <w:name w:val="Название Знак"/>
    <w:link w:val="af3"/>
    <w:rsid w:val="009E7613"/>
    <w:rPr>
      <w:rFonts w:ascii="Arial Black" w:hAnsi="Arial Black"/>
      <w:b/>
      <w:spacing w:val="-30"/>
      <w:kern w:val="28"/>
      <w:sz w:val="40"/>
      <w:szCs w:val="28"/>
      <w:lang w:eastAsia="en-US"/>
    </w:rPr>
  </w:style>
  <w:style w:type="paragraph" w:styleId="af4">
    <w:name w:val="Subtitle"/>
    <w:basedOn w:val="af3"/>
    <w:next w:val="a0"/>
    <w:link w:val="af6"/>
    <w:qFormat/>
    <w:rsid w:val="009E7613"/>
    <w:pPr>
      <w:pBdr>
        <w:top w:val="none" w:sz="0" w:space="0" w:color="auto"/>
      </w:pBdr>
      <w:spacing w:before="60" w:after="0" w:line="240" w:lineRule="auto"/>
    </w:pPr>
    <w:rPr>
      <w:rFonts w:ascii="Arial" w:hAnsi="Arial"/>
      <w:spacing w:val="-16"/>
      <w:sz w:val="32"/>
    </w:rPr>
  </w:style>
  <w:style w:type="character" w:customStyle="1" w:styleId="af6">
    <w:name w:val="Подзаголовок Знак"/>
    <w:link w:val="af4"/>
    <w:rsid w:val="009E7613"/>
    <w:rPr>
      <w:rFonts w:ascii="Arial" w:hAnsi="Arial"/>
      <w:b/>
      <w:spacing w:val="-16"/>
      <w:kern w:val="28"/>
      <w:sz w:val="32"/>
      <w:szCs w:val="28"/>
      <w:lang w:eastAsia="en-US"/>
    </w:rPr>
  </w:style>
  <w:style w:type="paragraph" w:customStyle="1" w:styleId="ChapterSubtitle">
    <w:name w:val="Chapter Subtitle"/>
    <w:basedOn w:val="af4"/>
    <w:rsid w:val="009E7613"/>
  </w:style>
  <w:style w:type="paragraph" w:customStyle="1" w:styleId="ChapterTitle">
    <w:name w:val="Chapter Title"/>
    <w:basedOn w:val="a0"/>
    <w:rsid w:val="009E7613"/>
    <w:pPr>
      <w:widowControl w:val="0"/>
      <w:adjustRightInd w:val="0"/>
      <w:spacing w:before="120" w:after="120" w:line="660" w:lineRule="exact"/>
      <w:ind w:firstLine="720"/>
      <w:jc w:val="center"/>
      <w:textAlignment w:val="baseline"/>
    </w:pPr>
    <w:rPr>
      <w:rFonts w:ascii="Arial Black" w:hAnsi="Arial Black"/>
      <w:color w:val="FFFFFF"/>
      <w:spacing w:val="-40"/>
      <w:sz w:val="84"/>
      <w:szCs w:val="20"/>
      <w:lang w:val="en-US" w:eastAsia="en-US"/>
    </w:rPr>
  </w:style>
  <w:style w:type="character" w:styleId="af7">
    <w:name w:val="annotation reference"/>
    <w:rsid w:val="009E7613"/>
    <w:rPr>
      <w:rFonts w:ascii="Arial" w:hAnsi="Arial"/>
      <w:sz w:val="16"/>
    </w:rPr>
  </w:style>
  <w:style w:type="paragraph" w:customStyle="1" w:styleId="FootnoteBase">
    <w:name w:val="Footnote Base"/>
    <w:basedOn w:val="a0"/>
    <w:link w:val="FootnoteBaseChar"/>
    <w:rsid w:val="009E7613"/>
    <w:pPr>
      <w:keepLines/>
      <w:widowControl w:val="0"/>
      <w:adjustRightInd w:val="0"/>
      <w:spacing w:before="120" w:after="120" w:line="200" w:lineRule="atLeast"/>
      <w:ind w:firstLine="720"/>
      <w:jc w:val="both"/>
      <w:textAlignment w:val="baseline"/>
    </w:pPr>
    <w:rPr>
      <w:rFonts w:ascii="Arial" w:hAnsi="Arial"/>
      <w:spacing w:val="-5"/>
      <w:sz w:val="16"/>
      <w:szCs w:val="20"/>
      <w:lang w:val="en-US" w:eastAsia="en-US"/>
    </w:rPr>
  </w:style>
  <w:style w:type="character" w:customStyle="1" w:styleId="FootnoteBaseChar">
    <w:name w:val="Footnote Base Char"/>
    <w:link w:val="FootnoteBase"/>
    <w:rsid w:val="009E7613"/>
    <w:rPr>
      <w:rFonts w:ascii="Arial" w:hAnsi="Arial"/>
      <w:spacing w:val="-5"/>
      <w:sz w:val="16"/>
      <w:lang w:val="en-US" w:eastAsia="en-US"/>
    </w:rPr>
  </w:style>
  <w:style w:type="paragraph" w:styleId="af8">
    <w:name w:val="annotation text"/>
    <w:basedOn w:val="FootnoteBase"/>
    <w:link w:val="af9"/>
    <w:rsid w:val="009E7613"/>
  </w:style>
  <w:style w:type="character" w:customStyle="1" w:styleId="af9">
    <w:name w:val="Текст примечания Знак"/>
    <w:link w:val="af8"/>
    <w:rsid w:val="009E7613"/>
    <w:rPr>
      <w:rFonts w:ascii="Arial" w:hAnsi="Arial"/>
      <w:spacing w:val="-5"/>
      <w:sz w:val="16"/>
      <w:lang w:val="en-US" w:eastAsia="en-US"/>
    </w:rPr>
  </w:style>
  <w:style w:type="character" w:customStyle="1" w:styleId="FootnoteBase0">
    <w:name w:val="Footnote Base Знак"/>
    <w:rsid w:val="009E7613"/>
    <w:rPr>
      <w:rFonts w:ascii="Arial" w:hAnsi="Arial"/>
      <w:spacing w:val="-5"/>
      <w:sz w:val="16"/>
      <w:lang w:val="en-US" w:eastAsia="en-US"/>
    </w:rPr>
  </w:style>
  <w:style w:type="paragraph" w:customStyle="1" w:styleId="CompanyName">
    <w:name w:val="Company Name"/>
    <w:basedOn w:val="a0"/>
    <w:rsid w:val="009E7613"/>
    <w:pPr>
      <w:keepNext/>
      <w:keepLines/>
      <w:widowControl w:val="0"/>
      <w:adjustRightInd w:val="0"/>
      <w:spacing w:before="120" w:after="120" w:line="220" w:lineRule="atLeast"/>
      <w:ind w:firstLine="720"/>
      <w:jc w:val="both"/>
      <w:textAlignment w:val="baseline"/>
    </w:pPr>
    <w:rPr>
      <w:rFonts w:ascii="Arial Black" w:hAnsi="Arial Black"/>
      <w:spacing w:val="-25"/>
      <w:kern w:val="28"/>
      <w:sz w:val="32"/>
      <w:szCs w:val="20"/>
      <w:lang w:val="en-US" w:eastAsia="en-US"/>
    </w:rPr>
  </w:style>
  <w:style w:type="paragraph" w:customStyle="1" w:styleId="TitleCover">
    <w:name w:val="Title Cover"/>
    <w:basedOn w:val="HeadingBase"/>
    <w:next w:val="a0"/>
    <w:rsid w:val="009E7613"/>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9E7613"/>
  </w:style>
  <w:style w:type="character" w:styleId="afa">
    <w:name w:val="Emphasis"/>
    <w:qFormat/>
    <w:rsid w:val="009E7613"/>
    <w:rPr>
      <w:rFonts w:ascii="Arial Black" w:hAnsi="Arial Black"/>
      <w:spacing w:val="-4"/>
      <w:sz w:val="18"/>
    </w:rPr>
  </w:style>
  <w:style w:type="character" w:styleId="afb">
    <w:name w:val="endnote reference"/>
    <w:rsid w:val="009E7613"/>
    <w:rPr>
      <w:vertAlign w:val="superscript"/>
    </w:rPr>
  </w:style>
  <w:style w:type="paragraph" w:styleId="afc">
    <w:name w:val="endnote text"/>
    <w:basedOn w:val="FootnoteBase"/>
    <w:link w:val="afd"/>
    <w:rsid w:val="009E7613"/>
  </w:style>
  <w:style w:type="character" w:customStyle="1" w:styleId="afd">
    <w:name w:val="Текст концевой сноски Знак"/>
    <w:link w:val="afc"/>
    <w:rsid w:val="009E7613"/>
    <w:rPr>
      <w:rFonts w:ascii="Arial" w:hAnsi="Arial"/>
      <w:spacing w:val="-5"/>
      <w:sz w:val="16"/>
      <w:lang w:val="en-US" w:eastAsia="en-US"/>
    </w:rPr>
  </w:style>
  <w:style w:type="paragraph" w:customStyle="1" w:styleId="HeaderBase">
    <w:name w:val="Header Base"/>
    <w:basedOn w:val="a0"/>
    <w:link w:val="HeaderBaseChar"/>
    <w:rsid w:val="009E7613"/>
    <w:pPr>
      <w:keepLines/>
      <w:widowControl w:val="0"/>
      <w:tabs>
        <w:tab w:val="center" w:pos="4320"/>
        <w:tab w:val="right" w:pos="8640"/>
      </w:tabs>
      <w:adjustRightInd w:val="0"/>
      <w:spacing w:before="120" w:after="120" w:line="190" w:lineRule="atLeast"/>
      <w:ind w:firstLine="720"/>
      <w:jc w:val="both"/>
      <w:textAlignment w:val="baseline"/>
    </w:pPr>
    <w:rPr>
      <w:rFonts w:ascii="Arial" w:hAnsi="Arial"/>
      <w:caps/>
      <w:spacing w:val="-5"/>
      <w:sz w:val="15"/>
      <w:szCs w:val="20"/>
      <w:lang w:val="en-US" w:eastAsia="en-US"/>
    </w:rPr>
  </w:style>
  <w:style w:type="character" w:customStyle="1" w:styleId="HeaderBaseChar">
    <w:name w:val="Header Base Char"/>
    <w:link w:val="HeaderBase"/>
    <w:rsid w:val="009E7613"/>
    <w:rPr>
      <w:rFonts w:ascii="Arial" w:hAnsi="Arial"/>
      <w:caps/>
      <w:spacing w:val="-5"/>
      <w:sz w:val="15"/>
      <w:lang w:val="en-US" w:eastAsia="en-US"/>
    </w:rPr>
  </w:style>
  <w:style w:type="paragraph" w:styleId="afe">
    <w:name w:val="footer"/>
    <w:basedOn w:val="HeaderBase"/>
    <w:link w:val="aff"/>
    <w:rsid w:val="009E7613"/>
  </w:style>
  <w:style w:type="character" w:customStyle="1" w:styleId="aff">
    <w:name w:val="Нижний колонтитул Знак"/>
    <w:link w:val="afe"/>
    <w:rsid w:val="009E7613"/>
    <w:rPr>
      <w:rFonts w:ascii="Arial" w:hAnsi="Arial"/>
      <w:caps/>
      <w:spacing w:val="-5"/>
      <w:sz w:val="15"/>
      <w:lang w:val="en-US" w:eastAsia="en-US"/>
    </w:rPr>
  </w:style>
  <w:style w:type="paragraph" w:customStyle="1" w:styleId="FooterEven">
    <w:name w:val="Footer Even"/>
    <w:basedOn w:val="afe"/>
    <w:rsid w:val="009E7613"/>
    <w:pPr>
      <w:pBdr>
        <w:top w:val="single" w:sz="6" w:space="2" w:color="auto"/>
      </w:pBdr>
      <w:spacing w:before="600"/>
    </w:pPr>
  </w:style>
  <w:style w:type="paragraph" w:customStyle="1" w:styleId="FooterFirst">
    <w:name w:val="Footer First"/>
    <w:basedOn w:val="afe"/>
    <w:rsid w:val="009E7613"/>
    <w:pPr>
      <w:pBdr>
        <w:top w:val="single" w:sz="6" w:space="2" w:color="auto"/>
      </w:pBdr>
      <w:spacing w:before="600"/>
    </w:pPr>
  </w:style>
  <w:style w:type="paragraph" w:customStyle="1" w:styleId="FooterOdd">
    <w:name w:val="Footer Odd"/>
    <w:basedOn w:val="afe"/>
    <w:rsid w:val="009E7613"/>
    <w:pPr>
      <w:pBdr>
        <w:top w:val="single" w:sz="6" w:space="2" w:color="auto"/>
      </w:pBdr>
      <w:spacing w:before="600"/>
    </w:pPr>
  </w:style>
  <w:style w:type="paragraph" w:styleId="aff0">
    <w:name w:val="header"/>
    <w:basedOn w:val="HeaderBase"/>
    <w:link w:val="aff1"/>
    <w:uiPriority w:val="99"/>
    <w:rsid w:val="009E7613"/>
  </w:style>
  <w:style w:type="character" w:customStyle="1" w:styleId="aff1">
    <w:name w:val="Верхний колонтитул Знак"/>
    <w:link w:val="aff0"/>
    <w:uiPriority w:val="99"/>
    <w:rsid w:val="009E7613"/>
    <w:rPr>
      <w:rFonts w:ascii="Arial" w:hAnsi="Arial"/>
      <w:caps/>
      <w:spacing w:val="-5"/>
      <w:sz w:val="15"/>
      <w:lang w:val="en-US" w:eastAsia="en-US"/>
    </w:rPr>
  </w:style>
  <w:style w:type="paragraph" w:customStyle="1" w:styleId="HeaderEven">
    <w:name w:val="Header Even"/>
    <w:basedOn w:val="aff0"/>
    <w:rsid w:val="009E7613"/>
    <w:pPr>
      <w:pBdr>
        <w:bottom w:val="single" w:sz="6" w:space="1" w:color="auto"/>
      </w:pBdr>
      <w:spacing w:after="600"/>
    </w:pPr>
  </w:style>
  <w:style w:type="paragraph" w:customStyle="1" w:styleId="HeaderFirst">
    <w:name w:val="Header First"/>
    <w:basedOn w:val="aff0"/>
    <w:rsid w:val="009E7613"/>
    <w:pPr>
      <w:pBdr>
        <w:top w:val="single" w:sz="6" w:space="2" w:color="auto"/>
      </w:pBdr>
      <w:jc w:val="right"/>
    </w:pPr>
  </w:style>
  <w:style w:type="paragraph" w:customStyle="1" w:styleId="HeaderOdd">
    <w:name w:val="Header Odd"/>
    <w:basedOn w:val="aff0"/>
    <w:rsid w:val="009E7613"/>
    <w:pPr>
      <w:pBdr>
        <w:bottom w:val="single" w:sz="6" w:space="1" w:color="auto"/>
      </w:pBdr>
      <w:spacing w:after="600"/>
    </w:pPr>
  </w:style>
  <w:style w:type="paragraph" w:customStyle="1" w:styleId="IndexBase">
    <w:name w:val="Index Base"/>
    <w:basedOn w:val="a0"/>
    <w:rsid w:val="009E7613"/>
    <w:pPr>
      <w:widowControl w:val="0"/>
      <w:adjustRightInd w:val="0"/>
      <w:spacing w:before="120" w:after="120" w:line="240" w:lineRule="atLeast"/>
      <w:ind w:left="360" w:hanging="360"/>
      <w:jc w:val="both"/>
      <w:textAlignment w:val="baseline"/>
    </w:pPr>
    <w:rPr>
      <w:rFonts w:ascii="Arial" w:hAnsi="Arial"/>
      <w:spacing w:val="-5"/>
      <w:sz w:val="18"/>
      <w:szCs w:val="20"/>
      <w:lang w:val="en-US" w:eastAsia="en-US"/>
    </w:rPr>
  </w:style>
  <w:style w:type="paragraph" w:styleId="16">
    <w:name w:val="index 1"/>
    <w:basedOn w:val="IndexBase"/>
    <w:autoRedefine/>
    <w:rsid w:val="009E7613"/>
  </w:style>
  <w:style w:type="paragraph" w:styleId="24">
    <w:name w:val="index 2"/>
    <w:basedOn w:val="IndexBase"/>
    <w:autoRedefine/>
    <w:rsid w:val="009E7613"/>
    <w:pPr>
      <w:spacing w:line="240" w:lineRule="auto"/>
      <w:ind w:left="720"/>
    </w:pPr>
  </w:style>
  <w:style w:type="paragraph" w:styleId="32">
    <w:name w:val="index 3"/>
    <w:basedOn w:val="IndexBase"/>
    <w:autoRedefine/>
    <w:rsid w:val="009E7613"/>
    <w:pPr>
      <w:spacing w:line="240" w:lineRule="auto"/>
      <w:ind w:left="1080"/>
    </w:pPr>
  </w:style>
  <w:style w:type="paragraph" w:styleId="42">
    <w:name w:val="index 4"/>
    <w:basedOn w:val="IndexBase"/>
    <w:autoRedefine/>
    <w:rsid w:val="009E7613"/>
    <w:pPr>
      <w:spacing w:line="240" w:lineRule="auto"/>
      <w:ind w:left="1440"/>
    </w:pPr>
  </w:style>
  <w:style w:type="paragraph" w:styleId="52">
    <w:name w:val="index 5"/>
    <w:basedOn w:val="IndexBase"/>
    <w:autoRedefine/>
    <w:rsid w:val="009E7613"/>
    <w:pPr>
      <w:spacing w:line="240" w:lineRule="auto"/>
      <w:ind w:left="1800"/>
    </w:pPr>
  </w:style>
  <w:style w:type="paragraph" w:styleId="aff2">
    <w:name w:val="index heading"/>
    <w:basedOn w:val="HeadingBase"/>
    <w:next w:val="16"/>
    <w:rsid w:val="009E7613"/>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9E7613"/>
    <w:rPr>
      <w:rFonts w:ascii="Arial Black" w:hAnsi="Arial Black"/>
      <w:spacing w:val="-4"/>
      <w:sz w:val="18"/>
    </w:rPr>
  </w:style>
  <w:style w:type="character" w:styleId="aff3">
    <w:name w:val="line number"/>
    <w:rsid w:val="009E7613"/>
    <w:rPr>
      <w:sz w:val="18"/>
    </w:rPr>
  </w:style>
  <w:style w:type="paragraph" w:styleId="aff4">
    <w:name w:val="List"/>
    <w:basedOn w:val="a0"/>
    <w:link w:val="aff5"/>
    <w:rsid w:val="009E7613"/>
    <w:pPr>
      <w:widowControl w:val="0"/>
      <w:adjustRightInd w:val="0"/>
      <w:spacing w:before="120" w:after="120" w:line="360" w:lineRule="atLeast"/>
      <w:ind w:left="1440" w:hanging="360"/>
      <w:jc w:val="both"/>
      <w:textAlignment w:val="baseline"/>
    </w:pPr>
    <w:rPr>
      <w:rFonts w:ascii="Arial" w:hAnsi="Arial"/>
      <w:spacing w:val="-5"/>
      <w:sz w:val="22"/>
      <w:szCs w:val="22"/>
      <w:lang w:eastAsia="en-US"/>
    </w:rPr>
  </w:style>
  <w:style w:type="character" w:customStyle="1" w:styleId="aff5">
    <w:name w:val="Список Знак"/>
    <w:link w:val="aff4"/>
    <w:rsid w:val="009E7613"/>
    <w:rPr>
      <w:rFonts w:ascii="Arial" w:hAnsi="Arial"/>
      <w:spacing w:val="-5"/>
      <w:sz w:val="22"/>
      <w:szCs w:val="22"/>
      <w:lang w:eastAsia="en-US"/>
    </w:rPr>
  </w:style>
  <w:style w:type="paragraph" w:styleId="20">
    <w:name w:val="List 2"/>
    <w:basedOn w:val="aff4"/>
    <w:link w:val="25"/>
    <w:rsid w:val="009E7613"/>
    <w:pPr>
      <w:numPr>
        <w:numId w:val="3"/>
      </w:numPr>
      <w:spacing w:before="0" w:after="0"/>
    </w:pPr>
  </w:style>
  <w:style w:type="paragraph" w:styleId="33">
    <w:name w:val="List 3"/>
    <w:basedOn w:val="aff4"/>
    <w:rsid w:val="009E7613"/>
    <w:pPr>
      <w:ind w:left="2160"/>
    </w:pPr>
  </w:style>
  <w:style w:type="paragraph" w:styleId="43">
    <w:name w:val="List 4"/>
    <w:basedOn w:val="aff4"/>
    <w:rsid w:val="009E7613"/>
    <w:pPr>
      <w:ind w:left="2520"/>
    </w:pPr>
  </w:style>
  <w:style w:type="paragraph" w:styleId="53">
    <w:name w:val="List 5"/>
    <w:basedOn w:val="aff4"/>
    <w:rsid w:val="009E7613"/>
    <w:pPr>
      <w:ind w:left="2880"/>
    </w:pPr>
  </w:style>
  <w:style w:type="paragraph" w:styleId="aff6">
    <w:name w:val="List Bullet"/>
    <w:basedOn w:val="aff4"/>
    <w:link w:val="aff7"/>
    <w:rsid w:val="009E7613"/>
    <w:pPr>
      <w:tabs>
        <w:tab w:val="num" w:pos="993"/>
      </w:tabs>
      <w:spacing w:after="0" w:line="240" w:lineRule="auto"/>
      <w:ind w:left="992" w:hanging="425"/>
    </w:pPr>
  </w:style>
  <w:style w:type="character" w:customStyle="1" w:styleId="aff7">
    <w:name w:val="Маркированный список Знак"/>
    <w:link w:val="aff6"/>
    <w:rsid w:val="009E7613"/>
    <w:rPr>
      <w:rFonts w:ascii="Arial" w:hAnsi="Arial"/>
      <w:spacing w:val="-5"/>
      <w:sz w:val="22"/>
      <w:szCs w:val="22"/>
      <w:lang w:eastAsia="en-US"/>
    </w:rPr>
  </w:style>
  <w:style w:type="paragraph" w:styleId="26">
    <w:name w:val="List Bullet 2"/>
    <w:basedOn w:val="aff6"/>
    <w:autoRedefine/>
    <w:rsid w:val="009E7613"/>
    <w:pPr>
      <w:tabs>
        <w:tab w:val="clear" w:pos="993"/>
        <w:tab w:val="num" w:pos="360"/>
      </w:tabs>
      <w:ind w:left="567" w:firstLine="0"/>
    </w:pPr>
  </w:style>
  <w:style w:type="paragraph" w:styleId="34">
    <w:name w:val="List Bullet 3"/>
    <w:basedOn w:val="aff6"/>
    <w:autoRedefine/>
    <w:rsid w:val="009E7613"/>
    <w:pPr>
      <w:tabs>
        <w:tab w:val="clear" w:pos="993"/>
      </w:tabs>
      <w:ind w:left="0" w:firstLine="0"/>
    </w:pPr>
  </w:style>
  <w:style w:type="paragraph" w:styleId="44">
    <w:name w:val="List Bullet 4"/>
    <w:basedOn w:val="aff6"/>
    <w:autoRedefine/>
    <w:rsid w:val="009E7613"/>
    <w:pPr>
      <w:tabs>
        <w:tab w:val="clear" w:pos="993"/>
      </w:tabs>
      <w:ind w:left="0" w:firstLine="0"/>
    </w:pPr>
  </w:style>
  <w:style w:type="paragraph" w:styleId="54">
    <w:name w:val="List Bullet 5"/>
    <w:basedOn w:val="aff6"/>
    <w:autoRedefine/>
    <w:rsid w:val="009E7613"/>
    <w:pPr>
      <w:tabs>
        <w:tab w:val="clear" w:pos="993"/>
      </w:tabs>
      <w:ind w:left="0" w:firstLine="0"/>
    </w:pPr>
  </w:style>
  <w:style w:type="paragraph" w:styleId="aff8">
    <w:name w:val="List Continue"/>
    <w:basedOn w:val="aff4"/>
    <w:rsid w:val="009E7613"/>
    <w:pPr>
      <w:ind w:firstLine="0"/>
    </w:pPr>
  </w:style>
  <w:style w:type="paragraph" w:styleId="27">
    <w:name w:val="List Continue 2"/>
    <w:basedOn w:val="aff8"/>
    <w:rsid w:val="009E7613"/>
    <w:pPr>
      <w:ind w:left="2160"/>
    </w:pPr>
  </w:style>
  <w:style w:type="paragraph" w:styleId="35">
    <w:name w:val="List Continue 3"/>
    <w:basedOn w:val="aff8"/>
    <w:rsid w:val="009E7613"/>
    <w:pPr>
      <w:ind w:left="2520"/>
    </w:pPr>
  </w:style>
  <w:style w:type="paragraph" w:styleId="45">
    <w:name w:val="List Continue 4"/>
    <w:basedOn w:val="aff8"/>
    <w:rsid w:val="009E7613"/>
    <w:pPr>
      <w:ind w:left="2880"/>
    </w:pPr>
  </w:style>
  <w:style w:type="paragraph" w:styleId="55">
    <w:name w:val="List Continue 5"/>
    <w:basedOn w:val="aff8"/>
    <w:rsid w:val="009E7613"/>
    <w:pPr>
      <w:ind w:left="3240"/>
    </w:pPr>
  </w:style>
  <w:style w:type="paragraph" w:styleId="aff9">
    <w:name w:val="List Number"/>
    <w:basedOn w:val="aff4"/>
    <w:rsid w:val="009E7613"/>
    <w:pPr>
      <w:tabs>
        <w:tab w:val="num" w:pos="360"/>
      </w:tabs>
      <w:ind w:left="0" w:firstLine="0"/>
    </w:pPr>
  </w:style>
  <w:style w:type="paragraph" w:styleId="28">
    <w:name w:val="List Number 2"/>
    <w:basedOn w:val="aff9"/>
    <w:rsid w:val="009E7613"/>
    <w:pPr>
      <w:tabs>
        <w:tab w:val="clear" w:pos="360"/>
      </w:tabs>
    </w:pPr>
  </w:style>
  <w:style w:type="paragraph" w:styleId="36">
    <w:name w:val="List Number 3"/>
    <w:basedOn w:val="aff9"/>
    <w:rsid w:val="009E7613"/>
    <w:pPr>
      <w:tabs>
        <w:tab w:val="clear" w:pos="360"/>
      </w:tabs>
    </w:pPr>
  </w:style>
  <w:style w:type="paragraph" w:styleId="46">
    <w:name w:val="List Number 4"/>
    <w:basedOn w:val="aff9"/>
    <w:rsid w:val="009E7613"/>
    <w:pPr>
      <w:tabs>
        <w:tab w:val="clear" w:pos="360"/>
      </w:tabs>
    </w:pPr>
  </w:style>
  <w:style w:type="paragraph" w:styleId="56">
    <w:name w:val="List Number 5"/>
    <w:basedOn w:val="aff9"/>
    <w:rsid w:val="009E7613"/>
    <w:pPr>
      <w:tabs>
        <w:tab w:val="clear" w:pos="360"/>
      </w:tabs>
    </w:pPr>
  </w:style>
  <w:style w:type="paragraph" w:styleId="affa">
    <w:name w:val="Message Header"/>
    <w:basedOn w:val="a0"/>
    <w:link w:val="affb"/>
    <w:rsid w:val="009E7613"/>
    <w:pPr>
      <w:keepLines/>
      <w:widowControl w:val="0"/>
      <w:tabs>
        <w:tab w:val="left" w:pos="3600"/>
        <w:tab w:val="left" w:pos="4680"/>
      </w:tabs>
      <w:adjustRightInd w:val="0"/>
      <w:spacing w:before="120" w:after="120" w:line="280" w:lineRule="exact"/>
      <w:ind w:right="2160" w:hanging="1080"/>
      <w:textAlignment w:val="baseline"/>
    </w:pPr>
    <w:rPr>
      <w:rFonts w:ascii="Arial" w:hAnsi="Arial"/>
      <w:sz w:val="22"/>
      <w:szCs w:val="22"/>
      <w:lang w:eastAsia="en-US"/>
    </w:rPr>
  </w:style>
  <w:style w:type="character" w:customStyle="1" w:styleId="affb">
    <w:name w:val="Шапка Знак"/>
    <w:link w:val="affa"/>
    <w:rsid w:val="009E7613"/>
    <w:rPr>
      <w:rFonts w:ascii="Arial" w:hAnsi="Arial"/>
      <w:sz w:val="22"/>
      <w:szCs w:val="22"/>
      <w:lang w:eastAsia="en-US"/>
    </w:rPr>
  </w:style>
  <w:style w:type="paragraph" w:styleId="affc">
    <w:name w:val="Normal Indent"/>
    <w:basedOn w:val="a0"/>
    <w:rsid w:val="009E7613"/>
    <w:pPr>
      <w:widowControl w:val="0"/>
      <w:adjustRightInd w:val="0"/>
      <w:spacing w:before="120" w:after="120" w:line="360" w:lineRule="atLeast"/>
      <w:ind w:left="1440" w:firstLine="720"/>
      <w:jc w:val="both"/>
      <w:textAlignment w:val="baseline"/>
    </w:pPr>
    <w:rPr>
      <w:rFonts w:ascii="Arial" w:hAnsi="Arial"/>
      <w:spacing w:val="-5"/>
      <w:sz w:val="22"/>
      <w:szCs w:val="20"/>
      <w:lang w:val="en-US" w:eastAsia="en-US"/>
    </w:rPr>
  </w:style>
  <w:style w:type="character" w:styleId="affd">
    <w:name w:val="page number"/>
    <w:rsid w:val="009E7613"/>
    <w:rPr>
      <w:rFonts w:ascii="Arial Black" w:hAnsi="Arial Black"/>
      <w:spacing w:val="-10"/>
      <w:sz w:val="18"/>
    </w:rPr>
  </w:style>
  <w:style w:type="paragraph" w:customStyle="1" w:styleId="PartLabel">
    <w:name w:val="Part Label"/>
    <w:basedOn w:val="a0"/>
    <w:rsid w:val="009E7613"/>
    <w:pPr>
      <w:widowControl w:val="0"/>
      <w:shd w:val="solid" w:color="auto" w:fill="auto"/>
      <w:adjustRightInd w:val="0"/>
      <w:spacing w:before="120" w:after="120" w:line="360" w:lineRule="exact"/>
      <w:ind w:firstLine="720"/>
      <w:jc w:val="center"/>
      <w:textAlignment w:val="baseline"/>
    </w:pPr>
    <w:rPr>
      <w:rFonts w:ascii="Arial" w:hAnsi="Arial"/>
      <w:color w:val="FFFFFF"/>
      <w:spacing w:val="-16"/>
      <w:sz w:val="26"/>
      <w:szCs w:val="20"/>
      <w:lang w:val="en-US" w:eastAsia="en-US"/>
    </w:rPr>
  </w:style>
  <w:style w:type="paragraph" w:customStyle="1" w:styleId="PartSubtitle">
    <w:name w:val="Part Subtitle"/>
    <w:basedOn w:val="a0"/>
    <w:next w:val="a0"/>
    <w:rsid w:val="009E7613"/>
    <w:pPr>
      <w:keepNext/>
      <w:widowControl w:val="0"/>
      <w:adjustRightInd w:val="0"/>
      <w:spacing w:before="360" w:after="120" w:line="360" w:lineRule="atLeast"/>
      <w:ind w:firstLine="720"/>
      <w:jc w:val="both"/>
      <w:textAlignment w:val="baseline"/>
    </w:pPr>
    <w:rPr>
      <w:rFonts w:ascii="Arial" w:hAnsi="Arial"/>
      <w:i/>
      <w:spacing w:val="-5"/>
      <w:kern w:val="28"/>
      <w:sz w:val="26"/>
      <w:szCs w:val="20"/>
      <w:lang w:val="en-US" w:eastAsia="en-US"/>
    </w:rPr>
  </w:style>
  <w:style w:type="paragraph" w:customStyle="1" w:styleId="PartTitle">
    <w:name w:val="Part Title"/>
    <w:basedOn w:val="a0"/>
    <w:rsid w:val="009E7613"/>
    <w:pPr>
      <w:widowControl w:val="0"/>
      <w:shd w:val="solid" w:color="auto" w:fill="auto"/>
      <w:adjustRightInd w:val="0"/>
      <w:spacing w:before="120" w:after="120" w:line="660" w:lineRule="exact"/>
      <w:ind w:firstLine="720"/>
      <w:jc w:val="center"/>
      <w:textAlignment w:val="baseline"/>
    </w:pPr>
    <w:rPr>
      <w:rFonts w:ascii="Arial Black" w:hAnsi="Arial Black"/>
      <w:color w:val="FFFFFF"/>
      <w:spacing w:val="-40"/>
      <w:sz w:val="84"/>
      <w:szCs w:val="20"/>
      <w:lang w:val="en-US" w:eastAsia="en-US"/>
    </w:rPr>
  </w:style>
  <w:style w:type="paragraph" w:customStyle="1" w:styleId="ReturnAddress">
    <w:name w:val="Return Address"/>
    <w:basedOn w:val="a0"/>
    <w:link w:val="ReturnAddressChar"/>
    <w:rsid w:val="009E7613"/>
    <w:pPr>
      <w:keepLines/>
      <w:framePr w:w="5160" w:h="840" w:wrap="notBeside" w:vAnchor="page" w:hAnchor="page" w:x="6121" w:y="915" w:anchorLock="1"/>
      <w:widowControl w:val="0"/>
      <w:tabs>
        <w:tab w:val="left" w:pos="2160"/>
      </w:tabs>
      <w:adjustRightInd w:val="0"/>
      <w:spacing w:before="120" w:after="120" w:line="160" w:lineRule="atLeast"/>
      <w:ind w:firstLine="720"/>
      <w:jc w:val="both"/>
      <w:textAlignment w:val="baseline"/>
    </w:pPr>
    <w:rPr>
      <w:rFonts w:ascii="Arial" w:hAnsi="Arial"/>
      <w:sz w:val="14"/>
      <w:szCs w:val="20"/>
      <w:lang w:val="en-US" w:eastAsia="en-US"/>
    </w:rPr>
  </w:style>
  <w:style w:type="paragraph" w:customStyle="1" w:styleId="SectionHeading">
    <w:name w:val="Section Heading"/>
    <w:basedOn w:val="11"/>
    <w:rsid w:val="009E7613"/>
    <w:pPr>
      <w:numPr>
        <w:numId w:val="1"/>
      </w:numPr>
    </w:pPr>
  </w:style>
  <w:style w:type="paragraph" w:customStyle="1" w:styleId="SectionLabel">
    <w:name w:val="Section Label"/>
    <w:basedOn w:val="HeadingBase"/>
    <w:next w:val="a0"/>
    <w:rsid w:val="009E7613"/>
    <w:pPr>
      <w:pBdr>
        <w:bottom w:val="single" w:sz="6" w:space="2" w:color="auto"/>
      </w:pBdr>
      <w:spacing w:before="360" w:after="960"/>
      <w:ind w:left="0"/>
    </w:pPr>
    <w:rPr>
      <w:rFonts w:ascii="Arial Black" w:hAnsi="Arial Black"/>
      <w:spacing w:val="-35"/>
      <w:sz w:val="54"/>
    </w:rPr>
  </w:style>
  <w:style w:type="character" w:customStyle="1" w:styleId="Slogan">
    <w:name w:val="Slogan"/>
    <w:rsid w:val="009E7613"/>
    <w:rPr>
      <w:i/>
      <w:spacing w:val="-6"/>
      <w:sz w:val="24"/>
    </w:rPr>
  </w:style>
  <w:style w:type="paragraph" w:customStyle="1" w:styleId="SubtitleCover">
    <w:name w:val="Subtitle Cover"/>
    <w:basedOn w:val="TitleCover"/>
    <w:next w:val="a0"/>
    <w:rsid w:val="009E7613"/>
    <w:pPr>
      <w:pBdr>
        <w:top w:val="single" w:sz="6" w:space="24" w:color="auto"/>
      </w:pBdr>
      <w:tabs>
        <w:tab w:val="clear" w:pos="0"/>
      </w:tabs>
      <w:spacing w:before="0" w:after="0" w:line="480" w:lineRule="atLeast"/>
      <w:ind w:left="835" w:right="835"/>
    </w:pPr>
    <w:rPr>
      <w:rFonts w:ascii="Arial" w:hAnsi="Arial"/>
      <w:b/>
      <w:spacing w:val="-30"/>
      <w:sz w:val="48"/>
    </w:rPr>
  </w:style>
  <w:style w:type="character" w:customStyle="1" w:styleId="Superscript">
    <w:name w:val="Superscript"/>
    <w:rsid w:val="009E7613"/>
    <w:rPr>
      <w:b/>
      <w:vertAlign w:val="superscript"/>
    </w:rPr>
  </w:style>
  <w:style w:type="paragraph" w:customStyle="1" w:styleId="TableHeader">
    <w:name w:val="Table Header"/>
    <w:basedOn w:val="a0"/>
    <w:locked/>
    <w:rsid w:val="009E7613"/>
    <w:pPr>
      <w:widowControl w:val="0"/>
      <w:adjustRightInd w:val="0"/>
      <w:spacing w:before="60" w:after="120" w:line="360" w:lineRule="atLeast"/>
      <w:ind w:firstLine="720"/>
      <w:jc w:val="center"/>
      <w:textAlignment w:val="baseline"/>
    </w:pPr>
    <w:rPr>
      <w:rFonts w:ascii="Arial Black" w:hAnsi="Arial Black"/>
      <w:spacing w:val="-5"/>
      <w:sz w:val="16"/>
      <w:szCs w:val="20"/>
      <w:lang w:val="en-US" w:eastAsia="en-US"/>
    </w:rPr>
  </w:style>
  <w:style w:type="paragraph" w:styleId="affe">
    <w:name w:val="table of authorities"/>
    <w:basedOn w:val="a0"/>
    <w:rsid w:val="009E7613"/>
    <w:pPr>
      <w:widowControl w:val="0"/>
      <w:tabs>
        <w:tab w:val="right" w:leader="dot" w:pos="7560"/>
      </w:tabs>
      <w:adjustRightInd w:val="0"/>
      <w:spacing w:before="120" w:after="120" w:line="360" w:lineRule="atLeast"/>
      <w:ind w:left="1440" w:hanging="360"/>
      <w:jc w:val="both"/>
      <w:textAlignment w:val="baseline"/>
    </w:pPr>
    <w:rPr>
      <w:rFonts w:ascii="Arial" w:hAnsi="Arial"/>
      <w:spacing w:val="-5"/>
      <w:sz w:val="22"/>
      <w:szCs w:val="20"/>
      <w:lang w:val="en-US" w:eastAsia="en-US"/>
    </w:rPr>
  </w:style>
  <w:style w:type="paragraph" w:customStyle="1" w:styleId="TOCBase">
    <w:name w:val="TOC Base"/>
    <w:basedOn w:val="a0"/>
    <w:link w:val="TOCBase0"/>
    <w:rsid w:val="009E7613"/>
    <w:pPr>
      <w:widowControl w:val="0"/>
      <w:tabs>
        <w:tab w:val="right" w:leader="dot" w:pos="6480"/>
      </w:tabs>
      <w:adjustRightInd w:val="0"/>
      <w:spacing w:before="120" w:after="240" w:line="240" w:lineRule="atLeast"/>
      <w:ind w:firstLine="720"/>
      <w:jc w:val="both"/>
      <w:textAlignment w:val="baseline"/>
    </w:pPr>
    <w:rPr>
      <w:rFonts w:ascii="Arial" w:hAnsi="Arial"/>
      <w:spacing w:val="-5"/>
      <w:sz w:val="22"/>
      <w:szCs w:val="20"/>
      <w:lang w:val="en-US" w:eastAsia="en-US"/>
    </w:rPr>
  </w:style>
  <w:style w:type="paragraph" w:styleId="afff">
    <w:name w:val="table of figures"/>
    <w:basedOn w:val="TOCBase"/>
    <w:uiPriority w:val="99"/>
    <w:rsid w:val="009E7613"/>
    <w:pPr>
      <w:tabs>
        <w:tab w:val="clear" w:pos="6480"/>
      </w:tabs>
      <w:spacing w:after="0" w:line="240" w:lineRule="auto"/>
    </w:pPr>
    <w:rPr>
      <w:rFonts w:ascii="Times New Roman" w:hAnsi="Times New Roman"/>
      <w:i/>
      <w:iCs/>
    </w:rPr>
  </w:style>
  <w:style w:type="paragraph" w:customStyle="1" w:styleId="TableText">
    <w:name w:val="Table Text"/>
    <w:basedOn w:val="a0"/>
    <w:link w:val="TableTextChar"/>
    <w:rsid w:val="009E7613"/>
    <w:pPr>
      <w:widowControl w:val="0"/>
      <w:adjustRightInd w:val="0"/>
      <w:spacing w:before="120" w:after="120"/>
      <w:ind w:firstLine="720"/>
      <w:jc w:val="both"/>
      <w:textAlignment w:val="baseline"/>
    </w:pPr>
    <w:rPr>
      <w:rFonts w:ascii="Arial" w:hAnsi="Arial"/>
      <w:spacing w:val="-5"/>
      <w:sz w:val="18"/>
      <w:szCs w:val="18"/>
      <w:lang w:val="en-US" w:eastAsia="en-US"/>
    </w:rPr>
  </w:style>
  <w:style w:type="character" w:customStyle="1" w:styleId="TableTextChar">
    <w:name w:val="Table Text Char"/>
    <w:link w:val="TableText"/>
    <w:rsid w:val="009E7613"/>
    <w:rPr>
      <w:rFonts w:ascii="Arial" w:hAnsi="Arial"/>
      <w:spacing w:val="-5"/>
      <w:sz w:val="18"/>
      <w:szCs w:val="18"/>
      <w:lang w:val="en-US" w:eastAsia="en-US"/>
    </w:rPr>
  </w:style>
  <w:style w:type="paragraph" w:styleId="afff0">
    <w:name w:val="toa heading"/>
    <w:basedOn w:val="a0"/>
    <w:next w:val="affe"/>
    <w:rsid w:val="009E7613"/>
    <w:pPr>
      <w:keepNext/>
      <w:widowControl w:val="0"/>
      <w:adjustRightInd w:val="0"/>
      <w:spacing w:before="120" w:after="120" w:line="480" w:lineRule="atLeast"/>
      <w:ind w:firstLine="720"/>
      <w:jc w:val="both"/>
      <w:textAlignment w:val="baseline"/>
    </w:pPr>
    <w:rPr>
      <w:rFonts w:ascii="Arial Black" w:hAnsi="Arial Black"/>
      <w:b/>
      <w:spacing w:val="-10"/>
      <w:kern w:val="28"/>
      <w:sz w:val="22"/>
      <w:szCs w:val="20"/>
      <w:lang w:val="en-US" w:eastAsia="en-US"/>
    </w:rPr>
  </w:style>
  <w:style w:type="paragraph" w:styleId="17">
    <w:name w:val="toc 1"/>
    <w:basedOn w:val="TOCBase"/>
    <w:next w:val="37"/>
    <w:link w:val="18"/>
    <w:autoRedefine/>
    <w:uiPriority w:val="39"/>
    <w:qFormat/>
    <w:rsid w:val="009E7613"/>
    <w:pPr>
      <w:tabs>
        <w:tab w:val="clear" w:pos="6480"/>
        <w:tab w:val="right" w:leader="dot" w:pos="9214"/>
      </w:tabs>
      <w:spacing w:after="0" w:line="360" w:lineRule="atLeast"/>
      <w:ind w:left="284" w:right="709" w:hanging="284"/>
      <w:jc w:val="left"/>
    </w:pPr>
    <w:rPr>
      <w:b/>
      <w:bCs/>
      <w:sz w:val="24"/>
    </w:rPr>
  </w:style>
  <w:style w:type="paragraph" w:styleId="29">
    <w:name w:val="toc 2"/>
    <w:basedOn w:val="TOCBase"/>
    <w:autoRedefine/>
    <w:uiPriority w:val="39"/>
    <w:rsid w:val="009E7613"/>
    <w:pPr>
      <w:tabs>
        <w:tab w:val="clear" w:pos="6480"/>
        <w:tab w:val="left" w:pos="851"/>
        <w:tab w:val="right" w:leader="dot" w:pos="9214"/>
      </w:tabs>
      <w:spacing w:after="0" w:line="240" w:lineRule="auto"/>
      <w:ind w:left="284" w:right="708" w:firstLine="0"/>
    </w:pPr>
    <w:rPr>
      <w:iCs/>
      <w:sz w:val="24"/>
    </w:rPr>
  </w:style>
  <w:style w:type="paragraph" w:styleId="37">
    <w:name w:val="toc 3"/>
    <w:basedOn w:val="TOCBase"/>
    <w:autoRedefine/>
    <w:uiPriority w:val="39"/>
    <w:rsid w:val="009E7613"/>
    <w:pPr>
      <w:tabs>
        <w:tab w:val="clear" w:pos="6480"/>
        <w:tab w:val="left" w:pos="1200"/>
        <w:tab w:val="right" w:leader="dot" w:pos="9214"/>
        <w:tab w:val="right" w:leader="dot" w:pos="9923"/>
      </w:tabs>
      <w:spacing w:after="0" w:line="240" w:lineRule="auto"/>
      <w:ind w:left="567" w:right="708" w:firstLine="0"/>
    </w:pPr>
    <w:rPr>
      <w:sz w:val="20"/>
    </w:rPr>
  </w:style>
  <w:style w:type="paragraph" w:styleId="47">
    <w:name w:val="toc 4"/>
    <w:basedOn w:val="TOCBase"/>
    <w:autoRedefine/>
    <w:uiPriority w:val="39"/>
    <w:rsid w:val="009E7613"/>
    <w:pPr>
      <w:tabs>
        <w:tab w:val="clear" w:pos="6480"/>
      </w:tabs>
      <w:spacing w:after="0" w:line="360" w:lineRule="atLeast"/>
      <w:ind w:left="600"/>
      <w:jc w:val="left"/>
    </w:pPr>
    <w:rPr>
      <w:rFonts w:ascii="Times New Roman" w:hAnsi="Times New Roman"/>
    </w:rPr>
  </w:style>
  <w:style w:type="paragraph" w:styleId="57">
    <w:name w:val="toc 5"/>
    <w:basedOn w:val="TOCBase"/>
    <w:autoRedefine/>
    <w:uiPriority w:val="39"/>
    <w:rsid w:val="009E7613"/>
    <w:pPr>
      <w:tabs>
        <w:tab w:val="clear" w:pos="6480"/>
      </w:tabs>
      <w:spacing w:after="0" w:line="360" w:lineRule="atLeast"/>
      <w:ind w:left="800"/>
      <w:jc w:val="left"/>
    </w:pPr>
    <w:rPr>
      <w:rFonts w:ascii="Times New Roman" w:hAnsi="Times New Roman"/>
    </w:rPr>
  </w:style>
  <w:style w:type="paragraph" w:customStyle="1" w:styleId="StyleBodyTextLeft021cm">
    <w:name w:val="Style Body Text + Left:  021 cm"/>
    <w:basedOn w:val="a0"/>
    <w:locked/>
    <w:rsid w:val="009E7613"/>
    <w:pPr>
      <w:widowControl w:val="0"/>
      <w:adjustRightInd w:val="0"/>
      <w:spacing w:before="120" w:after="120" w:line="360" w:lineRule="atLeast"/>
      <w:ind w:firstLine="567"/>
      <w:jc w:val="both"/>
      <w:textAlignment w:val="baseline"/>
    </w:pPr>
    <w:rPr>
      <w:rFonts w:ascii="Arial" w:hAnsi="Arial"/>
      <w:spacing w:val="-5"/>
      <w:sz w:val="22"/>
      <w:szCs w:val="22"/>
      <w:lang w:eastAsia="en-US"/>
    </w:rPr>
  </w:style>
  <w:style w:type="paragraph" w:customStyle="1" w:styleId="StyleBodyTextLeft075cmFirstline0cm">
    <w:name w:val="Style Body Text + Left:  075 cm First line:  0 cm"/>
    <w:basedOn w:val="a0"/>
    <w:locked/>
    <w:rsid w:val="009E7613"/>
    <w:pPr>
      <w:widowControl w:val="0"/>
      <w:adjustRightInd w:val="0"/>
      <w:spacing w:before="120" w:after="120" w:line="360" w:lineRule="atLeast"/>
      <w:ind w:left="425" w:firstLine="567"/>
      <w:jc w:val="both"/>
      <w:textAlignment w:val="baseline"/>
    </w:pPr>
    <w:rPr>
      <w:rFonts w:ascii="Arial" w:hAnsi="Arial"/>
      <w:spacing w:val="-5"/>
      <w:sz w:val="22"/>
      <w:szCs w:val="20"/>
      <w:lang w:eastAsia="en-US"/>
    </w:rPr>
  </w:style>
  <w:style w:type="paragraph" w:customStyle="1" w:styleId="StyleHeading3Justified">
    <w:name w:val="Style Heading 3 + Justified"/>
    <w:basedOn w:val="30"/>
    <w:locked/>
    <w:rsid w:val="009E7613"/>
    <w:pPr>
      <w:keepNext w:val="0"/>
      <w:widowControl w:val="0"/>
      <w:numPr>
        <w:ilvl w:val="2"/>
        <w:numId w:val="1"/>
      </w:numPr>
      <w:adjustRightInd w:val="0"/>
      <w:spacing w:before="120" w:after="120" w:line="240" w:lineRule="atLeast"/>
      <w:jc w:val="both"/>
      <w:textAlignment w:val="baseline"/>
    </w:pPr>
    <w:rPr>
      <w:rFonts w:ascii="Arial Black" w:hAnsi="Arial Black"/>
      <w:spacing w:val="-10"/>
      <w:kern w:val="28"/>
      <w:sz w:val="24"/>
      <w:szCs w:val="20"/>
      <w:lang w:eastAsia="en-US"/>
    </w:rPr>
  </w:style>
  <w:style w:type="paragraph" w:customStyle="1" w:styleId="StyleHeading1TopSinglesolidlineWhite6ptLinewidth">
    <w:name w:val="Style Heading 1 + Top: (Single solid line White  6 pt Line width..."/>
    <w:basedOn w:val="11"/>
    <w:locked/>
    <w:rsid w:val="009E7613"/>
    <w:pPr>
      <w:pBdr>
        <w:top w:val="single" w:sz="48" w:space="9" w:color="FFFFFF"/>
        <w:bottom w:val="single" w:sz="6" w:space="2" w:color="FFFFFF"/>
      </w:pBdr>
      <w:tabs>
        <w:tab w:val="clear" w:pos="993"/>
        <w:tab w:val="num" w:pos="857"/>
      </w:tabs>
      <w:ind w:left="857" w:hanging="432"/>
    </w:pPr>
    <w:rPr>
      <w:szCs w:val="20"/>
    </w:rPr>
  </w:style>
  <w:style w:type="paragraph" w:styleId="62">
    <w:name w:val="toc 6"/>
    <w:basedOn w:val="a0"/>
    <w:next w:val="a0"/>
    <w:autoRedefine/>
    <w:uiPriority w:val="39"/>
    <w:rsid w:val="009E7613"/>
    <w:pPr>
      <w:widowControl w:val="0"/>
      <w:adjustRightInd w:val="0"/>
      <w:spacing w:before="120" w:after="120" w:line="360" w:lineRule="atLeast"/>
      <w:ind w:left="1000" w:firstLine="720"/>
      <w:textAlignment w:val="baseline"/>
    </w:pPr>
    <w:rPr>
      <w:spacing w:val="-5"/>
      <w:sz w:val="22"/>
      <w:szCs w:val="20"/>
      <w:lang w:val="en-US" w:eastAsia="en-US"/>
    </w:rPr>
  </w:style>
  <w:style w:type="paragraph" w:styleId="72">
    <w:name w:val="toc 7"/>
    <w:basedOn w:val="a0"/>
    <w:next w:val="a0"/>
    <w:autoRedefine/>
    <w:uiPriority w:val="39"/>
    <w:rsid w:val="009E7613"/>
    <w:pPr>
      <w:widowControl w:val="0"/>
      <w:adjustRightInd w:val="0"/>
      <w:spacing w:before="120" w:after="120" w:line="360" w:lineRule="atLeast"/>
      <w:ind w:left="1200" w:firstLine="720"/>
      <w:textAlignment w:val="baseline"/>
    </w:pPr>
    <w:rPr>
      <w:spacing w:val="-5"/>
      <w:sz w:val="22"/>
      <w:szCs w:val="20"/>
      <w:lang w:val="en-US" w:eastAsia="en-US"/>
    </w:rPr>
  </w:style>
  <w:style w:type="paragraph" w:styleId="82">
    <w:name w:val="toc 8"/>
    <w:basedOn w:val="a0"/>
    <w:next w:val="a0"/>
    <w:autoRedefine/>
    <w:uiPriority w:val="39"/>
    <w:rsid w:val="009E7613"/>
    <w:pPr>
      <w:widowControl w:val="0"/>
      <w:adjustRightInd w:val="0"/>
      <w:spacing w:before="120" w:after="120" w:line="360" w:lineRule="atLeast"/>
      <w:ind w:left="1400" w:firstLine="720"/>
      <w:textAlignment w:val="baseline"/>
    </w:pPr>
    <w:rPr>
      <w:spacing w:val="-5"/>
      <w:sz w:val="22"/>
      <w:szCs w:val="20"/>
      <w:lang w:val="en-US" w:eastAsia="en-US"/>
    </w:rPr>
  </w:style>
  <w:style w:type="paragraph" w:styleId="92">
    <w:name w:val="toc 9"/>
    <w:basedOn w:val="a0"/>
    <w:next w:val="a0"/>
    <w:autoRedefine/>
    <w:uiPriority w:val="39"/>
    <w:rsid w:val="009E7613"/>
    <w:pPr>
      <w:widowControl w:val="0"/>
      <w:adjustRightInd w:val="0"/>
      <w:spacing w:before="120" w:after="120" w:line="360" w:lineRule="atLeast"/>
      <w:ind w:left="1600" w:firstLine="720"/>
      <w:textAlignment w:val="baseline"/>
    </w:pPr>
    <w:rPr>
      <w:spacing w:val="-5"/>
      <w:sz w:val="22"/>
      <w:szCs w:val="20"/>
      <w:lang w:val="en-US" w:eastAsia="en-US"/>
    </w:rPr>
  </w:style>
  <w:style w:type="paragraph" w:customStyle="1" w:styleId="CowiDate">
    <w:name w:val="CowiDate"/>
    <w:basedOn w:val="FrontPageFrame"/>
    <w:next w:val="FrontPageFrame"/>
    <w:rsid w:val="009E7613"/>
    <w:pPr>
      <w:framePr w:wrap="around"/>
    </w:pPr>
  </w:style>
  <w:style w:type="paragraph" w:customStyle="1" w:styleId="FrontPageFrame">
    <w:name w:val="FrontPageFrame"/>
    <w:basedOn w:val="a0"/>
    <w:rsid w:val="009E7613"/>
    <w:pPr>
      <w:framePr w:wrap="around" w:hAnchor="margin" w:x="-2267" w:yAlign="bottom"/>
      <w:tabs>
        <w:tab w:val="left" w:pos="1134"/>
      </w:tabs>
      <w:spacing w:before="120" w:after="120" w:line="240" w:lineRule="atLeast"/>
      <w:ind w:firstLine="720"/>
    </w:pPr>
    <w:rPr>
      <w:rFonts w:ascii="DaneHelveticaNeue" w:hAnsi="DaneHelveticaNeue"/>
      <w:sz w:val="14"/>
      <w:szCs w:val="20"/>
      <w:lang w:val="en-GB"/>
    </w:rPr>
  </w:style>
  <w:style w:type="paragraph" w:customStyle="1" w:styleId="CowiAuthor">
    <w:name w:val="CowiAuthor"/>
    <w:basedOn w:val="FrontPageFrame"/>
    <w:next w:val="FrontPageFrame"/>
    <w:rsid w:val="009E7613"/>
    <w:pPr>
      <w:framePr w:wrap="around"/>
    </w:pPr>
  </w:style>
  <w:style w:type="paragraph" w:customStyle="1" w:styleId="Stylefortableheading">
    <w:name w:val="Style for table heading"/>
    <w:basedOn w:val="a0"/>
    <w:locked/>
    <w:rsid w:val="009E7613"/>
    <w:pPr>
      <w:keepNext/>
      <w:keepLines/>
      <w:suppressAutoHyphens/>
      <w:spacing w:before="120" w:after="120"/>
      <w:ind w:firstLine="720"/>
      <w:jc w:val="center"/>
    </w:pPr>
    <w:rPr>
      <w:b/>
      <w:sz w:val="22"/>
      <w:szCs w:val="20"/>
      <w:lang w:val="en-AU"/>
    </w:rPr>
  </w:style>
  <w:style w:type="paragraph" w:customStyle="1" w:styleId="Stylefortabletext">
    <w:name w:val="Style for table text"/>
    <w:basedOn w:val="a0"/>
    <w:link w:val="StylefortabletextChar"/>
    <w:locked/>
    <w:rsid w:val="009E7613"/>
    <w:pPr>
      <w:suppressAutoHyphens/>
      <w:spacing w:before="120" w:after="120"/>
      <w:ind w:firstLine="720"/>
    </w:pPr>
    <w:rPr>
      <w:sz w:val="22"/>
      <w:szCs w:val="20"/>
    </w:rPr>
  </w:style>
  <w:style w:type="paragraph" w:styleId="afff1">
    <w:name w:val="annotation subject"/>
    <w:basedOn w:val="af8"/>
    <w:next w:val="af8"/>
    <w:link w:val="afff2"/>
    <w:rsid w:val="009E7613"/>
    <w:pPr>
      <w:keepLines w:val="0"/>
      <w:spacing w:line="240" w:lineRule="auto"/>
    </w:pPr>
    <w:rPr>
      <w:b/>
      <w:bCs/>
    </w:rPr>
  </w:style>
  <w:style w:type="character" w:customStyle="1" w:styleId="afff2">
    <w:name w:val="Тема примечания Знак"/>
    <w:link w:val="afff1"/>
    <w:rsid w:val="009E7613"/>
    <w:rPr>
      <w:rFonts w:ascii="Arial" w:hAnsi="Arial"/>
      <w:b/>
      <w:bCs/>
      <w:spacing w:val="-5"/>
      <w:sz w:val="16"/>
      <w:lang w:val="en-US" w:eastAsia="en-US"/>
    </w:rPr>
  </w:style>
  <w:style w:type="paragraph" w:customStyle="1" w:styleId="StyleBodyTextIndent2Left05cmBefore18ptAfter0">
    <w:name w:val="Style Body Text Indent 2 + Left:  05 cm Before:  18 pt After:  0..."/>
    <w:basedOn w:val="a0"/>
    <w:locked/>
    <w:rsid w:val="009E7613"/>
    <w:pPr>
      <w:widowControl w:val="0"/>
      <w:adjustRightInd w:val="0"/>
      <w:spacing w:before="120" w:after="120"/>
      <w:ind w:left="284" w:firstLine="720"/>
      <w:jc w:val="both"/>
      <w:textAlignment w:val="baseline"/>
    </w:pPr>
    <w:rPr>
      <w:rFonts w:ascii="Arial" w:hAnsi="Arial"/>
      <w:spacing w:val="-5"/>
      <w:sz w:val="22"/>
      <w:szCs w:val="20"/>
      <w:lang w:val="en-US" w:eastAsia="en-US"/>
    </w:rPr>
  </w:style>
  <w:style w:type="paragraph" w:customStyle="1" w:styleId="ConsNormal">
    <w:name w:val="ConsNormal"/>
    <w:rsid w:val="009E7613"/>
    <w:pPr>
      <w:widowControl w:val="0"/>
      <w:spacing w:line="190" w:lineRule="atLeast"/>
      <w:ind w:left="1077" w:firstLine="720"/>
      <w:jc w:val="both"/>
    </w:pPr>
    <w:rPr>
      <w:rFonts w:ascii="Arial" w:hAnsi="Arial"/>
    </w:rPr>
  </w:style>
  <w:style w:type="paragraph" w:styleId="afff3">
    <w:name w:val="Document Map"/>
    <w:basedOn w:val="a0"/>
    <w:link w:val="afff4"/>
    <w:rsid w:val="009E7613"/>
    <w:pPr>
      <w:widowControl w:val="0"/>
      <w:shd w:val="clear" w:color="auto" w:fill="000080"/>
      <w:adjustRightInd w:val="0"/>
      <w:spacing w:before="120" w:after="120" w:line="360" w:lineRule="atLeast"/>
      <w:ind w:firstLine="720"/>
      <w:jc w:val="both"/>
      <w:textAlignment w:val="baseline"/>
    </w:pPr>
    <w:rPr>
      <w:rFonts w:ascii="Tahoma" w:hAnsi="Tahoma"/>
      <w:spacing w:val="-5"/>
      <w:sz w:val="22"/>
      <w:szCs w:val="20"/>
      <w:lang w:val="en-US" w:eastAsia="en-US"/>
    </w:rPr>
  </w:style>
  <w:style w:type="character" w:customStyle="1" w:styleId="afff4">
    <w:name w:val="Схема документа Знак"/>
    <w:link w:val="afff3"/>
    <w:rsid w:val="009E7613"/>
    <w:rPr>
      <w:rFonts w:ascii="Tahoma" w:hAnsi="Tahoma" w:cs="Tahoma"/>
      <w:spacing w:val="-5"/>
      <w:sz w:val="22"/>
      <w:shd w:val="clear" w:color="auto" w:fill="000080"/>
      <w:lang w:val="en-US" w:eastAsia="en-US"/>
    </w:rPr>
  </w:style>
  <w:style w:type="paragraph" w:styleId="afff5">
    <w:name w:val="Block Text"/>
    <w:basedOn w:val="a0"/>
    <w:rsid w:val="009E7613"/>
    <w:pPr>
      <w:widowControl w:val="0"/>
      <w:autoSpaceDE w:val="0"/>
      <w:autoSpaceDN w:val="0"/>
      <w:adjustRightInd w:val="0"/>
      <w:spacing w:before="120" w:after="120" w:line="259" w:lineRule="auto"/>
      <w:ind w:left="80" w:right="400" w:hanging="80"/>
    </w:pPr>
    <w:rPr>
      <w:sz w:val="28"/>
      <w:szCs w:val="28"/>
    </w:rPr>
  </w:style>
  <w:style w:type="character" w:styleId="afff6">
    <w:name w:val="Strong"/>
    <w:qFormat/>
    <w:rsid w:val="009E7613"/>
    <w:rPr>
      <w:b/>
      <w:bCs/>
    </w:rPr>
  </w:style>
  <w:style w:type="character" w:customStyle="1" w:styleId="spelle">
    <w:name w:val="spelle"/>
    <w:rsid w:val="009E7613"/>
  </w:style>
  <w:style w:type="paragraph" w:styleId="afff7">
    <w:name w:val="Plain Text"/>
    <w:basedOn w:val="a0"/>
    <w:link w:val="afff8"/>
    <w:rsid w:val="009E7613"/>
    <w:pPr>
      <w:spacing w:before="120" w:after="120"/>
      <w:ind w:firstLine="720"/>
    </w:pPr>
    <w:rPr>
      <w:rFonts w:ascii="Courier New" w:hAnsi="Courier New"/>
      <w:sz w:val="22"/>
      <w:szCs w:val="20"/>
    </w:rPr>
  </w:style>
  <w:style w:type="character" w:customStyle="1" w:styleId="afff8">
    <w:name w:val="Текст Знак"/>
    <w:link w:val="afff7"/>
    <w:rsid w:val="009E7613"/>
    <w:rPr>
      <w:rFonts w:ascii="Courier New" w:hAnsi="Courier New" w:cs="Courier New"/>
      <w:sz w:val="22"/>
    </w:rPr>
  </w:style>
  <w:style w:type="paragraph" w:customStyle="1" w:styleId="Normal1">
    <w:name w:val="Normal1"/>
    <w:locked/>
    <w:rsid w:val="009E7613"/>
    <w:pPr>
      <w:spacing w:line="190" w:lineRule="atLeast"/>
      <w:ind w:left="1077"/>
      <w:jc w:val="both"/>
    </w:pPr>
  </w:style>
  <w:style w:type="character" w:customStyle="1" w:styleId="ListBulletChar">
    <w:name w:val="List Bullet Char"/>
    <w:rsid w:val="009E7613"/>
    <w:rPr>
      <w:rFonts w:ascii="Arial" w:hAnsi="Arial"/>
      <w:spacing w:val="-5"/>
      <w:sz w:val="22"/>
      <w:szCs w:val="22"/>
      <w:lang w:val="ru-RU" w:eastAsia="en-US" w:bidi="ar-SA"/>
    </w:rPr>
  </w:style>
  <w:style w:type="paragraph" w:customStyle="1" w:styleId="StyleTableTextJustifiedBefore6ptAfter6pt">
    <w:name w:val="Style Table Text + Justified Before:  6 pt After:  6 pt"/>
    <w:basedOn w:val="TableText"/>
    <w:locked/>
    <w:rsid w:val="009E7613"/>
    <w:pPr>
      <w:widowControl/>
      <w:adjustRightInd/>
      <w:textAlignment w:val="auto"/>
    </w:pPr>
    <w:rPr>
      <w:szCs w:val="20"/>
    </w:rPr>
  </w:style>
  <w:style w:type="character" w:customStyle="1" w:styleId="HTML0">
    <w:name w:val="Стандартный HTML Знак"/>
    <w:link w:val="HTML"/>
    <w:rsid w:val="009E7613"/>
    <w:rPr>
      <w:rFonts w:ascii="Courier New" w:hAnsi="Courier New" w:cs="Courier New"/>
    </w:rPr>
  </w:style>
  <w:style w:type="paragraph" w:customStyle="1" w:styleId="Style1">
    <w:name w:val="Style1"/>
    <w:basedOn w:val="a0"/>
    <w:locked/>
    <w:rsid w:val="009E7613"/>
    <w:pPr>
      <w:widowControl w:val="0"/>
      <w:adjustRightInd w:val="0"/>
      <w:spacing w:before="120" w:after="120" w:line="360" w:lineRule="atLeast"/>
      <w:ind w:left="1284" w:hanging="360"/>
      <w:jc w:val="both"/>
      <w:textAlignment w:val="baseline"/>
    </w:pPr>
    <w:rPr>
      <w:rFonts w:ascii="Arial" w:hAnsi="Arial"/>
      <w:spacing w:val="-5"/>
      <w:sz w:val="22"/>
      <w:szCs w:val="20"/>
      <w:lang w:val="en-US" w:eastAsia="en-US"/>
    </w:rPr>
  </w:style>
  <w:style w:type="paragraph" w:customStyle="1" w:styleId="Style2">
    <w:name w:val="Style2"/>
    <w:basedOn w:val="a0"/>
    <w:locked/>
    <w:rsid w:val="009E7613"/>
    <w:pPr>
      <w:widowControl w:val="0"/>
      <w:adjustRightInd w:val="0"/>
      <w:spacing w:before="120" w:after="120" w:line="360" w:lineRule="atLeast"/>
      <w:ind w:left="964" w:hanging="567"/>
      <w:jc w:val="both"/>
      <w:textAlignment w:val="baseline"/>
    </w:pPr>
    <w:rPr>
      <w:rFonts w:ascii="Arial" w:hAnsi="Arial"/>
      <w:spacing w:val="-5"/>
      <w:sz w:val="22"/>
      <w:szCs w:val="20"/>
      <w:lang w:val="en-US" w:eastAsia="en-US"/>
    </w:rPr>
  </w:style>
  <w:style w:type="paragraph" w:styleId="afff9">
    <w:name w:val="Body Text Indent"/>
    <w:basedOn w:val="a0"/>
    <w:link w:val="afffa"/>
    <w:rsid w:val="009E7613"/>
    <w:pPr>
      <w:spacing w:before="120" w:after="120"/>
      <w:ind w:left="283" w:firstLine="720"/>
    </w:pPr>
  </w:style>
  <w:style w:type="character" w:customStyle="1" w:styleId="afffa">
    <w:name w:val="Основной текст с отступом Знак"/>
    <w:link w:val="afff9"/>
    <w:rsid w:val="009E7613"/>
    <w:rPr>
      <w:sz w:val="24"/>
      <w:szCs w:val="24"/>
    </w:rPr>
  </w:style>
  <w:style w:type="character" w:styleId="HTML1">
    <w:name w:val="HTML Cite"/>
    <w:rsid w:val="009E7613"/>
    <w:rPr>
      <w:i/>
      <w:iCs/>
    </w:rPr>
  </w:style>
  <w:style w:type="paragraph" w:customStyle="1" w:styleId="StyleCaption9pt">
    <w:name w:val="Style Caption + 9 pt"/>
    <w:basedOn w:val="ac"/>
    <w:link w:val="StyleCaption9ptChar"/>
    <w:rsid w:val="009E7613"/>
    <w:rPr>
      <w:sz w:val="18"/>
    </w:rPr>
  </w:style>
  <w:style w:type="character" w:customStyle="1" w:styleId="StyleCaption9ptChar">
    <w:name w:val="Style Caption + 9 pt Char"/>
    <w:link w:val="StyleCaption9pt"/>
    <w:rsid w:val="009E7613"/>
    <w:rPr>
      <w:rFonts w:ascii="Arial" w:hAnsi="Arial"/>
      <w:b/>
      <w:bCs/>
      <w:spacing w:val="-5"/>
      <w:sz w:val="18"/>
      <w:lang w:val="en-US" w:eastAsia="en-US"/>
    </w:rPr>
  </w:style>
  <w:style w:type="paragraph" w:styleId="38">
    <w:name w:val="Body Text Indent 3"/>
    <w:basedOn w:val="a0"/>
    <w:link w:val="39"/>
    <w:rsid w:val="009E7613"/>
    <w:pPr>
      <w:spacing w:before="120" w:after="120"/>
      <w:ind w:left="283" w:firstLine="720"/>
    </w:pPr>
    <w:rPr>
      <w:sz w:val="16"/>
      <w:szCs w:val="16"/>
    </w:rPr>
  </w:style>
  <w:style w:type="character" w:customStyle="1" w:styleId="39">
    <w:name w:val="Основной текст с отступом 3 Знак"/>
    <w:link w:val="38"/>
    <w:rsid w:val="009E7613"/>
    <w:rPr>
      <w:sz w:val="16"/>
      <w:szCs w:val="16"/>
    </w:rPr>
  </w:style>
  <w:style w:type="paragraph" w:styleId="2a">
    <w:name w:val="Body Text Indent 2"/>
    <w:basedOn w:val="a0"/>
    <w:link w:val="2b"/>
    <w:rsid w:val="009E7613"/>
    <w:pPr>
      <w:spacing w:before="120" w:after="120" w:line="480" w:lineRule="auto"/>
      <w:ind w:left="283" w:firstLine="720"/>
    </w:pPr>
  </w:style>
  <w:style w:type="character" w:customStyle="1" w:styleId="2b">
    <w:name w:val="Основной текст с отступом 2 Знак"/>
    <w:link w:val="2a"/>
    <w:rsid w:val="009E7613"/>
    <w:rPr>
      <w:sz w:val="24"/>
      <w:szCs w:val="24"/>
    </w:rPr>
  </w:style>
  <w:style w:type="paragraph" w:styleId="3a">
    <w:name w:val="Body Text 3"/>
    <w:basedOn w:val="a0"/>
    <w:link w:val="3b"/>
    <w:rsid w:val="009E7613"/>
    <w:pPr>
      <w:spacing w:before="120" w:after="120"/>
      <w:ind w:firstLine="720"/>
    </w:pPr>
    <w:rPr>
      <w:sz w:val="16"/>
      <w:szCs w:val="16"/>
    </w:rPr>
  </w:style>
  <w:style w:type="character" w:customStyle="1" w:styleId="3b">
    <w:name w:val="Основной текст 3 Знак"/>
    <w:link w:val="3a"/>
    <w:rsid w:val="009E7613"/>
    <w:rPr>
      <w:sz w:val="16"/>
      <w:szCs w:val="16"/>
    </w:rPr>
  </w:style>
  <w:style w:type="paragraph" w:customStyle="1" w:styleId="consnormal0">
    <w:name w:val="consnormal"/>
    <w:rsid w:val="009E7613"/>
    <w:pPr>
      <w:autoSpaceDE w:val="0"/>
      <w:autoSpaceDN w:val="0"/>
      <w:ind w:firstLine="720"/>
    </w:pPr>
    <w:rPr>
      <w:rFonts w:ascii="Arial" w:eastAsia="Arial Unicode MS" w:hAnsi="Arial" w:cs="Arial"/>
    </w:rPr>
  </w:style>
  <w:style w:type="character" w:customStyle="1" w:styleId="ReturnAddressChar">
    <w:name w:val="Return Address Char"/>
    <w:link w:val="ReturnAddress"/>
    <w:rsid w:val="009E7613"/>
    <w:rPr>
      <w:rFonts w:ascii="Arial" w:hAnsi="Arial"/>
      <w:sz w:val="14"/>
      <w:lang w:val="en-US" w:eastAsia="en-US"/>
    </w:rPr>
  </w:style>
  <w:style w:type="paragraph" w:styleId="2c">
    <w:name w:val="Body Text 2"/>
    <w:basedOn w:val="a0"/>
    <w:link w:val="2d"/>
    <w:rsid w:val="009E7613"/>
    <w:pPr>
      <w:spacing w:before="120" w:after="120" w:line="480" w:lineRule="auto"/>
      <w:ind w:firstLine="570"/>
      <w:jc w:val="both"/>
    </w:pPr>
    <w:rPr>
      <w:szCs w:val="20"/>
    </w:rPr>
  </w:style>
  <w:style w:type="character" w:customStyle="1" w:styleId="2d">
    <w:name w:val="Основной текст 2 Знак"/>
    <w:link w:val="2c"/>
    <w:rsid w:val="009E7613"/>
    <w:rPr>
      <w:sz w:val="24"/>
    </w:rPr>
  </w:style>
  <w:style w:type="character" w:customStyle="1" w:styleId="afffb">
    <w:name w:val="рисунок Знак"/>
    <w:link w:val="afffc"/>
    <w:semiHidden/>
    <w:rsid w:val="009E7613"/>
  </w:style>
  <w:style w:type="paragraph" w:customStyle="1" w:styleId="afffc">
    <w:name w:val="рисунок"/>
    <w:basedOn w:val="a0"/>
    <w:next w:val="a0"/>
    <w:link w:val="afffb"/>
    <w:semiHidden/>
    <w:rsid w:val="009E7613"/>
    <w:pPr>
      <w:keepNext/>
      <w:spacing w:before="120" w:after="120" w:line="360" w:lineRule="auto"/>
      <w:ind w:firstLine="720"/>
      <w:jc w:val="center"/>
    </w:pPr>
    <w:rPr>
      <w:sz w:val="20"/>
      <w:szCs w:val="20"/>
    </w:rPr>
  </w:style>
  <w:style w:type="paragraph" w:customStyle="1" w:styleId="StyleListNumberKernat14pt">
    <w:name w:val="Style List Number + Kern at 14 pt"/>
    <w:basedOn w:val="aff9"/>
    <w:rsid w:val="009E7613"/>
    <w:rPr>
      <w:kern w:val="28"/>
    </w:rPr>
  </w:style>
  <w:style w:type="paragraph" w:customStyle="1" w:styleId="19">
    <w:name w:val="1"/>
    <w:basedOn w:val="a0"/>
    <w:rsid w:val="009E7613"/>
    <w:pPr>
      <w:widowControl w:val="0"/>
      <w:adjustRightInd w:val="0"/>
      <w:spacing w:before="120" w:after="120" w:line="360" w:lineRule="atLeast"/>
      <w:ind w:firstLine="720"/>
      <w:jc w:val="both"/>
      <w:textAlignment w:val="baseline"/>
    </w:pPr>
    <w:rPr>
      <w:rFonts w:ascii="Arial" w:hAnsi="Arial"/>
      <w:spacing w:val="-5"/>
      <w:sz w:val="22"/>
      <w:szCs w:val="20"/>
      <w:lang w:val="en-US" w:eastAsia="en-US"/>
    </w:rPr>
  </w:style>
  <w:style w:type="character" w:customStyle="1" w:styleId="StylefortabletextChar">
    <w:name w:val="Style for table text Char"/>
    <w:link w:val="Stylefortabletext"/>
    <w:rsid w:val="009E7613"/>
    <w:rPr>
      <w:sz w:val="22"/>
    </w:rPr>
  </w:style>
  <w:style w:type="character" w:customStyle="1" w:styleId="CharChar21">
    <w:name w:val="Char Char21"/>
    <w:rsid w:val="009E7613"/>
  </w:style>
  <w:style w:type="character" w:customStyle="1" w:styleId="StyleCaptionTimesNewRomanChar">
    <w:name w:val="Style Caption + Times New Roman Char"/>
    <w:rsid w:val="009E7613"/>
    <w:rPr>
      <w:rFonts w:ascii="Arial" w:eastAsia="Times New Roman" w:hAnsi="Arial"/>
      <w:b w:val="0"/>
      <w:bCs w:val="0"/>
      <w:spacing w:val="-5"/>
      <w:kern w:val="24"/>
      <w:lang w:val="ru-RU" w:eastAsia="en-US" w:bidi="ar-SA"/>
    </w:rPr>
  </w:style>
  <w:style w:type="character" w:customStyle="1" w:styleId="ListChar">
    <w:name w:val="List Char"/>
    <w:rsid w:val="009E7613"/>
    <w:rPr>
      <w:lang w:eastAsia="ru-RU"/>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9E7613"/>
    <w:rPr>
      <w:sz w:val="23"/>
      <w:lang w:val="en-GB" w:eastAsia="ru-RU"/>
    </w:rPr>
  </w:style>
  <w:style w:type="paragraph" w:customStyle="1" w:styleId="FR1">
    <w:name w:val="FR1"/>
    <w:rsid w:val="009E7613"/>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0"/>
    <w:rsid w:val="009E7613"/>
    <w:pPr>
      <w:tabs>
        <w:tab w:val="left" w:pos="709"/>
      </w:tabs>
      <w:spacing w:before="120" w:after="120"/>
      <w:ind w:firstLine="709"/>
      <w:jc w:val="both"/>
    </w:pPr>
    <w:rPr>
      <w:rFonts w:ascii="TimesET" w:eastAsia="TimesET" w:hAnsi="TimesET"/>
      <w:szCs w:val="20"/>
    </w:rPr>
  </w:style>
  <w:style w:type="paragraph" w:customStyle="1" w:styleId="0">
    <w:name w:val="Заголовок 0"/>
    <w:basedOn w:val="11"/>
    <w:rsid w:val="009E7613"/>
    <w:pPr>
      <w:keepLines w:val="0"/>
      <w:pageBreakBefore w:val="0"/>
      <w:pBdr>
        <w:top w:val="none" w:sz="0" w:space="0" w:color="auto"/>
        <w:left w:val="none" w:sz="0" w:space="0" w:color="auto"/>
        <w:bottom w:val="none" w:sz="0" w:space="0" w:color="auto"/>
      </w:pBdr>
      <w:tabs>
        <w:tab w:val="clear" w:pos="993"/>
      </w:tabs>
      <w:adjustRightInd/>
      <w:spacing w:after="0" w:line="240" w:lineRule="auto"/>
      <w:ind w:left="0" w:firstLine="0"/>
      <w:jc w:val="center"/>
      <w:textAlignment w:val="auto"/>
    </w:pPr>
    <w:rPr>
      <w:rFonts w:ascii="Times New Roman" w:hAnsi="Times New Roman"/>
      <w:spacing w:val="0"/>
      <w:kern w:val="0"/>
      <w:lang w:eastAsia="ru-RU"/>
    </w:rPr>
  </w:style>
  <w:style w:type="paragraph" w:customStyle="1" w:styleId="BodyText1">
    <w:name w:val="Body Text1"/>
    <w:basedOn w:val="a0"/>
    <w:rsid w:val="009E7613"/>
    <w:pPr>
      <w:widowControl w:val="0"/>
      <w:spacing w:before="120" w:after="120"/>
      <w:ind w:firstLine="709"/>
      <w:jc w:val="both"/>
    </w:pPr>
    <w:rPr>
      <w:szCs w:val="20"/>
    </w:rPr>
  </w:style>
  <w:style w:type="paragraph" w:customStyle="1" w:styleId="ConsPlusTitle">
    <w:name w:val="ConsPlusTitle"/>
    <w:rsid w:val="009E7613"/>
    <w:pPr>
      <w:widowControl w:val="0"/>
      <w:autoSpaceDE w:val="0"/>
      <w:autoSpaceDN w:val="0"/>
      <w:adjustRightInd w:val="0"/>
    </w:pPr>
    <w:rPr>
      <w:rFonts w:ascii="Arial" w:hAnsi="Arial" w:cs="Arial"/>
      <w:b/>
      <w:bCs/>
    </w:rPr>
  </w:style>
  <w:style w:type="paragraph" w:customStyle="1" w:styleId="3c">
    <w:name w:val="Стиль3"/>
    <w:basedOn w:val="a0"/>
    <w:link w:val="3d"/>
    <w:rsid w:val="009E7613"/>
    <w:pPr>
      <w:spacing w:before="120" w:after="270" w:line="270" w:lineRule="atLeast"/>
      <w:ind w:firstLine="720"/>
    </w:pPr>
    <w:rPr>
      <w:sz w:val="23"/>
      <w:szCs w:val="23"/>
      <w:lang w:val="en-US"/>
    </w:rPr>
  </w:style>
  <w:style w:type="character" w:customStyle="1" w:styleId="3d">
    <w:name w:val="Стиль3 Знак"/>
    <w:link w:val="3c"/>
    <w:rsid w:val="009E7613"/>
    <w:rPr>
      <w:sz w:val="23"/>
      <w:szCs w:val="23"/>
      <w:lang w:val="en-US"/>
    </w:rPr>
  </w:style>
  <w:style w:type="paragraph" w:customStyle="1" w:styleId="1a">
    <w:name w:val="аголовок 1"/>
    <w:basedOn w:val="a0"/>
    <w:next w:val="a0"/>
    <w:rsid w:val="009E7613"/>
    <w:pPr>
      <w:keepNext/>
      <w:widowControl w:val="0"/>
      <w:overflowPunct w:val="0"/>
      <w:autoSpaceDE w:val="0"/>
      <w:autoSpaceDN w:val="0"/>
      <w:adjustRightInd w:val="0"/>
      <w:spacing w:before="120" w:after="120" w:line="360" w:lineRule="atLeast"/>
      <w:ind w:firstLine="720"/>
      <w:jc w:val="center"/>
      <w:textAlignment w:val="baseline"/>
    </w:pPr>
    <w:rPr>
      <w:b/>
      <w:szCs w:val="20"/>
    </w:rPr>
  </w:style>
  <w:style w:type="table" w:styleId="58">
    <w:name w:val="Table Grid 5"/>
    <w:basedOn w:val="a2"/>
    <w:rsid w:val="009E761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0"/>
    <w:next w:val="a0"/>
    <w:rsid w:val="009E7613"/>
    <w:pPr>
      <w:numPr>
        <w:numId w:val="4"/>
      </w:numPr>
      <w:suppressAutoHyphens/>
      <w:autoSpaceDE w:val="0"/>
      <w:autoSpaceDN w:val="0"/>
      <w:spacing w:before="960" w:after="120"/>
      <w:ind w:firstLine="720"/>
      <w:jc w:val="center"/>
      <w:outlineLvl w:val="0"/>
    </w:pPr>
    <w:rPr>
      <w:rFonts w:ascii="Arial" w:hAnsi="Arial" w:cs="Arial"/>
      <w:b/>
      <w:bCs/>
      <w:sz w:val="22"/>
      <w:szCs w:val="22"/>
      <w:u w:val="single"/>
    </w:rPr>
  </w:style>
  <w:style w:type="paragraph" w:customStyle="1" w:styleId="2">
    <w:name w:val="заголовок 2"/>
    <w:basedOn w:val="a0"/>
    <w:next w:val="a0"/>
    <w:rsid w:val="009E7613"/>
    <w:pPr>
      <w:numPr>
        <w:ilvl w:val="1"/>
        <w:numId w:val="4"/>
      </w:numPr>
      <w:autoSpaceDE w:val="0"/>
      <w:autoSpaceDN w:val="0"/>
      <w:spacing w:before="120" w:after="120"/>
      <w:ind w:firstLine="720"/>
      <w:outlineLvl w:val="1"/>
    </w:pPr>
    <w:rPr>
      <w:rFonts w:ascii="Arial" w:hAnsi="Arial" w:cs="Arial"/>
      <w:sz w:val="22"/>
      <w:szCs w:val="20"/>
    </w:rPr>
  </w:style>
  <w:style w:type="paragraph" w:customStyle="1" w:styleId="3">
    <w:name w:val="заголовок 3"/>
    <w:basedOn w:val="a0"/>
    <w:next w:val="a0"/>
    <w:rsid w:val="009E7613"/>
    <w:pPr>
      <w:numPr>
        <w:ilvl w:val="2"/>
        <w:numId w:val="4"/>
      </w:numPr>
      <w:tabs>
        <w:tab w:val="num" w:pos="0"/>
      </w:tabs>
      <w:autoSpaceDE w:val="0"/>
      <w:autoSpaceDN w:val="0"/>
      <w:spacing w:before="120" w:after="120"/>
      <w:ind w:left="568" w:firstLine="720"/>
      <w:outlineLvl w:val="2"/>
    </w:pPr>
    <w:rPr>
      <w:rFonts w:ascii="Arial" w:hAnsi="Arial" w:cs="Arial"/>
      <w:sz w:val="22"/>
      <w:szCs w:val="20"/>
    </w:rPr>
  </w:style>
  <w:style w:type="paragraph" w:customStyle="1" w:styleId="4">
    <w:name w:val="заголовок 4"/>
    <w:basedOn w:val="3"/>
    <w:next w:val="a0"/>
    <w:rsid w:val="009E7613"/>
    <w:pPr>
      <w:keepNext/>
      <w:numPr>
        <w:ilvl w:val="3"/>
      </w:numPr>
      <w:spacing w:before="0"/>
      <w:outlineLvl w:val="3"/>
    </w:pPr>
  </w:style>
  <w:style w:type="paragraph" w:customStyle="1" w:styleId="5">
    <w:name w:val="заголовок 5"/>
    <w:basedOn w:val="a0"/>
    <w:next w:val="a0"/>
    <w:rsid w:val="009E7613"/>
    <w:pPr>
      <w:numPr>
        <w:ilvl w:val="4"/>
        <w:numId w:val="4"/>
      </w:numPr>
      <w:autoSpaceDE w:val="0"/>
      <w:autoSpaceDN w:val="0"/>
      <w:spacing w:before="120" w:after="120"/>
      <w:outlineLvl w:val="4"/>
    </w:pPr>
    <w:rPr>
      <w:rFonts w:ascii="Arial" w:hAnsi="Arial" w:cs="Arial"/>
      <w:sz w:val="22"/>
      <w:szCs w:val="20"/>
    </w:rPr>
  </w:style>
  <w:style w:type="paragraph" w:customStyle="1" w:styleId="6">
    <w:name w:val="заголовок 6"/>
    <w:basedOn w:val="a0"/>
    <w:next w:val="a0"/>
    <w:rsid w:val="009E7613"/>
    <w:pPr>
      <w:numPr>
        <w:ilvl w:val="5"/>
        <w:numId w:val="4"/>
      </w:numPr>
      <w:autoSpaceDE w:val="0"/>
      <w:autoSpaceDN w:val="0"/>
      <w:spacing w:before="240" w:after="60"/>
      <w:outlineLvl w:val="5"/>
    </w:pPr>
    <w:rPr>
      <w:rFonts w:ascii="Arial" w:hAnsi="Arial" w:cs="Arial"/>
      <w:i/>
      <w:iCs/>
      <w:sz w:val="22"/>
      <w:szCs w:val="22"/>
    </w:rPr>
  </w:style>
  <w:style w:type="paragraph" w:customStyle="1" w:styleId="7">
    <w:name w:val="заголовок 7"/>
    <w:basedOn w:val="a0"/>
    <w:next w:val="a0"/>
    <w:rsid w:val="009E7613"/>
    <w:pPr>
      <w:numPr>
        <w:ilvl w:val="6"/>
        <w:numId w:val="4"/>
      </w:numPr>
      <w:autoSpaceDE w:val="0"/>
      <w:autoSpaceDN w:val="0"/>
      <w:spacing w:before="240" w:after="60"/>
      <w:outlineLvl w:val="6"/>
    </w:pPr>
    <w:rPr>
      <w:rFonts w:ascii="Arial" w:hAnsi="Arial" w:cs="Arial"/>
      <w:sz w:val="22"/>
      <w:szCs w:val="20"/>
    </w:rPr>
  </w:style>
  <w:style w:type="paragraph" w:customStyle="1" w:styleId="8">
    <w:name w:val="заголовок 8"/>
    <w:basedOn w:val="a0"/>
    <w:next w:val="a0"/>
    <w:rsid w:val="009E7613"/>
    <w:pPr>
      <w:numPr>
        <w:ilvl w:val="7"/>
        <w:numId w:val="4"/>
      </w:numPr>
      <w:autoSpaceDE w:val="0"/>
      <w:autoSpaceDN w:val="0"/>
      <w:spacing w:before="240" w:after="60"/>
      <w:outlineLvl w:val="7"/>
    </w:pPr>
    <w:rPr>
      <w:rFonts w:ascii="Arial" w:hAnsi="Arial" w:cs="Arial"/>
      <w:i/>
      <w:iCs/>
      <w:sz w:val="22"/>
      <w:szCs w:val="20"/>
    </w:rPr>
  </w:style>
  <w:style w:type="paragraph" w:customStyle="1" w:styleId="9">
    <w:name w:val="заголовок 9"/>
    <w:basedOn w:val="a0"/>
    <w:next w:val="a0"/>
    <w:rsid w:val="009E7613"/>
    <w:pPr>
      <w:numPr>
        <w:ilvl w:val="8"/>
        <w:numId w:val="4"/>
      </w:numPr>
      <w:autoSpaceDE w:val="0"/>
      <w:autoSpaceDN w:val="0"/>
      <w:spacing w:before="240" w:after="60"/>
      <w:ind w:firstLine="720"/>
      <w:outlineLvl w:val="8"/>
    </w:pPr>
    <w:rPr>
      <w:rFonts w:ascii="Arial" w:hAnsi="Arial" w:cs="Arial"/>
      <w:sz w:val="16"/>
      <w:szCs w:val="16"/>
      <w:vertAlign w:val="superscript"/>
    </w:rPr>
  </w:style>
  <w:style w:type="numbering" w:styleId="111111">
    <w:name w:val="Outline List 2"/>
    <w:aliases w:val="1 / 1.1 / 1.1."/>
    <w:basedOn w:val="a3"/>
    <w:rsid w:val="009E7613"/>
    <w:pPr>
      <w:numPr>
        <w:numId w:val="5"/>
      </w:numPr>
    </w:pPr>
  </w:style>
  <w:style w:type="paragraph" w:customStyle="1" w:styleId="afffd">
    <w:name w:val="Ариал"/>
    <w:basedOn w:val="a0"/>
    <w:link w:val="afffe"/>
    <w:rsid w:val="009E7613"/>
    <w:pPr>
      <w:spacing w:before="120" w:after="120" w:line="360" w:lineRule="auto"/>
      <w:ind w:firstLine="851"/>
      <w:jc w:val="both"/>
    </w:pPr>
    <w:rPr>
      <w:rFonts w:ascii="Arial" w:hAnsi="Arial"/>
      <w:szCs w:val="20"/>
    </w:rPr>
  </w:style>
  <w:style w:type="paragraph" w:customStyle="1" w:styleId="font5">
    <w:name w:val="font5"/>
    <w:basedOn w:val="a0"/>
    <w:rsid w:val="009E7613"/>
    <w:pPr>
      <w:spacing w:before="100" w:beforeAutospacing="1" w:after="100" w:afterAutospacing="1"/>
      <w:ind w:firstLine="720"/>
    </w:pPr>
    <w:rPr>
      <w:rFonts w:ascii="Tahoma" w:hAnsi="Tahoma" w:cs="Tahoma"/>
      <w:color w:val="000000"/>
      <w:sz w:val="16"/>
      <w:szCs w:val="16"/>
    </w:rPr>
  </w:style>
  <w:style w:type="paragraph" w:customStyle="1" w:styleId="font6">
    <w:name w:val="font6"/>
    <w:basedOn w:val="a0"/>
    <w:rsid w:val="009E7613"/>
    <w:pPr>
      <w:spacing w:before="100" w:beforeAutospacing="1" w:after="100" w:afterAutospacing="1"/>
      <w:ind w:firstLine="720"/>
    </w:pPr>
    <w:rPr>
      <w:rFonts w:ascii="Tahoma" w:hAnsi="Tahoma" w:cs="Tahoma"/>
      <w:b/>
      <w:bCs/>
      <w:color w:val="000000"/>
      <w:sz w:val="16"/>
      <w:szCs w:val="16"/>
    </w:rPr>
  </w:style>
  <w:style w:type="paragraph" w:customStyle="1" w:styleId="xl70">
    <w:name w:val="xl70"/>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b/>
      <w:bCs/>
      <w:sz w:val="16"/>
      <w:szCs w:val="16"/>
    </w:rPr>
  </w:style>
  <w:style w:type="paragraph" w:customStyle="1" w:styleId="xl71">
    <w:name w:val="xl71"/>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b/>
      <w:bCs/>
      <w:sz w:val="14"/>
      <w:szCs w:val="14"/>
    </w:rPr>
  </w:style>
  <w:style w:type="paragraph" w:customStyle="1" w:styleId="xl72">
    <w:name w:val="xl72"/>
    <w:basedOn w:val="a0"/>
    <w:rsid w:val="009E7613"/>
    <w:pPr>
      <w:pBdr>
        <w:top w:val="single" w:sz="4" w:space="0" w:color="auto"/>
        <w:left w:val="single" w:sz="4" w:space="0" w:color="auto"/>
        <w:right w:val="single" w:sz="4" w:space="0" w:color="auto"/>
      </w:pBdr>
      <w:shd w:val="clear" w:color="auto" w:fill="CCCCFF"/>
      <w:spacing w:before="100" w:beforeAutospacing="1" w:after="100" w:afterAutospacing="1"/>
      <w:ind w:firstLine="720"/>
      <w:jc w:val="center"/>
      <w:textAlignment w:val="center"/>
    </w:pPr>
    <w:rPr>
      <w:b/>
      <w:bCs/>
      <w:sz w:val="16"/>
      <w:szCs w:val="16"/>
    </w:rPr>
  </w:style>
  <w:style w:type="paragraph" w:customStyle="1" w:styleId="xl73">
    <w:name w:val="xl73"/>
    <w:basedOn w:val="a0"/>
    <w:rsid w:val="009E7613"/>
    <w:pPr>
      <w:pBdr>
        <w:left w:val="single" w:sz="4" w:space="0" w:color="auto"/>
        <w:bottom w:val="single" w:sz="4" w:space="0" w:color="auto"/>
      </w:pBdr>
      <w:shd w:val="clear" w:color="auto" w:fill="CCCCFF"/>
      <w:spacing w:before="100" w:beforeAutospacing="1" w:after="100" w:afterAutospacing="1"/>
      <w:ind w:firstLine="720"/>
      <w:jc w:val="center"/>
      <w:textAlignment w:val="center"/>
    </w:pPr>
    <w:rPr>
      <w:rFonts w:ascii="Arial" w:hAnsi="Arial" w:cs="Arial"/>
      <w:b/>
      <w:bCs/>
      <w:sz w:val="16"/>
      <w:szCs w:val="16"/>
    </w:rPr>
  </w:style>
  <w:style w:type="paragraph" w:customStyle="1" w:styleId="xl74">
    <w:name w:val="xl74"/>
    <w:basedOn w:val="a0"/>
    <w:rsid w:val="009E7613"/>
    <w:pPr>
      <w:pBdr>
        <w:bottom w:val="single" w:sz="4" w:space="0" w:color="auto"/>
      </w:pBdr>
      <w:shd w:val="clear" w:color="auto" w:fill="CCCCFF"/>
      <w:spacing w:before="100" w:beforeAutospacing="1" w:after="100" w:afterAutospacing="1"/>
      <w:ind w:firstLine="720"/>
      <w:jc w:val="center"/>
      <w:textAlignment w:val="center"/>
    </w:pPr>
    <w:rPr>
      <w:rFonts w:ascii="Arial" w:hAnsi="Arial" w:cs="Arial"/>
      <w:b/>
      <w:bCs/>
      <w:sz w:val="16"/>
      <w:szCs w:val="16"/>
    </w:rPr>
  </w:style>
  <w:style w:type="paragraph" w:customStyle="1" w:styleId="xl75">
    <w:name w:val="xl75"/>
    <w:basedOn w:val="a0"/>
    <w:rsid w:val="009E7613"/>
    <w:pPr>
      <w:pBdr>
        <w:bottom w:val="single" w:sz="4" w:space="0" w:color="auto"/>
      </w:pBdr>
      <w:shd w:val="clear" w:color="auto" w:fill="CCCCFF"/>
      <w:spacing w:before="100" w:beforeAutospacing="1" w:after="100" w:afterAutospacing="1"/>
      <w:ind w:firstLine="720"/>
      <w:jc w:val="center"/>
      <w:textAlignment w:val="center"/>
    </w:pPr>
    <w:rPr>
      <w:rFonts w:ascii="Arial" w:hAnsi="Arial" w:cs="Arial"/>
      <w:b/>
      <w:bCs/>
      <w:sz w:val="16"/>
      <w:szCs w:val="16"/>
    </w:rPr>
  </w:style>
  <w:style w:type="paragraph" w:customStyle="1" w:styleId="xl76">
    <w:name w:val="xl76"/>
    <w:basedOn w:val="a0"/>
    <w:rsid w:val="009E7613"/>
    <w:pPr>
      <w:pBdr>
        <w:bottom w:val="single" w:sz="4" w:space="0" w:color="auto"/>
      </w:pBdr>
      <w:shd w:val="clear" w:color="auto" w:fill="CCCCFF"/>
      <w:spacing w:before="100" w:beforeAutospacing="1" w:after="100" w:afterAutospacing="1"/>
      <w:ind w:firstLine="720"/>
      <w:jc w:val="center"/>
      <w:textAlignment w:val="center"/>
    </w:pPr>
    <w:rPr>
      <w:b/>
      <w:bCs/>
      <w:sz w:val="14"/>
      <w:szCs w:val="14"/>
    </w:rPr>
  </w:style>
  <w:style w:type="paragraph" w:customStyle="1" w:styleId="xl77">
    <w:name w:val="xl77"/>
    <w:basedOn w:val="a0"/>
    <w:rsid w:val="009E7613"/>
    <w:pPr>
      <w:pBdr>
        <w:bottom w:val="single" w:sz="4" w:space="0" w:color="auto"/>
      </w:pBdr>
      <w:shd w:val="clear" w:color="auto" w:fill="CCCCFF"/>
      <w:spacing w:before="100" w:beforeAutospacing="1" w:after="100" w:afterAutospacing="1"/>
      <w:ind w:firstLine="720"/>
      <w:jc w:val="center"/>
      <w:textAlignment w:val="center"/>
    </w:pPr>
    <w:rPr>
      <w:rFonts w:ascii="Arial" w:hAnsi="Arial" w:cs="Arial"/>
      <w:b/>
      <w:bCs/>
      <w:sz w:val="14"/>
      <w:szCs w:val="14"/>
    </w:rPr>
  </w:style>
  <w:style w:type="paragraph" w:customStyle="1" w:styleId="xl78">
    <w:name w:val="xl78"/>
    <w:basedOn w:val="a0"/>
    <w:rsid w:val="009E7613"/>
    <w:pPr>
      <w:pBdr>
        <w:bottom w:val="single" w:sz="4" w:space="0" w:color="auto"/>
      </w:pBdr>
      <w:shd w:val="clear" w:color="auto" w:fill="CCCCFF"/>
      <w:spacing w:before="100" w:beforeAutospacing="1" w:after="100" w:afterAutospacing="1"/>
      <w:ind w:firstLine="720"/>
      <w:jc w:val="center"/>
      <w:textAlignment w:val="center"/>
    </w:pPr>
    <w:rPr>
      <w:b/>
      <w:bCs/>
      <w:sz w:val="16"/>
      <w:szCs w:val="16"/>
    </w:rPr>
  </w:style>
  <w:style w:type="paragraph" w:customStyle="1" w:styleId="xl79">
    <w:name w:val="xl79"/>
    <w:basedOn w:val="a0"/>
    <w:rsid w:val="009E7613"/>
    <w:pPr>
      <w:pBdr>
        <w:bottom w:val="single" w:sz="4" w:space="0" w:color="auto"/>
      </w:pBdr>
      <w:shd w:val="clear" w:color="auto" w:fill="CCCCFF"/>
      <w:spacing w:before="100" w:beforeAutospacing="1" w:after="100" w:afterAutospacing="1"/>
      <w:ind w:firstLine="720"/>
      <w:jc w:val="center"/>
      <w:textAlignment w:val="center"/>
    </w:pPr>
    <w:rPr>
      <w:b/>
      <w:bCs/>
      <w:sz w:val="16"/>
      <w:szCs w:val="16"/>
    </w:rPr>
  </w:style>
  <w:style w:type="paragraph" w:customStyle="1" w:styleId="xl80">
    <w:name w:val="xl80"/>
    <w:basedOn w:val="a0"/>
    <w:rsid w:val="009E7613"/>
    <w:pPr>
      <w:pBdr>
        <w:bottom w:val="single" w:sz="4" w:space="0" w:color="auto"/>
      </w:pBdr>
      <w:shd w:val="clear" w:color="auto" w:fill="CCCCFF"/>
      <w:spacing w:before="100" w:beforeAutospacing="1" w:after="100" w:afterAutospacing="1"/>
      <w:ind w:firstLine="720"/>
      <w:jc w:val="center"/>
      <w:textAlignment w:val="center"/>
    </w:pPr>
    <w:rPr>
      <w:rFonts w:ascii="Arial" w:hAnsi="Arial" w:cs="Arial"/>
      <w:b/>
      <w:bCs/>
      <w:color w:val="000000"/>
      <w:sz w:val="14"/>
      <w:szCs w:val="14"/>
    </w:rPr>
  </w:style>
  <w:style w:type="paragraph" w:customStyle="1" w:styleId="xl81">
    <w:name w:val="xl81"/>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pPr>
    <w:rPr>
      <w:rFonts w:ascii="Arial" w:hAnsi="Arial" w:cs="Arial"/>
      <w:color w:val="000000"/>
      <w:sz w:val="16"/>
      <w:szCs w:val="16"/>
    </w:rPr>
  </w:style>
  <w:style w:type="paragraph" w:customStyle="1" w:styleId="xl82">
    <w:name w:val="xl82"/>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rFonts w:ascii="Arial" w:hAnsi="Arial" w:cs="Arial"/>
      <w:color w:val="000000"/>
    </w:rPr>
  </w:style>
  <w:style w:type="paragraph" w:customStyle="1" w:styleId="xl83">
    <w:name w:val="xl83"/>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style>
  <w:style w:type="paragraph" w:customStyle="1" w:styleId="xl84">
    <w:name w:val="xl84"/>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sz w:val="16"/>
      <w:szCs w:val="16"/>
    </w:rPr>
  </w:style>
  <w:style w:type="paragraph" w:customStyle="1" w:styleId="xl85">
    <w:name w:val="xl85"/>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sz w:val="16"/>
      <w:szCs w:val="16"/>
    </w:rPr>
  </w:style>
  <w:style w:type="paragraph" w:customStyle="1" w:styleId="xl86">
    <w:name w:val="xl86"/>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rFonts w:ascii="Arial" w:hAnsi="Arial" w:cs="Arial"/>
      <w:b/>
      <w:bCs/>
      <w:sz w:val="16"/>
      <w:szCs w:val="16"/>
    </w:rPr>
  </w:style>
  <w:style w:type="paragraph" w:customStyle="1" w:styleId="xl87">
    <w:name w:val="xl87"/>
    <w:basedOn w:val="a0"/>
    <w:rsid w:val="009E7613"/>
    <w:pPr>
      <w:pBdr>
        <w:top w:val="single" w:sz="4" w:space="0" w:color="auto"/>
        <w:left w:val="single" w:sz="4" w:space="0" w:color="auto"/>
        <w:right w:val="single" w:sz="4" w:space="0" w:color="auto"/>
      </w:pBdr>
      <w:shd w:val="clear" w:color="auto" w:fill="CCCCFF"/>
      <w:spacing w:before="100" w:beforeAutospacing="1" w:after="100" w:afterAutospacing="1"/>
      <w:ind w:firstLine="720"/>
      <w:jc w:val="center"/>
      <w:textAlignment w:val="center"/>
    </w:pPr>
    <w:rPr>
      <w:rFonts w:ascii="Arial" w:hAnsi="Arial" w:cs="Arial"/>
      <w:b/>
      <w:bCs/>
      <w:sz w:val="16"/>
      <w:szCs w:val="16"/>
    </w:rPr>
  </w:style>
  <w:style w:type="paragraph" w:customStyle="1" w:styleId="xl88">
    <w:name w:val="xl88"/>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rFonts w:ascii="Arial" w:hAnsi="Arial" w:cs="Arial"/>
      <w:b/>
      <w:bCs/>
      <w:color w:val="000000"/>
      <w:sz w:val="14"/>
      <w:szCs w:val="14"/>
    </w:rPr>
  </w:style>
  <w:style w:type="paragraph" w:customStyle="1" w:styleId="xl89">
    <w:name w:val="xl89"/>
    <w:basedOn w:val="a0"/>
    <w:rsid w:val="009E7613"/>
    <w:pPr>
      <w:pBdr>
        <w:top w:val="single" w:sz="4" w:space="0" w:color="auto"/>
        <w:left w:val="single" w:sz="4" w:space="0" w:color="auto"/>
        <w:right w:val="single" w:sz="4" w:space="0" w:color="auto"/>
      </w:pBdr>
      <w:shd w:val="clear" w:color="auto" w:fill="CCCCFF"/>
      <w:spacing w:before="100" w:beforeAutospacing="1" w:after="100" w:afterAutospacing="1"/>
      <w:ind w:firstLine="720"/>
      <w:jc w:val="center"/>
      <w:textAlignment w:val="center"/>
    </w:pPr>
    <w:rPr>
      <w:rFonts w:ascii="Arial" w:hAnsi="Arial" w:cs="Arial"/>
      <w:b/>
      <w:bCs/>
      <w:color w:val="000000"/>
      <w:sz w:val="14"/>
      <w:szCs w:val="14"/>
    </w:rPr>
  </w:style>
  <w:style w:type="paragraph" w:customStyle="1" w:styleId="xl90">
    <w:name w:val="xl90"/>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b/>
      <w:bCs/>
      <w:sz w:val="16"/>
      <w:szCs w:val="16"/>
    </w:rPr>
  </w:style>
  <w:style w:type="paragraph" w:customStyle="1" w:styleId="xl91">
    <w:name w:val="xl91"/>
    <w:basedOn w:val="a0"/>
    <w:rsid w:val="009E7613"/>
    <w:pPr>
      <w:pBdr>
        <w:top w:val="single" w:sz="4" w:space="0" w:color="auto"/>
        <w:left w:val="single" w:sz="4" w:space="0" w:color="auto"/>
        <w:right w:val="single" w:sz="4" w:space="0" w:color="auto"/>
      </w:pBdr>
      <w:shd w:val="clear" w:color="auto" w:fill="CCCCFF"/>
      <w:spacing w:before="100" w:beforeAutospacing="1" w:after="100" w:afterAutospacing="1"/>
      <w:ind w:firstLine="720"/>
      <w:jc w:val="center"/>
      <w:textAlignment w:val="center"/>
    </w:pPr>
    <w:rPr>
      <w:b/>
      <w:bCs/>
      <w:sz w:val="16"/>
      <w:szCs w:val="16"/>
    </w:rPr>
  </w:style>
  <w:style w:type="paragraph" w:customStyle="1" w:styleId="xl92">
    <w:name w:val="xl92"/>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rFonts w:ascii="Arial" w:hAnsi="Arial" w:cs="Arial"/>
      <w:color w:val="000000"/>
      <w:sz w:val="22"/>
      <w:szCs w:val="22"/>
    </w:rPr>
  </w:style>
  <w:style w:type="paragraph" w:customStyle="1" w:styleId="xl93">
    <w:name w:val="xl93"/>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rFonts w:ascii="Arial" w:hAnsi="Arial" w:cs="Arial"/>
      <w:color w:val="000000"/>
      <w:sz w:val="16"/>
      <w:szCs w:val="16"/>
    </w:rPr>
  </w:style>
  <w:style w:type="paragraph" w:customStyle="1" w:styleId="xl94">
    <w:name w:val="xl94"/>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b/>
      <w:bCs/>
      <w:sz w:val="14"/>
      <w:szCs w:val="14"/>
    </w:rPr>
  </w:style>
  <w:style w:type="paragraph" w:customStyle="1" w:styleId="xl95">
    <w:name w:val="xl95"/>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rFonts w:ascii="Arial" w:hAnsi="Arial" w:cs="Arial"/>
      <w:b/>
      <w:bCs/>
      <w:sz w:val="14"/>
      <w:szCs w:val="14"/>
    </w:rPr>
  </w:style>
  <w:style w:type="paragraph" w:customStyle="1" w:styleId="xl96">
    <w:name w:val="xl96"/>
    <w:basedOn w:val="a0"/>
    <w:rsid w:val="009E7613"/>
    <w:pPr>
      <w:pBdr>
        <w:top w:val="single" w:sz="4" w:space="0" w:color="auto"/>
        <w:left w:val="single" w:sz="4" w:space="0" w:color="auto"/>
        <w:right w:val="single" w:sz="4" w:space="0" w:color="auto"/>
      </w:pBdr>
      <w:shd w:val="clear" w:color="auto" w:fill="CCCCFF"/>
      <w:spacing w:before="100" w:beforeAutospacing="1" w:after="100" w:afterAutospacing="1"/>
      <w:ind w:firstLine="720"/>
      <w:jc w:val="center"/>
      <w:textAlignment w:val="center"/>
    </w:pPr>
    <w:rPr>
      <w:rFonts w:ascii="Arial" w:hAnsi="Arial" w:cs="Arial"/>
      <w:b/>
      <w:bCs/>
      <w:sz w:val="14"/>
      <w:szCs w:val="14"/>
    </w:rPr>
  </w:style>
  <w:style w:type="paragraph" w:customStyle="1" w:styleId="xl97">
    <w:name w:val="xl97"/>
    <w:basedOn w:val="a0"/>
    <w:rsid w:val="009E7613"/>
    <w:pPr>
      <w:pBdr>
        <w:top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style>
  <w:style w:type="paragraph" w:customStyle="1" w:styleId="xl98">
    <w:name w:val="xl98"/>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rFonts w:ascii="Arial" w:hAnsi="Arial" w:cs="Arial"/>
      <w:color w:val="000000"/>
    </w:rPr>
  </w:style>
  <w:style w:type="paragraph" w:customStyle="1" w:styleId="xl99">
    <w:name w:val="xl99"/>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style>
  <w:style w:type="paragraph" w:customStyle="1" w:styleId="xl100">
    <w:name w:val="xl100"/>
    <w:basedOn w:val="a0"/>
    <w:rsid w:val="009E76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720"/>
      <w:jc w:val="center"/>
      <w:textAlignment w:val="center"/>
    </w:pPr>
    <w:rPr>
      <w:b/>
      <w:bCs/>
      <w:sz w:val="16"/>
      <w:szCs w:val="16"/>
    </w:rPr>
  </w:style>
  <w:style w:type="character" w:customStyle="1" w:styleId="CharChar0">
    <w:name w:val="Знак Char Char"/>
    <w:rsid w:val="009E7613"/>
    <w:rPr>
      <w:rFonts w:ascii="Arial Narrow" w:eastAsia="Times New Roman" w:hAnsi="Arial Narrow"/>
      <w:b/>
      <w:spacing w:val="-5"/>
      <w:sz w:val="22"/>
      <w:lang w:val="en-US" w:eastAsia="en-US"/>
    </w:rPr>
  </w:style>
  <w:style w:type="table" w:customStyle="1" w:styleId="TableGrid1">
    <w:name w:val="Table Grid1"/>
    <w:basedOn w:val="a2"/>
    <w:next w:val="a7"/>
    <w:rsid w:val="009E761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8"/>
    <w:rsid w:val="009E7613"/>
    <w:pPr>
      <w:tabs>
        <w:tab w:val="num" w:pos="851"/>
      </w:tabs>
      <w:spacing w:before="120" w:after="120"/>
      <w:ind w:left="851" w:hanging="284"/>
      <w:jc w:val="both"/>
    </w:pPr>
    <w:rPr>
      <w:spacing w:val="-5"/>
      <w:sz w:val="22"/>
      <w:szCs w:val="22"/>
      <w:lang w:eastAsia="en-US"/>
    </w:rPr>
  </w:style>
  <w:style w:type="character" w:customStyle="1" w:styleId="CharChar1">
    <w:name w:val="Знак Char Char1"/>
    <w:rsid w:val="009E7613"/>
    <w:rPr>
      <w:rFonts w:ascii="Arial" w:hAnsi="Arial"/>
      <w:spacing w:val="-5"/>
      <w:sz w:val="22"/>
      <w:szCs w:val="22"/>
    </w:rPr>
  </w:style>
  <w:style w:type="paragraph" w:customStyle="1" w:styleId="FR2">
    <w:name w:val="FR2"/>
    <w:rsid w:val="009E7613"/>
    <w:pPr>
      <w:widowControl w:val="0"/>
      <w:overflowPunct w:val="0"/>
      <w:autoSpaceDE w:val="0"/>
      <w:autoSpaceDN w:val="0"/>
      <w:adjustRightInd w:val="0"/>
      <w:spacing w:before="60"/>
      <w:jc w:val="both"/>
      <w:textAlignment w:val="baseline"/>
    </w:pPr>
    <w:rPr>
      <w:rFonts w:ascii="Arial" w:hAnsi="Arial"/>
      <w:sz w:val="18"/>
    </w:rPr>
  </w:style>
  <w:style w:type="paragraph" w:customStyle="1" w:styleId="affff">
    <w:name w:val="Нормальный"/>
    <w:rsid w:val="009E7613"/>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paragraph" w:customStyle="1" w:styleId="txblblueb">
    <w:name w:val="txblblueb"/>
    <w:basedOn w:val="a0"/>
    <w:rsid w:val="009E7613"/>
    <w:pPr>
      <w:spacing w:before="240" w:after="120"/>
      <w:ind w:firstLine="720"/>
      <w:jc w:val="both"/>
    </w:pPr>
    <w:rPr>
      <w:rFonts w:ascii="Verdana" w:hAnsi="Verdana"/>
      <w:color w:val="000000"/>
      <w:sz w:val="19"/>
      <w:szCs w:val="19"/>
    </w:rPr>
  </w:style>
  <w:style w:type="table" w:customStyle="1" w:styleId="affff0">
    <w:name w:val="Папушкин"/>
    <w:basedOn w:val="a7"/>
    <w:rsid w:val="009E7613"/>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paragraph" w:customStyle="1" w:styleId="1b">
    <w:name w:val="Стиль1"/>
    <w:basedOn w:val="a8"/>
    <w:rsid w:val="009E7613"/>
    <w:pPr>
      <w:spacing w:before="120" w:after="120" w:line="360" w:lineRule="auto"/>
      <w:ind w:firstLine="720"/>
      <w:jc w:val="left"/>
    </w:pPr>
    <w:rPr>
      <w:sz w:val="22"/>
      <w:szCs w:val="24"/>
    </w:rPr>
  </w:style>
  <w:style w:type="character" w:customStyle="1" w:styleId="afffe">
    <w:name w:val="Ариал Знак"/>
    <w:link w:val="afffd"/>
    <w:rsid w:val="009E7613"/>
    <w:rPr>
      <w:rFonts w:ascii="Arial" w:hAnsi="Arial" w:cs="Arial"/>
      <w:sz w:val="24"/>
    </w:rPr>
  </w:style>
  <w:style w:type="paragraph" w:customStyle="1" w:styleId="xl180">
    <w:name w:val="xl180"/>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pPr>
  </w:style>
  <w:style w:type="paragraph" w:customStyle="1" w:styleId="xl181">
    <w:name w:val="xl181"/>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b/>
      <w:bCs/>
      <w:sz w:val="18"/>
      <w:szCs w:val="18"/>
    </w:rPr>
  </w:style>
  <w:style w:type="paragraph" w:customStyle="1" w:styleId="xl182">
    <w:name w:val="xl182"/>
    <w:basedOn w:val="a0"/>
    <w:rsid w:val="009E7613"/>
    <w:pPr>
      <w:spacing w:before="100" w:beforeAutospacing="1" w:after="100" w:afterAutospacing="1"/>
      <w:ind w:firstLine="720"/>
    </w:pPr>
    <w:rPr>
      <w:b/>
      <w:bCs/>
    </w:rPr>
  </w:style>
  <w:style w:type="paragraph" w:customStyle="1" w:styleId="xl183">
    <w:name w:val="xl183"/>
    <w:basedOn w:val="a0"/>
    <w:rsid w:val="009E7613"/>
    <w:pPr>
      <w:spacing w:before="100" w:beforeAutospacing="1" w:after="100" w:afterAutospacing="1"/>
      <w:ind w:firstLine="720"/>
      <w:jc w:val="center"/>
    </w:pPr>
    <w:rPr>
      <w:b/>
      <w:bCs/>
    </w:rPr>
  </w:style>
  <w:style w:type="paragraph" w:customStyle="1" w:styleId="xl184">
    <w:name w:val="xl184"/>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b/>
      <w:bCs/>
    </w:rPr>
  </w:style>
  <w:style w:type="paragraph" w:customStyle="1" w:styleId="xl185">
    <w:name w:val="xl185"/>
    <w:basedOn w:val="a0"/>
    <w:rsid w:val="009E7613"/>
    <w:pPr>
      <w:pBdr>
        <w:top w:val="single" w:sz="4" w:space="0" w:color="auto"/>
        <w:left w:val="single" w:sz="4" w:space="0" w:color="auto"/>
        <w:bottom w:val="single" w:sz="4" w:space="0" w:color="auto"/>
      </w:pBdr>
      <w:spacing w:before="100" w:beforeAutospacing="1" w:after="100" w:afterAutospacing="1"/>
      <w:ind w:firstLine="720"/>
      <w:jc w:val="center"/>
    </w:pPr>
    <w:rPr>
      <w:b/>
      <w:bCs/>
      <w:sz w:val="18"/>
      <w:szCs w:val="18"/>
    </w:rPr>
  </w:style>
  <w:style w:type="paragraph" w:customStyle="1" w:styleId="xl186">
    <w:name w:val="xl186"/>
    <w:basedOn w:val="a0"/>
    <w:rsid w:val="009E7613"/>
    <w:pPr>
      <w:pBdr>
        <w:top w:val="single" w:sz="4" w:space="0" w:color="auto"/>
        <w:left w:val="single" w:sz="4" w:space="0" w:color="auto"/>
        <w:right w:val="single" w:sz="4" w:space="0" w:color="auto"/>
      </w:pBdr>
      <w:spacing w:before="100" w:beforeAutospacing="1" w:after="100" w:afterAutospacing="1"/>
      <w:ind w:firstLine="720"/>
      <w:jc w:val="center"/>
    </w:pPr>
    <w:rPr>
      <w:b/>
      <w:bCs/>
    </w:rPr>
  </w:style>
  <w:style w:type="paragraph" w:customStyle="1" w:styleId="xl187">
    <w:name w:val="xl187"/>
    <w:basedOn w:val="a0"/>
    <w:rsid w:val="009E7613"/>
    <w:pPr>
      <w:pBdr>
        <w:top w:val="single" w:sz="4" w:space="0" w:color="auto"/>
        <w:left w:val="single" w:sz="4" w:space="0" w:color="auto"/>
      </w:pBdr>
      <w:spacing w:before="100" w:beforeAutospacing="1" w:after="100" w:afterAutospacing="1"/>
      <w:ind w:firstLine="720"/>
      <w:jc w:val="center"/>
    </w:pPr>
    <w:rPr>
      <w:b/>
      <w:bCs/>
    </w:rPr>
  </w:style>
  <w:style w:type="paragraph" w:customStyle="1" w:styleId="xl188">
    <w:name w:val="xl188"/>
    <w:basedOn w:val="a0"/>
    <w:rsid w:val="009E7613"/>
    <w:pPr>
      <w:pBdr>
        <w:top w:val="single" w:sz="8" w:space="0" w:color="auto"/>
        <w:left w:val="single" w:sz="8" w:space="0" w:color="auto"/>
        <w:right w:val="single" w:sz="8" w:space="0" w:color="auto"/>
      </w:pBdr>
      <w:spacing w:before="100" w:beforeAutospacing="1" w:after="100" w:afterAutospacing="1"/>
      <w:ind w:firstLine="720"/>
      <w:jc w:val="center"/>
    </w:pPr>
    <w:rPr>
      <w:b/>
      <w:bCs/>
    </w:rPr>
  </w:style>
  <w:style w:type="paragraph" w:customStyle="1" w:styleId="xl189">
    <w:name w:val="xl189"/>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style>
  <w:style w:type="paragraph" w:customStyle="1" w:styleId="xl190">
    <w:name w:val="xl190"/>
    <w:basedOn w:val="a0"/>
    <w:rsid w:val="009E7613"/>
    <w:pPr>
      <w:pBdr>
        <w:top w:val="single" w:sz="4" w:space="0" w:color="auto"/>
        <w:left w:val="single" w:sz="4" w:space="0" w:color="auto"/>
        <w:bottom w:val="single" w:sz="4" w:space="0" w:color="auto"/>
      </w:pBdr>
      <w:spacing w:before="100" w:beforeAutospacing="1" w:after="100" w:afterAutospacing="1"/>
      <w:ind w:firstLine="720"/>
    </w:pPr>
    <w:rPr>
      <w:sz w:val="18"/>
      <w:szCs w:val="18"/>
    </w:rPr>
  </w:style>
  <w:style w:type="paragraph" w:customStyle="1" w:styleId="xl191">
    <w:name w:val="xl191"/>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style>
  <w:style w:type="paragraph" w:customStyle="1" w:styleId="xl192">
    <w:name w:val="xl192"/>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style>
  <w:style w:type="paragraph" w:customStyle="1" w:styleId="xl193">
    <w:name w:val="xl193"/>
    <w:basedOn w:val="a0"/>
    <w:rsid w:val="009E7613"/>
    <w:pPr>
      <w:pBdr>
        <w:top w:val="single" w:sz="4" w:space="0" w:color="auto"/>
        <w:left w:val="single" w:sz="4" w:space="0" w:color="auto"/>
        <w:bottom w:val="single" w:sz="4" w:space="0" w:color="auto"/>
      </w:pBdr>
      <w:spacing w:before="100" w:beforeAutospacing="1" w:after="100" w:afterAutospacing="1"/>
      <w:ind w:firstLine="720"/>
      <w:jc w:val="center"/>
    </w:pPr>
  </w:style>
  <w:style w:type="paragraph" w:customStyle="1" w:styleId="xl194">
    <w:name w:val="xl194"/>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pPr>
  </w:style>
  <w:style w:type="paragraph" w:customStyle="1" w:styleId="xl195">
    <w:name w:val="xl195"/>
    <w:basedOn w:val="a0"/>
    <w:rsid w:val="009E7613"/>
    <w:pPr>
      <w:spacing w:before="100" w:beforeAutospacing="1" w:after="100" w:afterAutospacing="1"/>
      <w:ind w:firstLine="720"/>
      <w:jc w:val="center"/>
    </w:pPr>
  </w:style>
  <w:style w:type="paragraph" w:customStyle="1" w:styleId="xl196">
    <w:name w:val="xl196"/>
    <w:basedOn w:val="a0"/>
    <w:rsid w:val="009E7613"/>
    <w:pPr>
      <w:pBdr>
        <w:top w:val="single" w:sz="4" w:space="0" w:color="auto"/>
        <w:left w:val="single" w:sz="4" w:space="0" w:color="auto"/>
        <w:bottom w:val="single" w:sz="4" w:space="0" w:color="auto"/>
      </w:pBdr>
      <w:spacing w:before="100" w:beforeAutospacing="1" w:after="100" w:afterAutospacing="1"/>
      <w:ind w:firstLine="720"/>
      <w:jc w:val="center"/>
    </w:pPr>
  </w:style>
  <w:style w:type="paragraph" w:customStyle="1" w:styleId="xl197">
    <w:name w:val="xl197"/>
    <w:basedOn w:val="a0"/>
    <w:rsid w:val="009E7613"/>
    <w:pPr>
      <w:spacing w:before="100" w:beforeAutospacing="1" w:after="100" w:afterAutospacing="1"/>
      <w:ind w:firstLine="720"/>
      <w:jc w:val="center"/>
    </w:pPr>
  </w:style>
  <w:style w:type="table" w:customStyle="1" w:styleId="520">
    <w:name w:val="Сетка таблицы 52"/>
    <w:basedOn w:val="a2"/>
    <w:next w:val="58"/>
    <w:rsid w:val="009E761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9E7613"/>
    <w:rPr>
      <w:caps/>
      <w:spacing w:val="-8"/>
      <w:kern w:val="20"/>
    </w:rPr>
  </w:style>
  <w:style w:type="character" w:customStyle="1" w:styleId="CharChar20">
    <w:name w:val="Char Char20"/>
    <w:rsid w:val="009E7613"/>
    <w:rPr>
      <w:b/>
      <w:sz w:val="22"/>
      <w:szCs w:val="22"/>
    </w:rPr>
  </w:style>
  <w:style w:type="character" w:customStyle="1" w:styleId="CaptionChar">
    <w:name w:val="Caption Char"/>
    <w:rsid w:val="009E7613"/>
    <w:rPr>
      <w:rFonts w:ascii="Arial" w:hAnsi="Arial"/>
      <w:b/>
      <w:bCs/>
      <w:spacing w:val="-5"/>
      <w:lang w:val="en-US"/>
    </w:rPr>
  </w:style>
  <w:style w:type="paragraph" w:customStyle="1" w:styleId="affff1">
    <w:name w:val="Заголовок таблицы"/>
    <w:basedOn w:val="a0"/>
    <w:next w:val="a0"/>
    <w:link w:val="affff2"/>
    <w:rsid w:val="009E7613"/>
    <w:pPr>
      <w:keepNext/>
      <w:keepLines/>
      <w:spacing w:before="80" w:after="80" w:line="360" w:lineRule="auto"/>
      <w:ind w:firstLine="720"/>
    </w:pPr>
    <w:rPr>
      <w:szCs w:val="20"/>
    </w:rPr>
  </w:style>
  <w:style w:type="character" w:customStyle="1" w:styleId="affff2">
    <w:name w:val="Заголовок таблицы Знак"/>
    <w:link w:val="affff1"/>
    <w:rsid w:val="009E7613"/>
    <w:rPr>
      <w:sz w:val="24"/>
    </w:rPr>
  </w:style>
  <w:style w:type="paragraph" w:customStyle="1" w:styleId="affff3">
    <w:name w:val="Формула с номером"/>
    <w:basedOn w:val="a0"/>
    <w:rsid w:val="009E7613"/>
    <w:pPr>
      <w:keepNext/>
      <w:tabs>
        <w:tab w:val="right" w:pos="10206"/>
      </w:tabs>
      <w:spacing w:before="240" w:after="240" w:line="360" w:lineRule="auto"/>
      <w:ind w:firstLine="573"/>
    </w:pPr>
  </w:style>
  <w:style w:type="paragraph" w:customStyle="1" w:styleId="affff4">
    <w:name w:val="Название структуры"/>
    <w:basedOn w:val="11"/>
    <w:rsid w:val="009E7613"/>
    <w:pPr>
      <w:pBdr>
        <w:top w:val="none" w:sz="0" w:space="0" w:color="auto"/>
        <w:left w:val="none" w:sz="0" w:space="0" w:color="auto"/>
        <w:bottom w:val="none" w:sz="0" w:space="0" w:color="auto"/>
      </w:pBdr>
      <w:tabs>
        <w:tab w:val="clear" w:pos="993"/>
        <w:tab w:val="left" w:pos="851"/>
      </w:tabs>
      <w:adjustRightInd/>
      <w:spacing w:after="260" w:line="360" w:lineRule="auto"/>
      <w:ind w:left="0" w:firstLine="0"/>
      <w:jc w:val="center"/>
      <w:textAlignment w:val="auto"/>
    </w:pPr>
    <w:rPr>
      <w:rFonts w:ascii="Times New Roman" w:hAnsi="Times New Roman"/>
      <w:b/>
      <w:bCs/>
      <w:caps w:val="0"/>
      <w:spacing w:val="0"/>
      <w:kern w:val="28"/>
      <w:sz w:val="26"/>
      <w:szCs w:val="26"/>
      <w:lang w:eastAsia="ru-RU"/>
    </w:rPr>
  </w:style>
  <w:style w:type="paragraph" w:customStyle="1" w:styleId="a">
    <w:name w:val="Список литературы (рус.)"/>
    <w:basedOn w:val="a0"/>
    <w:rsid w:val="009E7613"/>
    <w:pPr>
      <w:numPr>
        <w:numId w:val="6"/>
      </w:numPr>
      <w:tabs>
        <w:tab w:val="left" w:pos="992"/>
      </w:tabs>
      <w:spacing w:before="120" w:after="120" w:line="360" w:lineRule="auto"/>
      <w:jc w:val="both"/>
    </w:pPr>
    <w:rPr>
      <w:szCs w:val="20"/>
    </w:rPr>
  </w:style>
  <w:style w:type="paragraph" w:customStyle="1" w:styleId="affff5">
    <w:name w:val="Исполнитель"/>
    <w:basedOn w:val="a0"/>
    <w:rsid w:val="009E7613"/>
    <w:pPr>
      <w:keepLines/>
      <w:tabs>
        <w:tab w:val="right" w:pos="9923"/>
      </w:tabs>
      <w:spacing w:before="120" w:after="240"/>
      <w:ind w:firstLine="720"/>
    </w:pPr>
  </w:style>
  <w:style w:type="paragraph" w:customStyle="1" w:styleId="affff6">
    <w:name w:val="Подрисуночный текст"/>
    <w:basedOn w:val="a0"/>
    <w:next w:val="a0"/>
    <w:link w:val="affff7"/>
    <w:rsid w:val="009E7613"/>
    <w:pPr>
      <w:keepNext/>
      <w:spacing w:before="120" w:after="120" w:line="360" w:lineRule="auto"/>
      <w:ind w:firstLine="720"/>
      <w:jc w:val="center"/>
    </w:pPr>
    <w:rPr>
      <w:szCs w:val="20"/>
    </w:rPr>
  </w:style>
  <w:style w:type="paragraph" w:customStyle="1" w:styleId="affff8">
    <w:name w:val="Рисунок по центру"/>
    <w:basedOn w:val="a0"/>
    <w:next w:val="affff6"/>
    <w:link w:val="affff9"/>
    <w:rsid w:val="009E7613"/>
    <w:pPr>
      <w:keepNext/>
      <w:spacing w:before="120" w:after="120" w:line="360" w:lineRule="auto"/>
      <w:ind w:firstLine="720"/>
      <w:jc w:val="center"/>
    </w:pPr>
    <w:rPr>
      <w:szCs w:val="20"/>
    </w:rPr>
  </w:style>
  <w:style w:type="paragraph" w:customStyle="1" w:styleId="affffa">
    <w:name w:val="Рисунок —"/>
    <w:basedOn w:val="affff6"/>
    <w:link w:val="affffb"/>
    <w:rsid w:val="009E7613"/>
    <w:pPr>
      <w:keepNext w:val="0"/>
    </w:pPr>
  </w:style>
  <w:style w:type="character" w:customStyle="1" w:styleId="affffb">
    <w:name w:val="Рисунок — Знак"/>
    <w:link w:val="affffa"/>
    <w:rsid w:val="009E7613"/>
    <w:rPr>
      <w:sz w:val="24"/>
    </w:rPr>
  </w:style>
  <w:style w:type="character" w:customStyle="1" w:styleId="affff7">
    <w:name w:val="Подрисуночный текст Знак"/>
    <w:link w:val="affff6"/>
    <w:rsid w:val="009E7613"/>
    <w:rPr>
      <w:sz w:val="24"/>
    </w:rPr>
  </w:style>
  <w:style w:type="character" w:customStyle="1" w:styleId="affff9">
    <w:name w:val="Рисунок по центру Знак"/>
    <w:link w:val="affff8"/>
    <w:rsid w:val="009E7613"/>
    <w:rPr>
      <w:sz w:val="24"/>
    </w:rPr>
  </w:style>
  <w:style w:type="paragraph" w:customStyle="1" w:styleId="StyleCaptionTimesNewRoman">
    <w:name w:val="Style Caption + Times New Roman"/>
    <w:basedOn w:val="ac"/>
    <w:rsid w:val="009E7613"/>
    <w:pPr>
      <w:keepNext/>
      <w:widowControl/>
      <w:tabs>
        <w:tab w:val="left" w:pos="1134"/>
      </w:tabs>
      <w:adjustRightInd/>
      <w:spacing w:after="240"/>
      <w:ind w:left="1620" w:hanging="1620"/>
      <w:jc w:val="left"/>
      <w:textAlignment w:val="auto"/>
    </w:pPr>
    <w:rPr>
      <w:rFonts w:ascii="Times New Roman" w:hAnsi="Times New Roman"/>
      <w:b w:val="0"/>
      <w:sz w:val="22"/>
      <w:lang w:val="en-AU"/>
    </w:rPr>
  </w:style>
  <w:style w:type="paragraph" w:customStyle="1" w:styleId="CommentText1">
    <w:name w:val="Comment Text1"/>
    <w:basedOn w:val="a0"/>
    <w:rsid w:val="009E7613"/>
    <w:pPr>
      <w:spacing w:before="120" w:after="120"/>
      <w:ind w:firstLine="720"/>
    </w:pPr>
    <w:rPr>
      <w:bCs/>
      <w:sz w:val="22"/>
      <w:szCs w:val="20"/>
      <w:lang w:eastAsia="en-US"/>
    </w:rPr>
  </w:style>
  <w:style w:type="paragraph" w:styleId="affffc">
    <w:name w:val="Date"/>
    <w:basedOn w:val="a0"/>
    <w:next w:val="a0"/>
    <w:link w:val="affffd"/>
    <w:rsid w:val="009E7613"/>
    <w:pPr>
      <w:spacing w:before="120" w:after="120"/>
      <w:ind w:firstLine="720"/>
      <w:jc w:val="both"/>
    </w:pPr>
    <w:rPr>
      <w:szCs w:val="20"/>
      <w:lang w:eastAsia="en-US"/>
    </w:rPr>
  </w:style>
  <w:style w:type="character" w:customStyle="1" w:styleId="affffd">
    <w:name w:val="Дата Знак"/>
    <w:link w:val="affffc"/>
    <w:rsid w:val="009E7613"/>
    <w:rPr>
      <w:sz w:val="24"/>
      <w:lang w:eastAsia="en-US"/>
    </w:rPr>
  </w:style>
  <w:style w:type="paragraph" w:customStyle="1" w:styleId="220">
    <w:name w:val="Основной текст 22"/>
    <w:basedOn w:val="a0"/>
    <w:rsid w:val="009E7613"/>
    <w:pPr>
      <w:widowControl w:val="0"/>
      <w:suppressLineNumbers/>
      <w:overflowPunct w:val="0"/>
      <w:autoSpaceDE w:val="0"/>
      <w:autoSpaceDN w:val="0"/>
      <w:adjustRightInd w:val="0"/>
      <w:spacing w:before="120" w:after="120"/>
      <w:ind w:firstLine="720"/>
      <w:jc w:val="both"/>
      <w:textAlignment w:val="baseline"/>
    </w:pPr>
    <w:rPr>
      <w:color w:val="000000"/>
      <w:spacing w:val="-2"/>
      <w:sz w:val="22"/>
      <w:szCs w:val="20"/>
    </w:rPr>
  </w:style>
  <w:style w:type="paragraph" w:customStyle="1" w:styleId="maintext">
    <w:name w:val="main_text"/>
    <w:basedOn w:val="a0"/>
    <w:rsid w:val="009E7613"/>
    <w:pPr>
      <w:spacing w:before="300" w:after="300"/>
      <w:ind w:left="150" w:firstLine="720"/>
      <w:jc w:val="both"/>
    </w:pPr>
    <w:rPr>
      <w:color w:val="000000"/>
    </w:rPr>
  </w:style>
  <w:style w:type="paragraph" w:customStyle="1" w:styleId="guest1">
    <w:name w:val="guest1"/>
    <w:basedOn w:val="a0"/>
    <w:rsid w:val="009E7613"/>
    <w:pPr>
      <w:spacing w:before="75" w:after="120"/>
      <w:ind w:left="750" w:right="150" w:firstLine="720"/>
      <w:jc w:val="both"/>
    </w:pPr>
    <w:rPr>
      <w:rFonts w:ascii="Arial" w:hAnsi="Arial" w:cs="Arial"/>
      <w:sz w:val="18"/>
      <w:szCs w:val="18"/>
    </w:rPr>
  </w:style>
  <w:style w:type="character" w:customStyle="1" w:styleId="caption1">
    <w:name w:val="caption1"/>
    <w:rsid w:val="009E7613"/>
    <w:rPr>
      <w:sz w:val="19"/>
      <w:szCs w:val="19"/>
    </w:rPr>
  </w:style>
  <w:style w:type="character" w:customStyle="1" w:styleId="name1">
    <w:name w:val="name1"/>
    <w:rsid w:val="009E7613"/>
    <w:rPr>
      <w:i/>
      <w:iCs/>
      <w:bdr w:val="single" w:sz="2" w:space="8" w:color="FFFFFF" w:frame="1"/>
    </w:rPr>
  </w:style>
  <w:style w:type="paragraph" w:customStyle="1" w:styleId="small">
    <w:name w:val="small"/>
    <w:basedOn w:val="a0"/>
    <w:rsid w:val="009E7613"/>
    <w:pPr>
      <w:spacing w:before="120" w:after="144" w:line="336" w:lineRule="atLeast"/>
      <w:ind w:firstLine="720"/>
    </w:pPr>
    <w:rPr>
      <w:rFonts w:ascii="Verdana" w:hAnsi="Verdana"/>
      <w:color w:val="000000"/>
      <w:sz w:val="16"/>
      <w:szCs w:val="16"/>
    </w:rPr>
  </w:style>
  <w:style w:type="character" w:customStyle="1" w:styleId="label1">
    <w:name w:val="label1"/>
    <w:rsid w:val="009E7613"/>
    <w:rPr>
      <w:b/>
      <w:bCs/>
    </w:rPr>
  </w:style>
  <w:style w:type="paragraph" w:customStyle="1" w:styleId="FR3">
    <w:name w:val="FR3"/>
    <w:rsid w:val="009E7613"/>
    <w:pPr>
      <w:widowControl w:val="0"/>
      <w:overflowPunct w:val="0"/>
      <w:autoSpaceDE w:val="0"/>
      <w:autoSpaceDN w:val="0"/>
      <w:adjustRightInd w:val="0"/>
      <w:textAlignment w:val="baseline"/>
    </w:pPr>
    <w:rPr>
      <w:sz w:val="16"/>
    </w:rPr>
  </w:style>
  <w:style w:type="paragraph" w:customStyle="1" w:styleId="83">
    <w:name w:val="Стиль8"/>
    <w:basedOn w:val="a0"/>
    <w:rsid w:val="009E7613"/>
    <w:pPr>
      <w:widowControl w:val="0"/>
      <w:overflowPunct w:val="0"/>
      <w:autoSpaceDE w:val="0"/>
      <w:autoSpaceDN w:val="0"/>
      <w:adjustRightInd w:val="0"/>
      <w:spacing w:before="120" w:after="120"/>
      <w:ind w:firstLine="284"/>
      <w:jc w:val="both"/>
      <w:textAlignment w:val="baseline"/>
    </w:pPr>
    <w:rPr>
      <w:sz w:val="22"/>
      <w:szCs w:val="20"/>
    </w:rPr>
  </w:style>
  <w:style w:type="paragraph" w:customStyle="1" w:styleId="93">
    <w:name w:val="Стиль9(формулы)"/>
    <w:basedOn w:val="a0"/>
    <w:rsid w:val="009E7613"/>
    <w:pPr>
      <w:widowControl w:val="0"/>
      <w:overflowPunct w:val="0"/>
      <w:autoSpaceDE w:val="0"/>
      <w:autoSpaceDN w:val="0"/>
      <w:adjustRightInd w:val="0"/>
      <w:spacing w:before="120" w:after="120"/>
      <w:ind w:firstLine="720"/>
      <w:jc w:val="center"/>
      <w:textAlignment w:val="baseline"/>
    </w:pPr>
    <w:rPr>
      <w:szCs w:val="20"/>
    </w:rPr>
  </w:style>
  <w:style w:type="paragraph" w:customStyle="1" w:styleId="48">
    <w:name w:val="Стиль4"/>
    <w:basedOn w:val="a0"/>
    <w:rsid w:val="009E7613"/>
    <w:pPr>
      <w:widowControl w:val="0"/>
      <w:overflowPunct w:val="0"/>
      <w:autoSpaceDE w:val="0"/>
      <w:autoSpaceDN w:val="0"/>
      <w:adjustRightInd w:val="0"/>
      <w:spacing w:before="120" w:after="120"/>
      <w:ind w:firstLine="720"/>
      <w:jc w:val="center"/>
      <w:textAlignment w:val="baseline"/>
    </w:pPr>
    <w:rPr>
      <w:b/>
      <w:sz w:val="28"/>
      <w:szCs w:val="20"/>
    </w:rPr>
  </w:style>
  <w:style w:type="paragraph" w:customStyle="1" w:styleId="59">
    <w:name w:val="Стиль5"/>
    <w:basedOn w:val="a0"/>
    <w:rsid w:val="009E7613"/>
    <w:pPr>
      <w:widowControl w:val="0"/>
      <w:overflowPunct w:val="0"/>
      <w:autoSpaceDE w:val="0"/>
      <w:autoSpaceDN w:val="0"/>
      <w:adjustRightInd w:val="0"/>
      <w:spacing w:before="120" w:after="240"/>
      <w:ind w:firstLine="720"/>
      <w:jc w:val="both"/>
      <w:textAlignment w:val="baseline"/>
    </w:pPr>
    <w:rPr>
      <w:b/>
      <w:szCs w:val="20"/>
    </w:rPr>
  </w:style>
  <w:style w:type="paragraph" w:customStyle="1" w:styleId="2e">
    <w:name w:val="Обычный2"/>
    <w:rsid w:val="009E7613"/>
    <w:pPr>
      <w:widowControl w:val="0"/>
      <w:suppressLineNumbers/>
      <w:overflowPunct w:val="0"/>
      <w:autoSpaceDE w:val="0"/>
      <w:autoSpaceDN w:val="0"/>
      <w:adjustRightInd w:val="0"/>
      <w:ind w:firstLine="426"/>
      <w:jc w:val="both"/>
      <w:textAlignment w:val="baseline"/>
    </w:pPr>
    <w:rPr>
      <w:spacing w:val="-2"/>
      <w:kern w:val="20"/>
    </w:rPr>
  </w:style>
  <w:style w:type="character" w:customStyle="1" w:styleId="StylefortabletextCharChar">
    <w:name w:val="Style for table text Char Char"/>
    <w:rsid w:val="009E7613"/>
  </w:style>
  <w:style w:type="paragraph" w:customStyle="1" w:styleId="ListBulletFirst">
    <w:name w:val="List Bullet First"/>
    <w:basedOn w:val="aff6"/>
    <w:next w:val="aff6"/>
    <w:rsid w:val="009E7613"/>
    <w:pPr>
      <w:widowControl/>
      <w:tabs>
        <w:tab w:val="clear" w:pos="993"/>
      </w:tabs>
      <w:adjustRightInd/>
      <w:spacing w:before="80" w:after="160"/>
      <w:ind w:left="0" w:firstLine="0"/>
      <w:jc w:val="left"/>
      <w:textAlignment w:val="auto"/>
    </w:pPr>
    <w:rPr>
      <w:rFonts w:ascii="Times New Roman" w:hAnsi="Times New Roman"/>
      <w:spacing w:val="0"/>
      <w:sz w:val="20"/>
      <w:szCs w:val="20"/>
    </w:rPr>
  </w:style>
  <w:style w:type="paragraph" w:styleId="2f">
    <w:name w:val="envelope return"/>
    <w:basedOn w:val="a0"/>
    <w:rsid w:val="009E7613"/>
    <w:pPr>
      <w:spacing w:before="120" w:after="120"/>
      <w:ind w:firstLine="720"/>
      <w:jc w:val="both"/>
    </w:pPr>
    <w:rPr>
      <w:rFonts w:ascii="Arial" w:hAnsi="Arial"/>
      <w:kern w:val="28"/>
      <w:sz w:val="22"/>
      <w:szCs w:val="20"/>
      <w:lang w:eastAsia="en-US"/>
    </w:rPr>
  </w:style>
  <w:style w:type="character" w:customStyle="1" w:styleId="sp2">
    <w:name w:val="sp2"/>
    <w:rsid w:val="009E7613"/>
    <w:rPr>
      <w:rFonts w:ascii="Verdana" w:hAnsi="Verdana" w:hint="default"/>
      <w:b/>
      <w:bCs/>
      <w:sz w:val="19"/>
      <w:szCs w:val="19"/>
    </w:rPr>
  </w:style>
  <w:style w:type="character" w:customStyle="1" w:styleId="style121">
    <w:name w:val="style121"/>
    <w:rsid w:val="009E7613"/>
    <w:rPr>
      <w:rFonts w:ascii="Arial" w:hAnsi="Arial" w:cs="Arial" w:hint="default"/>
      <w:b/>
      <w:bCs/>
      <w:color w:val="464646"/>
      <w:sz w:val="14"/>
      <w:szCs w:val="14"/>
    </w:rPr>
  </w:style>
  <w:style w:type="paragraph" w:customStyle="1" w:styleId="StyleCaptionTimesNewRoman1">
    <w:name w:val="Style Caption + Times New Roman1"/>
    <w:basedOn w:val="ac"/>
    <w:rsid w:val="009E7613"/>
    <w:pPr>
      <w:keepNext/>
      <w:widowControl/>
      <w:tabs>
        <w:tab w:val="left" w:pos="1134"/>
      </w:tabs>
      <w:adjustRightInd/>
      <w:spacing w:after="240"/>
      <w:ind w:left="1620" w:hanging="1620"/>
      <w:jc w:val="left"/>
      <w:textAlignment w:val="auto"/>
    </w:pPr>
    <w:rPr>
      <w:rFonts w:ascii="Times New Roman" w:hAnsi="Times New Roman"/>
      <w:sz w:val="24"/>
      <w:szCs w:val="24"/>
      <w:lang w:val="en-AU"/>
    </w:rPr>
  </w:style>
  <w:style w:type="character" w:customStyle="1" w:styleId="CaptionChar1">
    <w:name w:val="Caption Char1"/>
    <w:rsid w:val="009E7613"/>
    <w:rPr>
      <w:spacing w:val="-5"/>
      <w:lang w:val="en-AU"/>
    </w:rPr>
  </w:style>
  <w:style w:type="character" w:customStyle="1" w:styleId="StyleCaptionTimesNewRoman1Char">
    <w:name w:val="Style Caption + Times New Roman1 Char"/>
    <w:rsid w:val="009E7613"/>
    <w:rPr>
      <w:bCs/>
      <w:spacing w:val="-5"/>
      <w:lang w:val="en-AU"/>
    </w:rPr>
  </w:style>
  <w:style w:type="paragraph" w:customStyle="1" w:styleId="StyleCaptionTimesNewRoman2">
    <w:name w:val="Style Caption + Times New Roman2"/>
    <w:basedOn w:val="ac"/>
    <w:rsid w:val="009E7613"/>
    <w:pPr>
      <w:keepNext/>
      <w:widowControl/>
      <w:tabs>
        <w:tab w:val="left" w:pos="1134"/>
      </w:tabs>
      <w:adjustRightInd/>
      <w:spacing w:after="240"/>
      <w:ind w:left="1620" w:hanging="1620"/>
      <w:jc w:val="left"/>
      <w:textAlignment w:val="auto"/>
    </w:pPr>
    <w:rPr>
      <w:rFonts w:ascii="Times New Roman" w:hAnsi="Times New Roman"/>
      <w:sz w:val="24"/>
      <w:szCs w:val="24"/>
      <w:lang w:val="en-AU"/>
    </w:rPr>
  </w:style>
  <w:style w:type="character" w:customStyle="1" w:styleId="StyleCaptionTimesNewRoman2Char">
    <w:name w:val="Style Caption + Times New Roman2 Char"/>
    <w:rsid w:val="009E7613"/>
    <w:rPr>
      <w:bCs/>
      <w:spacing w:val="-5"/>
      <w:lang w:val="en-AU"/>
    </w:rPr>
  </w:style>
  <w:style w:type="character" w:customStyle="1" w:styleId="StyleCaptionTimesNewRomanCharChar">
    <w:name w:val="Style Caption + Times New Roman Char Char"/>
    <w:rsid w:val="009E7613"/>
    <w:rPr>
      <w:rFonts w:ascii="Arial" w:hAnsi="Arial"/>
      <w:b/>
      <w:bCs/>
      <w:spacing w:val="-5"/>
      <w:kern w:val="24"/>
      <w:lang w:val="ru-RU"/>
    </w:rPr>
  </w:style>
  <w:style w:type="paragraph" w:customStyle="1" w:styleId="Heading">
    <w:name w:val="Heading"/>
    <w:rsid w:val="009E7613"/>
    <w:pPr>
      <w:widowControl w:val="0"/>
      <w:autoSpaceDE w:val="0"/>
      <w:autoSpaceDN w:val="0"/>
      <w:adjustRightInd w:val="0"/>
    </w:pPr>
    <w:rPr>
      <w:rFonts w:ascii="Arial" w:hAnsi="Arial" w:cs="Arial"/>
      <w:b/>
      <w:bCs/>
      <w:sz w:val="22"/>
      <w:szCs w:val="22"/>
    </w:rPr>
  </w:style>
  <w:style w:type="character" w:customStyle="1" w:styleId="25">
    <w:name w:val="Список 2 Знак"/>
    <w:link w:val="20"/>
    <w:rsid w:val="009E7613"/>
    <w:rPr>
      <w:rFonts w:ascii="Arial" w:hAnsi="Arial"/>
      <w:spacing w:val="-5"/>
      <w:sz w:val="22"/>
      <w:szCs w:val="22"/>
      <w:lang w:eastAsia="en-US"/>
    </w:rPr>
  </w:style>
  <w:style w:type="paragraph" w:customStyle="1" w:styleId="xl177">
    <w:name w:val="xl177"/>
    <w:basedOn w:val="a0"/>
    <w:rsid w:val="009E7613"/>
    <w:pPr>
      <w:pBdr>
        <w:top w:val="single" w:sz="8" w:space="0" w:color="000000"/>
        <w:left w:val="single" w:sz="4" w:space="0" w:color="000000"/>
        <w:bottom w:val="single" w:sz="4" w:space="0" w:color="000000"/>
        <w:right w:val="single" w:sz="4" w:space="0" w:color="000000"/>
      </w:pBdr>
      <w:spacing w:before="100" w:beforeAutospacing="1" w:after="100" w:afterAutospacing="1"/>
      <w:ind w:firstLine="720"/>
      <w:jc w:val="center"/>
    </w:pPr>
    <w:rPr>
      <w:b/>
      <w:bCs/>
    </w:rPr>
  </w:style>
  <w:style w:type="paragraph" w:customStyle="1" w:styleId="xl178">
    <w:name w:val="xl178"/>
    <w:basedOn w:val="a0"/>
    <w:rsid w:val="009E7613"/>
    <w:pPr>
      <w:pBdr>
        <w:top w:val="single" w:sz="4" w:space="0" w:color="000000"/>
        <w:left w:val="single" w:sz="8" w:space="0" w:color="000000"/>
        <w:bottom w:val="single" w:sz="4" w:space="0" w:color="000000"/>
        <w:right w:val="single" w:sz="4" w:space="0" w:color="000000"/>
      </w:pBdr>
      <w:spacing w:before="100" w:beforeAutospacing="1" w:after="100" w:afterAutospacing="1"/>
      <w:ind w:firstLine="720"/>
    </w:pPr>
  </w:style>
  <w:style w:type="paragraph" w:customStyle="1" w:styleId="xl179">
    <w:name w:val="xl179"/>
    <w:basedOn w:val="a0"/>
    <w:rsid w:val="009E7613"/>
    <w:pPr>
      <w:pBdr>
        <w:top w:val="single" w:sz="4" w:space="0" w:color="000000"/>
        <w:left w:val="single" w:sz="4" w:space="0" w:color="000000"/>
        <w:bottom w:val="single" w:sz="4" w:space="0" w:color="000000"/>
        <w:right w:val="single" w:sz="4" w:space="0" w:color="000000"/>
      </w:pBdr>
      <w:spacing w:before="100" w:beforeAutospacing="1" w:after="100" w:afterAutospacing="1"/>
      <w:ind w:firstLine="720"/>
      <w:jc w:val="center"/>
    </w:pPr>
  </w:style>
  <w:style w:type="character" w:customStyle="1" w:styleId="CharChar15">
    <w:name w:val="Char Char15"/>
    <w:rsid w:val="009E7613"/>
    <w:rPr>
      <w:b/>
      <w:i/>
      <w:spacing w:val="-4"/>
      <w:sz w:val="22"/>
      <w:szCs w:val="22"/>
    </w:rPr>
  </w:style>
  <w:style w:type="paragraph" w:customStyle="1" w:styleId="210">
    <w:name w:val="Основной текст 21"/>
    <w:basedOn w:val="a0"/>
    <w:rsid w:val="009E7613"/>
    <w:pPr>
      <w:widowControl w:val="0"/>
      <w:suppressLineNumbers/>
      <w:overflowPunct w:val="0"/>
      <w:autoSpaceDE w:val="0"/>
      <w:autoSpaceDN w:val="0"/>
      <w:adjustRightInd w:val="0"/>
      <w:spacing w:before="120" w:after="120"/>
      <w:ind w:firstLine="720"/>
      <w:jc w:val="both"/>
      <w:textAlignment w:val="baseline"/>
    </w:pPr>
    <w:rPr>
      <w:color w:val="000000"/>
      <w:spacing w:val="-2"/>
      <w:sz w:val="22"/>
      <w:szCs w:val="20"/>
    </w:rPr>
  </w:style>
  <w:style w:type="paragraph" w:customStyle="1" w:styleId="1c">
    <w:name w:val="Обычный1"/>
    <w:rsid w:val="009E7613"/>
    <w:pPr>
      <w:widowControl w:val="0"/>
      <w:suppressLineNumbers/>
      <w:overflowPunct w:val="0"/>
      <w:autoSpaceDE w:val="0"/>
      <w:autoSpaceDN w:val="0"/>
      <w:adjustRightInd w:val="0"/>
      <w:ind w:firstLine="426"/>
      <w:jc w:val="both"/>
      <w:textAlignment w:val="baseline"/>
    </w:pPr>
    <w:rPr>
      <w:spacing w:val="-2"/>
      <w:kern w:val="20"/>
    </w:rPr>
  </w:style>
  <w:style w:type="paragraph" w:customStyle="1" w:styleId="affffe">
    <w:name w:val="Знак"/>
    <w:basedOn w:val="a0"/>
    <w:rsid w:val="009E7613"/>
    <w:pPr>
      <w:spacing w:before="120" w:after="160" w:line="240" w:lineRule="exact"/>
      <w:ind w:firstLine="720"/>
    </w:pPr>
    <w:rPr>
      <w:rFonts w:ascii="Verdana" w:hAnsi="Verdana" w:cs="Verdana"/>
      <w:sz w:val="22"/>
      <w:szCs w:val="20"/>
      <w:lang w:val="en-US" w:eastAsia="en-US"/>
    </w:rPr>
  </w:style>
  <w:style w:type="paragraph" w:styleId="afffff">
    <w:name w:val="TOC Heading"/>
    <w:basedOn w:val="11"/>
    <w:next w:val="a0"/>
    <w:uiPriority w:val="39"/>
    <w:qFormat/>
    <w:rsid w:val="009E7613"/>
    <w:pPr>
      <w:pageBreakBefore w:val="0"/>
      <w:pBdr>
        <w:top w:val="none" w:sz="0" w:space="0" w:color="auto"/>
        <w:left w:val="none" w:sz="0" w:space="0" w:color="auto"/>
        <w:bottom w:val="none" w:sz="0" w:space="0" w:color="auto"/>
      </w:pBdr>
      <w:tabs>
        <w:tab w:val="clear" w:pos="993"/>
      </w:tabs>
      <w:adjustRightInd/>
      <w:spacing w:before="480" w:after="0" w:line="276" w:lineRule="auto"/>
      <w:ind w:left="0" w:firstLine="0"/>
      <w:jc w:val="left"/>
      <w:textAlignment w:val="auto"/>
      <w:outlineLvl w:val="9"/>
    </w:pPr>
    <w:rPr>
      <w:rFonts w:ascii="Cambria" w:hAnsi="Cambria"/>
      <w:b/>
      <w:bCs/>
      <w:caps w:val="0"/>
      <w:color w:val="365F91"/>
      <w:spacing w:val="0"/>
      <w:kern w:val="0"/>
      <w:sz w:val="28"/>
      <w:szCs w:val="28"/>
    </w:rPr>
  </w:style>
  <w:style w:type="paragraph" w:customStyle="1" w:styleId="S">
    <w:name w:val="S_Обычный"/>
    <w:basedOn w:val="a0"/>
    <w:link w:val="S0"/>
    <w:rsid w:val="009E7613"/>
    <w:pPr>
      <w:spacing w:before="120" w:after="120" w:line="360" w:lineRule="auto"/>
      <w:ind w:firstLine="709"/>
      <w:jc w:val="both"/>
    </w:pPr>
  </w:style>
  <w:style w:type="character" w:customStyle="1" w:styleId="S0">
    <w:name w:val="S_Обычный Знак"/>
    <w:link w:val="S"/>
    <w:rsid w:val="009E7613"/>
    <w:rPr>
      <w:sz w:val="24"/>
      <w:szCs w:val="24"/>
    </w:rPr>
  </w:style>
  <w:style w:type="paragraph" w:customStyle="1" w:styleId="xl31205">
    <w:name w:val="xl31205"/>
    <w:basedOn w:val="a0"/>
    <w:rsid w:val="009E7613"/>
    <w:pPr>
      <w:spacing w:before="100" w:beforeAutospacing="1" w:after="100" w:afterAutospacing="1"/>
      <w:ind w:firstLine="720"/>
      <w:jc w:val="center"/>
      <w:textAlignment w:val="center"/>
    </w:pPr>
  </w:style>
  <w:style w:type="paragraph" w:customStyle="1" w:styleId="240">
    <w:name w:val="Знак Знак24"/>
    <w:basedOn w:val="26"/>
    <w:rsid w:val="009E7613"/>
    <w:pPr>
      <w:tabs>
        <w:tab w:val="clear" w:pos="360"/>
        <w:tab w:val="num" w:pos="543"/>
      </w:tabs>
      <w:spacing w:after="120" w:line="360" w:lineRule="auto"/>
      <w:ind w:left="709" w:hanging="709"/>
    </w:pPr>
    <w:rPr>
      <w:lang w:eastAsia="ru-RU"/>
    </w:rPr>
  </w:style>
  <w:style w:type="paragraph" w:customStyle="1" w:styleId="font7">
    <w:name w:val="font7"/>
    <w:basedOn w:val="a0"/>
    <w:rsid w:val="009E7613"/>
    <w:pPr>
      <w:spacing w:before="100" w:beforeAutospacing="1" w:after="100" w:afterAutospacing="1"/>
      <w:ind w:firstLine="720"/>
    </w:pPr>
    <w:rPr>
      <w:rFonts w:ascii="Tahoma" w:hAnsi="Tahoma" w:cs="Tahoma"/>
      <w:color w:val="000000"/>
      <w:sz w:val="16"/>
      <w:szCs w:val="16"/>
    </w:rPr>
  </w:style>
  <w:style w:type="paragraph" w:customStyle="1" w:styleId="font8">
    <w:name w:val="font8"/>
    <w:basedOn w:val="a0"/>
    <w:rsid w:val="009E7613"/>
    <w:pPr>
      <w:spacing w:before="100" w:beforeAutospacing="1" w:after="100" w:afterAutospacing="1"/>
      <w:ind w:firstLine="720"/>
    </w:pPr>
    <w:rPr>
      <w:rFonts w:ascii="Tahoma" w:hAnsi="Tahoma" w:cs="Tahoma"/>
      <w:b/>
      <w:bCs/>
      <w:color w:val="000000"/>
      <w:sz w:val="16"/>
      <w:szCs w:val="16"/>
    </w:rPr>
  </w:style>
  <w:style w:type="paragraph" w:customStyle="1" w:styleId="xl65">
    <w:name w:val="xl65"/>
    <w:basedOn w:val="a0"/>
    <w:rsid w:val="009E7613"/>
    <w:pPr>
      <w:spacing w:before="100" w:beforeAutospacing="1" w:after="100" w:afterAutospacing="1"/>
      <w:ind w:firstLine="720"/>
    </w:pPr>
    <w:rPr>
      <w:rFonts w:ascii="Arial" w:hAnsi="Arial" w:cs="Arial"/>
      <w:color w:val="000000"/>
      <w:sz w:val="16"/>
      <w:szCs w:val="16"/>
    </w:rPr>
  </w:style>
  <w:style w:type="paragraph" w:customStyle="1" w:styleId="xl63">
    <w:name w:val="xl63"/>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Arial" w:hAnsi="Arial" w:cs="Arial"/>
      <w:sz w:val="20"/>
      <w:szCs w:val="20"/>
    </w:rPr>
  </w:style>
  <w:style w:type="paragraph" w:customStyle="1" w:styleId="xl64">
    <w:name w:val="xl64"/>
    <w:basedOn w:val="a0"/>
    <w:rsid w:val="009E7613"/>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Arial" w:hAnsi="Arial" w:cs="Arial"/>
      <w:b/>
      <w:bCs/>
      <w:sz w:val="20"/>
      <w:szCs w:val="20"/>
    </w:rPr>
  </w:style>
  <w:style w:type="table" w:customStyle="1" w:styleId="110">
    <w:name w:val="Сетка таблицы11"/>
    <w:basedOn w:val="a2"/>
    <w:next w:val="a7"/>
    <w:locked/>
    <w:rsid w:val="009E761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 Знак21"/>
    <w:basedOn w:val="26"/>
    <w:rsid w:val="009E7613"/>
    <w:pPr>
      <w:tabs>
        <w:tab w:val="clear" w:pos="360"/>
        <w:tab w:val="num" w:pos="543"/>
      </w:tabs>
      <w:spacing w:after="120" w:line="360" w:lineRule="auto"/>
      <w:ind w:left="709" w:hanging="709"/>
    </w:pPr>
    <w:rPr>
      <w:lang w:eastAsia="ru-RU"/>
    </w:rPr>
  </w:style>
  <w:style w:type="character" w:customStyle="1" w:styleId="CharChar213">
    <w:name w:val="Char Char213"/>
    <w:rsid w:val="009E7613"/>
  </w:style>
  <w:style w:type="table" w:customStyle="1" w:styleId="510">
    <w:name w:val="Сетка таблицы 51"/>
    <w:basedOn w:val="a2"/>
    <w:next w:val="58"/>
    <w:locked/>
    <w:rsid w:val="009E761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4">
    <w:name w:val="Знак Char Char4"/>
    <w:rsid w:val="009E7613"/>
    <w:rPr>
      <w:rFonts w:ascii="Arial Narrow" w:eastAsia="Times New Roman" w:hAnsi="Arial Narrow"/>
      <w:b/>
      <w:spacing w:val="-5"/>
      <w:sz w:val="22"/>
      <w:lang w:val="en-US" w:eastAsia="en-US"/>
    </w:rPr>
  </w:style>
  <w:style w:type="table" w:customStyle="1" w:styleId="TableGrid11">
    <w:name w:val="Table Grid11"/>
    <w:basedOn w:val="a2"/>
    <w:next w:val="a7"/>
    <w:rsid w:val="009E761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character" w:customStyle="1" w:styleId="CharChar13">
    <w:name w:val="Знак Char Char13"/>
    <w:rsid w:val="009E7613"/>
    <w:rPr>
      <w:rFonts w:ascii="Arial" w:hAnsi="Arial"/>
      <w:spacing w:val="-5"/>
      <w:sz w:val="22"/>
      <w:szCs w:val="22"/>
    </w:rPr>
  </w:style>
  <w:style w:type="table" w:customStyle="1" w:styleId="1d">
    <w:name w:val="Папушкин1"/>
    <w:basedOn w:val="a7"/>
    <w:rsid w:val="009E7613"/>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2"/>
    <w:next w:val="58"/>
    <w:rsid w:val="009E761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203">
    <w:name w:val="Char Char203"/>
    <w:rsid w:val="009E7613"/>
    <w:rPr>
      <w:b/>
      <w:sz w:val="22"/>
      <w:szCs w:val="22"/>
    </w:rPr>
  </w:style>
  <w:style w:type="character" w:customStyle="1" w:styleId="CharChar153">
    <w:name w:val="Char Char153"/>
    <w:rsid w:val="009E7613"/>
    <w:rPr>
      <w:b/>
      <w:i/>
      <w:spacing w:val="-4"/>
      <w:sz w:val="22"/>
      <w:szCs w:val="22"/>
    </w:rPr>
  </w:style>
  <w:style w:type="paragraph" w:customStyle="1" w:styleId="221">
    <w:name w:val="Знак Знак22"/>
    <w:basedOn w:val="a0"/>
    <w:rsid w:val="009E7613"/>
    <w:pPr>
      <w:spacing w:before="100" w:beforeAutospacing="1" w:after="100" w:afterAutospacing="1"/>
      <w:ind w:firstLine="720"/>
    </w:pPr>
    <w:rPr>
      <w:rFonts w:ascii="Arial Black" w:hAnsi="Arial Black"/>
      <w:spacing w:val="-10"/>
      <w:kern w:val="28"/>
      <w:lang w:eastAsia="en-US"/>
    </w:rPr>
  </w:style>
  <w:style w:type="character" w:customStyle="1" w:styleId="CharChar211">
    <w:name w:val="Char Char211"/>
    <w:rsid w:val="009E7613"/>
  </w:style>
  <w:style w:type="table" w:customStyle="1" w:styleId="511">
    <w:name w:val="Сетка таблицы 511"/>
    <w:basedOn w:val="a2"/>
    <w:next w:val="58"/>
    <w:locked/>
    <w:rsid w:val="009E761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2">
    <w:name w:val="Знак Char Char2"/>
    <w:rsid w:val="009E7613"/>
    <w:rPr>
      <w:rFonts w:ascii="Arial Narrow" w:eastAsia="Times New Roman" w:hAnsi="Arial Narrow"/>
      <w:b/>
      <w:spacing w:val="-5"/>
      <w:sz w:val="22"/>
      <w:lang w:val="en-US" w:eastAsia="en-US"/>
    </w:rPr>
  </w:style>
  <w:style w:type="table" w:customStyle="1" w:styleId="TableGrid111">
    <w:name w:val="Table Grid111"/>
    <w:basedOn w:val="a2"/>
    <w:next w:val="a7"/>
    <w:rsid w:val="009E761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character" w:customStyle="1" w:styleId="CharChar11">
    <w:name w:val="Знак Char Char11"/>
    <w:rsid w:val="009E7613"/>
    <w:rPr>
      <w:rFonts w:ascii="Arial" w:hAnsi="Arial"/>
      <w:spacing w:val="-5"/>
      <w:sz w:val="22"/>
      <w:szCs w:val="22"/>
    </w:rPr>
  </w:style>
  <w:style w:type="table" w:customStyle="1" w:styleId="5211">
    <w:name w:val="Сетка таблицы 5211"/>
    <w:basedOn w:val="a2"/>
    <w:next w:val="58"/>
    <w:rsid w:val="009E761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201">
    <w:name w:val="Char Char201"/>
    <w:rsid w:val="009E7613"/>
    <w:rPr>
      <w:b/>
      <w:sz w:val="22"/>
      <w:szCs w:val="22"/>
    </w:rPr>
  </w:style>
  <w:style w:type="character" w:customStyle="1" w:styleId="CharChar151">
    <w:name w:val="Char Char151"/>
    <w:rsid w:val="009E7613"/>
    <w:rPr>
      <w:b/>
      <w:i/>
      <w:spacing w:val="-4"/>
      <w:sz w:val="22"/>
      <w:szCs w:val="22"/>
    </w:rPr>
  </w:style>
  <w:style w:type="paragraph" w:customStyle="1" w:styleId="normal">
    <w:name w:val="normal"/>
    <w:basedOn w:val="a0"/>
    <w:rsid w:val="009E7613"/>
    <w:pPr>
      <w:snapToGrid w:val="0"/>
      <w:spacing w:before="100" w:after="100"/>
      <w:ind w:firstLine="720"/>
    </w:pPr>
  </w:style>
  <w:style w:type="paragraph" w:styleId="afffff0">
    <w:name w:val="No Spacing"/>
    <w:basedOn w:val="a0"/>
    <w:link w:val="afffff1"/>
    <w:uiPriority w:val="1"/>
    <w:qFormat/>
    <w:rsid w:val="009E7613"/>
    <w:pPr>
      <w:spacing w:before="120" w:after="120"/>
      <w:ind w:firstLine="720"/>
    </w:pPr>
    <w:rPr>
      <w:rFonts w:ascii="Calibri" w:eastAsia="Calibri" w:hAnsi="Calibri"/>
      <w:sz w:val="22"/>
      <w:szCs w:val="22"/>
      <w:lang w:val="en-US" w:eastAsia="en-US" w:bidi="en-US"/>
    </w:rPr>
  </w:style>
  <w:style w:type="character" w:customStyle="1" w:styleId="afffff1">
    <w:name w:val="Без интервала Знак"/>
    <w:link w:val="afffff0"/>
    <w:uiPriority w:val="1"/>
    <w:rsid w:val="009E7613"/>
    <w:rPr>
      <w:rFonts w:ascii="Calibri" w:eastAsia="Calibri" w:hAnsi="Calibri"/>
      <w:sz w:val="22"/>
      <w:szCs w:val="22"/>
      <w:lang w:val="en-US" w:eastAsia="en-US" w:bidi="en-US"/>
    </w:rPr>
  </w:style>
  <w:style w:type="paragraph" w:styleId="2f0">
    <w:name w:val="Quote"/>
    <w:basedOn w:val="a0"/>
    <w:next w:val="a0"/>
    <w:link w:val="2f1"/>
    <w:uiPriority w:val="29"/>
    <w:qFormat/>
    <w:rsid w:val="009E7613"/>
    <w:pPr>
      <w:spacing w:before="120" w:after="120"/>
      <w:ind w:firstLine="360"/>
    </w:pPr>
    <w:rPr>
      <w:rFonts w:ascii="Cambria" w:hAnsi="Cambria"/>
      <w:i/>
      <w:iCs/>
      <w:color w:val="5A5A5A"/>
      <w:sz w:val="22"/>
      <w:szCs w:val="22"/>
      <w:lang w:val="en-US" w:eastAsia="en-US" w:bidi="en-US"/>
    </w:rPr>
  </w:style>
  <w:style w:type="character" w:customStyle="1" w:styleId="2f1">
    <w:name w:val="Цитата 2 Знак"/>
    <w:link w:val="2f0"/>
    <w:uiPriority w:val="29"/>
    <w:rsid w:val="009E7613"/>
    <w:rPr>
      <w:rFonts w:ascii="Cambria" w:hAnsi="Cambria"/>
      <w:i/>
      <w:iCs/>
      <w:color w:val="5A5A5A"/>
      <w:sz w:val="22"/>
      <w:szCs w:val="22"/>
      <w:lang w:val="en-US" w:eastAsia="en-US" w:bidi="en-US"/>
    </w:rPr>
  </w:style>
  <w:style w:type="paragraph" w:styleId="afffff2">
    <w:name w:val="Intense Quote"/>
    <w:basedOn w:val="a0"/>
    <w:next w:val="a0"/>
    <w:link w:val="afffff3"/>
    <w:uiPriority w:val="30"/>
    <w:qFormat/>
    <w:rsid w:val="009E761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afffff3">
    <w:name w:val="Выделенная цитата Знак"/>
    <w:link w:val="afffff2"/>
    <w:uiPriority w:val="30"/>
    <w:rsid w:val="009E7613"/>
    <w:rPr>
      <w:rFonts w:ascii="Cambria" w:hAnsi="Cambria"/>
      <w:i/>
      <w:iCs/>
      <w:color w:val="FFFFFF"/>
      <w:sz w:val="24"/>
      <w:szCs w:val="24"/>
      <w:shd w:val="clear" w:color="auto" w:fill="4F81BD"/>
      <w:lang w:val="en-US" w:eastAsia="en-US" w:bidi="en-US"/>
    </w:rPr>
  </w:style>
  <w:style w:type="character" w:styleId="afffff4">
    <w:name w:val="Subtle Emphasis"/>
    <w:uiPriority w:val="19"/>
    <w:qFormat/>
    <w:rsid w:val="009E7613"/>
    <w:rPr>
      <w:i/>
      <w:iCs/>
      <w:color w:val="5A5A5A"/>
    </w:rPr>
  </w:style>
  <w:style w:type="character" w:styleId="afffff5">
    <w:name w:val="Intense Emphasis"/>
    <w:uiPriority w:val="21"/>
    <w:qFormat/>
    <w:rsid w:val="009E7613"/>
    <w:rPr>
      <w:b/>
      <w:bCs/>
      <w:i/>
      <w:iCs/>
      <w:color w:val="4F81BD"/>
      <w:sz w:val="22"/>
      <w:szCs w:val="22"/>
    </w:rPr>
  </w:style>
  <w:style w:type="character" w:styleId="afffff6">
    <w:name w:val="Subtle Reference"/>
    <w:uiPriority w:val="31"/>
    <w:qFormat/>
    <w:rsid w:val="009E7613"/>
    <w:rPr>
      <w:color w:val="auto"/>
      <w:u w:val="single" w:color="9BBB59"/>
    </w:rPr>
  </w:style>
  <w:style w:type="character" w:styleId="afffff7">
    <w:name w:val="Intense Reference"/>
    <w:uiPriority w:val="32"/>
    <w:qFormat/>
    <w:rsid w:val="009E7613"/>
    <w:rPr>
      <w:b/>
      <w:bCs/>
      <w:color w:val="76923C"/>
      <w:u w:val="single" w:color="9BBB59"/>
    </w:rPr>
  </w:style>
  <w:style w:type="character" w:styleId="afffff8">
    <w:name w:val="Book Title"/>
    <w:uiPriority w:val="33"/>
    <w:qFormat/>
    <w:rsid w:val="009E7613"/>
    <w:rPr>
      <w:rFonts w:ascii="Cambria" w:eastAsia="Times New Roman" w:hAnsi="Cambria" w:cs="Times New Roman"/>
      <w:b/>
      <w:bCs/>
      <w:i/>
      <w:iCs/>
      <w:color w:val="auto"/>
    </w:rPr>
  </w:style>
  <w:style w:type="character" w:customStyle="1" w:styleId="grame">
    <w:name w:val="grame"/>
    <w:rsid w:val="009E7613"/>
  </w:style>
  <w:style w:type="paragraph" w:customStyle="1" w:styleId="1e">
    <w:name w:val="Основной текст с отступом1"/>
    <w:basedOn w:val="a0"/>
    <w:rsid w:val="009E7613"/>
    <w:pPr>
      <w:spacing w:before="120" w:after="120"/>
      <w:ind w:firstLine="539"/>
      <w:jc w:val="both"/>
    </w:pPr>
    <w:rPr>
      <w:szCs w:val="20"/>
    </w:rPr>
  </w:style>
  <w:style w:type="paragraph" w:customStyle="1" w:styleId="1f">
    <w:name w:val="Абзац списка1"/>
    <w:basedOn w:val="a0"/>
    <w:rsid w:val="009E7613"/>
    <w:pPr>
      <w:spacing w:before="120" w:after="120"/>
      <w:ind w:left="720" w:firstLine="720"/>
    </w:pPr>
    <w:rPr>
      <w:szCs w:val="20"/>
    </w:rPr>
  </w:style>
  <w:style w:type="character" w:customStyle="1" w:styleId="toctoggle">
    <w:name w:val="toctoggle"/>
    <w:rsid w:val="009E7613"/>
  </w:style>
  <w:style w:type="character" w:customStyle="1" w:styleId="tocnumber">
    <w:name w:val="tocnumber"/>
    <w:rsid w:val="009E7613"/>
  </w:style>
  <w:style w:type="character" w:customStyle="1" w:styleId="toctext">
    <w:name w:val="toctext"/>
    <w:rsid w:val="009E7613"/>
  </w:style>
  <w:style w:type="character" w:customStyle="1" w:styleId="editsection">
    <w:name w:val="editsection"/>
    <w:rsid w:val="009E7613"/>
  </w:style>
  <w:style w:type="character" w:customStyle="1" w:styleId="mw-headline">
    <w:name w:val="mw-headline"/>
    <w:rsid w:val="009E7613"/>
  </w:style>
  <w:style w:type="paragraph" w:customStyle="1" w:styleId="111">
    <w:name w:val="Стиль 11 пт Черный Первая строка:  1 см"/>
    <w:basedOn w:val="a0"/>
    <w:rsid w:val="009E7613"/>
    <w:pPr>
      <w:spacing w:before="120" w:after="120" w:line="360" w:lineRule="auto"/>
      <w:ind w:firstLine="851"/>
      <w:jc w:val="both"/>
    </w:pPr>
    <w:rPr>
      <w:color w:val="000000"/>
      <w:kern w:val="28"/>
      <w:szCs w:val="20"/>
    </w:rPr>
  </w:style>
  <w:style w:type="paragraph" w:customStyle="1" w:styleId="afffff9">
    <w:name w:val="Таблотст"/>
    <w:basedOn w:val="a0"/>
    <w:rsid w:val="009E7613"/>
    <w:pPr>
      <w:widowControl w:val="0"/>
      <w:adjustRightInd w:val="0"/>
      <w:spacing w:before="80" w:after="120" w:line="220" w:lineRule="exact"/>
      <w:ind w:left="85" w:firstLine="720"/>
      <w:textAlignment w:val="baseline"/>
    </w:pPr>
    <w:rPr>
      <w:rFonts w:ascii="Arial" w:hAnsi="Arial"/>
      <w:sz w:val="20"/>
      <w:szCs w:val="20"/>
    </w:rPr>
  </w:style>
  <w:style w:type="paragraph" w:customStyle="1" w:styleId="afffffa">
    <w:name w:val="Таблица"/>
    <w:basedOn w:val="affa"/>
    <w:rsid w:val="009E7613"/>
    <w:pPr>
      <w:keepLines w:val="0"/>
      <w:tabs>
        <w:tab w:val="clear" w:pos="3600"/>
        <w:tab w:val="clear" w:pos="4680"/>
      </w:tabs>
      <w:spacing w:before="80" w:after="0" w:line="220" w:lineRule="exact"/>
      <w:ind w:right="0" w:firstLine="0"/>
      <w:jc w:val="center"/>
    </w:pPr>
    <w:rPr>
      <w:sz w:val="20"/>
      <w:szCs w:val="20"/>
      <w:lang w:eastAsia="ru-RU"/>
    </w:rPr>
  </w:style>
  <w:style w:type="paragraph" w:customStyle="1" w:styleId="afffffb">
    <w:name w:val="Таблица центр"/>
    <w:basedOn w:val="a0"/>
    <w:rsid w:val="009E7613"/>
    <w:pPr>
      <w:spacing w:before="80" w:after="80"/>
      <w:ind w:firstLine="720"/>
      <w:jc w:val="center"/>
    </w:pPr>
    <w:rPr>
      <w:rFonts w:ascii="Arial" w:hAnsi="Arial"/>
      <w:sz w:val="22"/>
      <w:szCs w:val="20"/>
    </w:rPr>
  </w:style>
  <w:style w:type="paragraph" w:customStyle="1" w:styleId="05">
    <w:name w:val="Таблица 0.5"/>
    <w:basedOn w:val="a0"/>
    <w:rsid w:val="009E7613"/>
    <w:pPr>
      <w:spacing w:before="80" w:after="80"/>
      <w:ind w:left="284" w:firstLine="720"/>
    </w:pPr>
    <w:rPr>
      <w:rFonts w:ascii="Arial" w:hAnsi="Arial"/>
      <w:sz w:val="22"/>
      <w:szCs w:val="20"/>
    </w:rPr>
  </w:style>
  <w:style w:type="paragraph" w:customStyle="1" w:styleId="0-">
    <w:name w:val="Таблица 0-ж"/>
    <w:basedOn w:val="a0"/>
    <w:rsid w:val="009E7613"/>
    <w:pPr>
      <w:spacing w:before="80" w:after="80"/>
      <w:ind w:firstLine="720"/>
    </w:pPr>
    <w:rPr>
      <w:rFonts w:ascii="Arial" w:hAnsi="Arial"/>
      <w:b/>
      <w:sz w:val="22"/>
      <w:szCs w:val="20"/>
    </w:rPr>
  </w:style>
  <w:style w:type="paragraph" w:customStyle="1" w:styleId="-">
    <w:name w:val="Раздел-табл"/>
    <w:basedOn w:val="a0"/>
    <w:rsid w:val="009E7613"/>
    <w:pPr>
      <w:keepNext/>
      <w:pBdr>
        <w:top w:val="single" w:sz="6" w:space="4" w:color="FFFFFF"/>
        <w:bottom w:val="single" w:sz="6" w:space="4" w:color="FFFFFF"/>
      </w:pBdr>
      <w:spacing w:before="360" w:after="240" w:line="288" w:lineRule="auto"/>
      <w:ind w:left="1701" w:firstLine="720"/>
      <w:outlineLvl w:val="2"/>
    </w:pPr>
    <w:rPr>
      <w:rFonts w:ascii="Arial" w:hAnsi="Arial"/>
      <w:b/>
      <w:caps/>
      <w:sz w:val="26"/>
      <w:szCs w:val="20"/>
    </w:rPr>
  </w:style>
  <w:style w:type="paragraph" w:customStyle="1" w:styleId="Default">
    <w:name w:val="Default"/>
    <w:rsid w:val="009E7613"/>
    <w:pPr>
      <w:autoSpaceDE w:val="0"/>
      <w:autoSpaceDN w:val="0"/>
      <w:adjustRightInd w:val="0"/>
    </w:pPr>
    <w:rPr>
      <w:rFonts w:eastAsia="Calibri"/>
      <w:color w:val="000000"/>
      <w:sz w:val="24"/>
      <w:szCs w:val="24"/>
      <w:lang w:eastAsia="en-US"/>
    </w:rPr>
  </w:style>
  <w:style w:type="paragraph" w:customStyle="1" w:styleId="afffffc">
    <w:name w:val="......."/>
    <w:basedOn w:val="Default"/>
    <w:next w:val="Default"/>
    <w:uiPriority w:val="99"/>
    <w:rsid w:val="009E7613"/>
    <w:rPr>
      <w:color w:val="auto"/>
    </w:rPr>
  </w:style>
  <w:style w:type="paragraph" w:customStyle="1" w:styleId="chslovo">
    <w:name w:val="chslovo"/>
    <w:basedOn w:val="a0"/>
    <w:rsid w:val="009E7613"/>
    <w:pPr>
      <w:spacing w:before="100" w:beforeAutospacing="1" w:after="100" w:afterAutospacing="1"/>
      <w:ind w:firstLine="720"/>
    </w:pPr>
  </w:style>
  <w:style w:type="character" w:customStyle="1" w:styleId="city">
    <w:name w:val="city"/>
    <w:rsid w:val="009E7613"/>
  </w:style>
  <w:style w:type="character" w:customStyle="1" w:styleId="carddatespan">
    <w:name w:val="carddatespan"/>
    <w:rsid w:val="009E7613"/>
    <w:rPr>
      <w:b w:val="0"/>
      <w:bCs w:val="0"/>
      <w:color w:val="808080"/>
      <w:sz w:val="15"/>
      <w:szCs w:val="15"/>
    </w:rPr>
  </w:style>
  <w:style w:type="paragraph" w:customStyle="1" w:styleId="afffffd">
    <w:name w:val="текст"/>
    <w:basedOn w:val="a0"/>
    <w:rsid w:val="009E7613"/>
    <w:pPr>
      <w:tabs>
        <w:tab w:val="left" w:pos="9070"/>
      </w:tabs>
      <w:spacing w:before="120" w:after="120" w:line="288" w:lineRule="auto"/>
      <w:ind w:firstLine="720"/>
      <w:jc w:val="both"/>
    </w:pPr>
    <w:rPr>
      <w:rFonts w:ascii="Arial" w:hAnsi="Arial"/>
      <w:sz w:val="22"/>
      <w:szCs w:val="20"/>
    </w:rPr>
  </w:style>
  <w:style w:type="paragraph" w:customStyle="1" w:styleId="xl101">
    <w:name w:val="xl101"/>
    <w:basedOn w:val="a0"/>
    <w:rsid w:val="009E7613"/>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ind w:firstLine="720"/>
      <w:textAlignment w:val="top"/>
    </w:pPr>
    <w:rPr>
      <w:b/>
      <w:bCs/>
      <w:sz w:val="20"/>
      <w:szCs w:val="20"/>
    </w:rPr>
  </w:style>
  <w:style w:type="paragraph" w:customStyle="1" w:styleId="xl102">
    <w:name w:val="xl102"/>
    <w:basedOn w:val="a0"/>
    <w:rsid w:val="009E7613"/>
    <w:pPr>
      <w:pBdr>
        <w:top w:val="single" w:sz="8" w:space="0" w:color="auto"/>
        <w:left w:val="single" w:sz="8" w:space="0" w:color="auto"/>
        <w:bottom w:val="single" w:sz="8" w:space="0" w:color="auto"/>
        <w:right w:val="single" w:sz="12" w:space="0" w:color="auto"/>
      </w:pBdr>
      <w:shd w:val="clear" w:color="000000" w:fill="FFCC66"/>
      <w:spacing w:before="100" w:beforeAutospacing="1" w:after="100" w:afterAutospacing="1"/>
      <w:ind w:firstLine="720"/>
      <w:jc w:val="center"/>
      <w:textAlignment w:val="top"/>
    </w:pPr>
    <w:rPr>
      <w:sz w:val="20"/>
      <w:szCs w:val="20"/>
    </w:rPr>
  </w:style>
  <w:style w:type="paragraph" w:customStyle="1" w:styleId="xl103">
    <w:name w:val="xl103"/>
    <w:basedOn w:val="a0"/>
    <w:rsid w:val="009E7613"/>
    <w:pPr>
      <w:pBdr>
        <w:top w:val="single" w:sz="8" w:space="0" w:color="auto"/>
        <w:bottom w:val="single" w:sz="8" w:space="0" w:color="auto"/>
        <w:right w:val="single" w:sz="8" w:space="0" w:color="auto"/>
      </w:pBdr>
      <w:shd w:val="clear" w:color="000000" w:fill="FFCC66"/>
      <w:spacing w:before="100" w:beforeAutospacing="1" w:after="100" w:afterAutospacing="1"/>
      <w:ind w:firstLine="720"/>
      <w:textAlignment w:val="top"/>
    </w:pPr>
    <w:rPr>
      <w:sz w:val="20"/>
      <w:szCs w:val="20"/>
    </w:rPr>
  </w:style>
  <w:style w:type="paragraph" w:customStyle="1" w:styleId="xl104">
    <w:name w:val="xl104"/>
    <w:basedOn w:val="a0"/>
    <w:rsid w:val="009E7613"/>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ind w:firstLine="720"/>
      <w:textAlignment w:val="top"/>
    </w:pPr>
    <w:rPr>
      <w:b/>
      <w:bCs/>
      <w:sz w:val="20"/>
      <w:szCs w:val="20"/>
    </w:rPr>
  </w:style>
  <w:style w:type="paragraph" w:customStyle="1" w:styleId="xl105">
    <w:name w:val="xl105"/>
    <w:basedOn w:val="a0"/>
    <w:rsid w:val="009E7613"/>
    <w:pPr>
      <w:pBdr>
        <w:top w:val="single" w:sz="8" w:space="0" w:color="auto"/>
        <w:bottom w:val="single" w:sz="8" w:space="0" w:color="auto"/>
        <w:right w:val="single" w:sz="8" w:space="0" w:color="auto"/>
      </w:pBdr>
      <w:shd w:val="clear" w:color="000000" w:fill="CCECFF"/>
      <w:spacing w:before="100" w:beforeAutospacing="1" w:after="100" w:afterAutospacing="1"/>
      <w:ind w:firstLine="720"/>
      <w:textAlignment w:val="top"/>
    </w:pPr>
    <w:rPr>
      <w:b/>
      <w:bCs/>
      <w:sz w:val="20"/>
      <w:szCs w:val="20"/>
    </w:rPr>
  </w:style>
  <w:style w:type="paragraph" w:customStyle="1" w:styleId="xl106">
    <w:name w:val="xl106"/>
    <w:basedOn w:val="a0"/>
    <w:rsid w:val="009E7613"/>
    <w:pPr>
      <w:pBdr>
        <w:top w:val="single" w:sz="8" w:space="0" w:color="auto"/>
        <w:bottom w:val="single" w:sz="8" w:space="0" w:color="auto"/>
        <w:right w:val="single" w:sz="12" w:space="0" w:color="auto"/>
      </w:pBdr>
      <w:shd w:val="clear" w:color="000000" w:fill="CCECFF"/>
      <w:spacing w:before="100" w:beforeAutospacing="1" w:after="100" w:afterAutospacing="1"/>
      <w:ind w:firstLine="720"/>
      <w:jc w:val="center"/>
      <w:textAlignment w:val="top"/>
    </w:pPr>
    <w:rPr>
      <w:b/>
      <w:bCs/>
      <w:sz w:val="20"/>
      <w:szCs w:val="20"/>
    </w:rPr>
  </w:style>
  <w:style w:type="paragraph" w:customStyle="1" w:styleId="xl107">
    <w:name w:val="xl107"/>
    <w:basedOn w:val="a0"/>
    <w:rsid w:val="009E7613"/>
    <w:pPr>
      <w:pBdr>
        <w:top w:val="single" w:sz="8" w:space="0" w:color="auto"/>
        <w:bottom w:val="single" w:sz="8" w:space="0" w:color="auto"/>
        <w:right w:val="single" w:sz="8" w:space="0" w:color="auto"/>
      </w:pBdr>
      <w:shd w:val="clear" w:color="000000" w:fill="CCECFF"/>
      <w:spacing w:before="100" w:beforeAutospacing="1" w:after="100" w:afterAutospacing="1"/>
      <w:ind w:firstLine="720"/>
      <w:textAlignment w:val="top"/>
    </w:pPr>
    <w:rPr>
      <w:b/>
      <w:bCs/>
      <w:sz w:val="20"/>
      <w:szCs w:val="20"/>
    </w:rPr>
  </w:style>
  <w:style w:type="paragraph" w:customStyle="1" w:styleId="xl108">
    <w:name w:val="xl108"/>
    <w:basedOn w:val="a0"/>
    <w:rsid w:val="009E7613"/>
    <w:pPr>
      <w:pBdr>
        <w:top w:val="single" w:sz="8" w:space="0" w:color="auto"/>
        <w:left w:val="single" w:sz="8" w:space="0" w:color="auto"/>
        <w:right w:val="single" w:sz="8" w:space="0" w:color="auto"/>
      </w:pBdr>
      <w:shd w:val="clear" w:color="000000" w:fill="FFCC66"/>
      <w:spacing w:before="100" w:beforeAutospacing="1" w:after="100" w:afterAutospacing="1"/>
      <w:ind w:firstLine="720"/>
      <w:textAlignment w:val="top"/>
    </w:pPr>
    <w:rPr>
      <w:b/>
      <w:bCs/>
      <w:sz w:val="20"/>
      <w:szCs w:val="20"/>
    </w:rPr>
  </w:style>
  <w:style w:type="paragraph" w:customStyle="1" w:styleId="xl109">
    <w:name w:val="xl109"/>
    <w:basedOn w:val="a0"/>
    <w:rsid w:val="009E7613"/>
    <w:pPr>
      <w:pBdr>
        <w:top w:val="single" w:sz="8" w:space="0" w:color="auto"/>
        <w:left w:val="single" w:sz="8" w:space="0" w:color="auto"/>
        <w:bottom w:val="single" w:sz="8" w:space="0" w:color="auto"/>
        <w:right w:val="single" w:sz="12" w:space="0" w:color="auto"/>
      </w:pBdr>
      <w:shd w:val="clear" w:color="000000" w:fill="FFCC66"/>
      <w:spacing w:before="100" w:beforeAutospacing="1" w:after="100" w:afterAutospacing="1"/>
      <w:ind w:firstLine="720"/>
      <w:jc w:val="center"/>
      <w:textAlignment w:val="top"/>
    </w:pPr>
    <w:rPr>
      <w:b/>
      <w:bCs/>
      <w:sz w:val="20"/>
      <w:szCs w:val="20"/>
    </w:rPr>
  </w:style>
  <w:style w:type="paragraph" w:customStyle="1" w:styleId="xl110">
    <w:name w:val="xl110"/>
    <w:basedOn w:val="a0"/>
    <w:rsid w:val="009E7613"/>
    <w:pPr>
      <w:pBdr>
        <w:bottom w:val="single" w:sz="8" w:space="0" w:color="auto"/>
        <w:right w:val="single" w:sz="8" w:space="0" w:color="auto"/>
      </w:pBdr>
      <w:spacing w:before="100" w:beforeAutospacing="1" w:after="100" w:afterAutospacing="1"/>
      <w:ind w:firstLine="720"/>
      <w:textAlignment w:val="top"/>
    </w:pPr>
    <w:rPr>
      <w:i/>
      <w:iCs/>
      <w:sz w:val="20"/>
      <w:szCs w:val="20"/>
    </w:rPr>
  </w:style>
  <w:style w:type="paragraph" w:customStyle="1" w:styleId="xl111">
    <w:name w:val="xl111"/>
    <w:basedOn w:val="a0"/>
    <w:rsid w:val="009E7613"/>
    <w:pPr>
      <w:pBdr>
        <w:top w:val="single" w:sz="8" w:space="0" w:color="auto"/>
        <w:bottom w:val="single" w:sz="8" w:space="0" w:color="auto"/>
        <w:right w:val="single" w:sz="8" w:space="0" w:color="auto"/>
      </w:pBdr>
      <w:shd w:val="clear" w:color="000000" w:fill="FFFFFF"/>
      <w:spacing w:before="100" w:beforeAutospacing="1" w:after="100" w:afterAutospacing="1"/>
      <w:ind w:firstLine="720"/>
      <w:textAlignment w:val="top"/>
    </w:pPr>
    <w:rPr>
      <w:sz w:val="20"/>
      <w:szCs w:val="20"/>
    </w:rPr>
  </w:style>
  <w:style w:type="paragraph" w:customStyle="1" w:styleId="xl112">
    <w:name w:val="xl112"/>
    <w:basedOn w:val="a0"/>
    <w:rsid w:val="009E7613"/>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ind w:firstLine="720"/>
      <w:textAlignment w:val="top"/>
    </w:pPr>
    <w:rPr>
      <w:sz w:val="20"/>
      <w:szCs w:val="20"/>
    </w:rPr>
  </w:style>
  <w:style w:type="paragraph" w:customStyle="1" w:styleId="xl113">
    <w:name w:val="xl113"/>
    <w:basedOn w:val="a0"/>
    <w:rsid w:val="009E7613"/>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ind w:firstLine="720"/>
      <w:textAlignment w:val="top"/>
    </w:pPr>
    <w:rPr>
      <w:sz w:val="20"/>
      <w:szCs w:val="20"/>
    </w:rPr>
  </w:style>
  <w:style w:type="paragraph" w:customStyle="1" w:styleId="xl114">
    <w:name w:val="xl114"/>
    <w:basedOn w:val="a0"/>
    <w:rsid w:val="009E76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720"/>
      <w:textAlignment w:val="top"/>
    </w:pPr>
    <w:rPr>
      <w:sz w:val="20"/>
      <w:szCs w:val="20"/>
    </w:rPr>
  </w:style>
  <w:style w:type="paragraph" w:customStyle="1" w:styleId="xl115">
    <w:name w:val="xl115"/>
    <w:basedOn w:val="a0"/>
    <w:rsid w:val="009E76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720"/>
      <w:textAlignment w:val="top"/>
    </w:pPr>
    <w:rPr>
      <w:sz w:val="20"/>
      <w:szCs w:val="20"/>
    </w:rPr>
  </w:style>
  <w:style w:type="paragraph" w:customStyle="1" w:styleId="xl116">
    <w:name w:val="xl116"/>
    <w:basedOn w:val="a0"/>
    <w:rsid w:val="009E76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720"/>
    </w:pPr>
    <w:rPr>
      <w:sz w:val="20"/>
      <w:szCs w:val="20"/>
    </w:rPr>
  </w:style>
  <w:style w:type="paragraph" w:customStyle="1" w:styleId="xl117">
    <w:name w:val="xl117"/>
    <w:basedOn w:val="a0"/>
    <w:rsid w:val="009E76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720"/>
    </w:pPr>
    <w:rPr>
      <w:sz w:val="20"/>
      <w:szCs w:val="20"/>
    </w:rPr>
  </w:style>
  <w:style w:type="character" w:customStyle="1" w:styleId="date">
    <w:name w:val="date"/>
    <w:rsid w:val="009E7613"/>
  </w:style>
  <w:style w:type="character" w:customStyle="1" w:styleId="FontStyle12">
    <w:name w:val="Font Style12"/>
    <w:uiPriority w:val="99"/>
    <w:rsid w:val="009E7613"/>
    <w:rPr>
      <w:rFonts w:ascii="Cambria" w:hAnsi="Cambria" w:cs="Cambria"/>
    </w:rPr>
  </w:style>
  <w:style w:type="paragraph" w:customStyle="1" w:styleId="Style7">
    <w:name w:val="Style7"/>
    <w:basedOn w:val="a0"/>
    <w:uiPriority w:val="99"/>
    <w:rsid w:val="009E7613"/>
    <w:pPr>
      <w:widowControl w:val="0"/>
      <w:autoSpaceDE w:val="0"/>
      <w:autoSpaceDN w:val="0"/>
      <w:adjustRightInd w:val="0"/>
      <w:spacing w:before="120" w:after="120" w:line="322" w:lineRule="exact"/>
      <w:ind w:firstLine="720"/>
      <w:jc w:val="both"/>
    </w:pPr>
    <w:rPr>
      <w:rFonts w:ascii="Cambria" w:hAnsi="Cambria"/>
    </w:rPr>
  </w:style>
  <w:style w:type="paragraph" w:customStyle="1" w:styleId="230">
    <w:name w:val="Знак Знак23"/>
    <w:basedOn w:val="a0"/>
    <w:rsid w:val="009E7613"/>
    <w:pPr>
      <w:spacing w:before="100" w:beforeAutospacing="1" w:after="100" w:afterAutospacing="1"/>
      <w:ind w:firstLine="720"/>
    </w:pPr>
    <w:rPr>
      <w:rFonts w:ascii="Arial Black" w:hAnsi="Arial Black"/>
      <w:spacing w:val="-10"/>
      <w:kern w:val="28"/>
      <w:lang w:eastAsia="en-US"/>
    </w:rPr>
  </w:style>
  <w:style w:type="table" w:customStyle="1" w:styleId="2f2">
    <w:name w:val="Сетка таблицы2"/>
    <w:basedOn w:val="a2"/>
    <w:next w:val="a7"/>
    <w:locked/>
    <w:rsid w:val="009E7613"/>
    <w:pPr>
      <w:widowControl w:val="0"/>
      <w:adjustRightInd w:val="0"/>
      <w:spacing w:line="360" w:lineRule="atLeast"/>
      <w:ind w:left="108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12">
    <w:name w:val="Char Char212"/>
    <w:rsid w:val="009E7613"/>
    <w:rPr>
      <w:rFonts w:ascii="Arial Black" w:hAnsi="Arial Black"/>
      <w:spacing w:val="-10"/>
      <w:kern w:val="28"/>
      <w:sz w:val="24"/>
      <w:szCs w:val="24"/>
      <w:lang w:val="ru-RU" w:eastAsia="en-US" w:bidi="ar-SA"/>
    </w:rPr>
  </w:style>
  <w:style w:type="table" w:customStyle="1" w:styleId="530">
    <w:name w:val="Сетка таблицы 53"/>
    <w:basedOn w:val="a2"/>
    <w:next w:val="58"/>
    <w:locked/>
    <w:rsid w:val="009E7613"/>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3">
    <w:name w:val="Знак Char Char3"/>
    <w:rsid w:val="009E7613"/>
    <w:rPr>
      <w:rFonts w:ascii="Arial Narrow" w:eastAsia="Times New Roman" w:hAnsi="Arial Narrow"/>
      <w:b/>
      <w:spacing w:val="-5"/>
      <w:kern w:val="28"/>
      <w:sz w:val="24"/>
      <w:szCs w:val="24"/>
      <w:lang w:val="en-US" w:eastAsia="en-US"/>
    </w:rPr>
  </w:style>
  <w:style w:type="table" w:customStyle="1" w:styleId="TableGrid12">
    <w:name w:val="Table Grid12"/>
    <w:basedOn w:val="a2"/>
    <w:next w:val="a7"/>
    <w:rsid w:val="009E7613"/>
    <w:pPr>
      <w:widowControl w:val="0"/>
      <w:adjustRightInd w:val="0"/>
      <w:spacing w:line="360" w:lineRule="atLeast"/>
      <w:jc w:val="both"/>
      <w:textAlignment w:val="baseline"/>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character" w:customStyle="1" w:styleId="CharChar12">
    <w:name w:val="Знак Char Char12"/>
    <w:rsid w:val="009E7613"/>
    <w:rPr>
      <w:rFonts w:ascii="Arial" w:hAnsi="Arial"/>
      <w:spacing w:val="-5"/>
      <w:kern w:val="28"/>
      <w:sz w:val="22"/>
      <w:szCs w:val="22"/>
      <w:lang w:val="ru-RU" w:eastAsia="en-US" w:bidi="ar-SA"/>
    </w:rPr>
  </w:style>
  <w:style w:type="table" w:customStyle="1" w:styleId="2f3">
    <w:name w:val="Папушкин2"/>
    <w:basedOn w:val="a7"/>
    <w:rsid w:val="009E7613"/>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2"/>
    <w:next w:val="58"/>
    <w:rsid w:val="009E7613"/>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202">
    <w:name w:val="Char Char202"/>
    <w:rsid w:val="009E7613"/>
    <w:rPr>
      <w:rFonts w:ascii="Arial Black" w:hAnsi="Arial Black"/>
      <w:b/>
      <w:spacing w:val="-10"/>
      <w:kern w:val="28"/>
      <w:sz w:val="22"/>
      <w:szCs w:val="22"/>
      <w:lang w:val="ru-RU" w:eastAsia="en-US" w:bidi="ar-SA"/>
    </w:rPr>
  </w:style>
  <w:style w:type="character" w:customStyle="1" w:styleId="CharChar152">
    <w:name w:val="Char Char152"/>
    <w:rsid w:val="009E7613"/>
    <w:rPr>
      <w:rFonts w:ascii="Arial Black" w:hAnsi="Arial Black"/>
      <w:b/>
      <w:i/>
      <w:spacing w:val="-4"/>
      <w:kern w:val="28"/>
      <w:sz w:val="22"/>
      <w:szCs w:val="22"/>
      <w:lang w:val="ru-RU" w:eastAsia="en-US" w:bidi="ar-SA"/>
    </w:rPr>
  </w:style>
  <w:style w:type="paragraph" w:customStyle="1" w:styleId="afffffe">
    <w:name w:val="Рисунок/Таблица"/>
    <w:basedOn w:val="a0"/>
    <w:uiPriority w:val="99"/>
    <w:qFormat/>
    <w:rsid w:val="009E7613"/>
    <w:pPr>
      <w:spacing w:before="120" w:after="360"/>
      <w:ind w:firstLine="720"/>
      <w:jc w:val="center"/>
    </w:pPr>
    <w:rPr>
      <w:noProof/>
      <w:sz w:val="28"/>
      <w:szCs w:val="28"/>
    </w:rPr>
  </w:style>
  <w:style w:type="paragraph" w:customStyle="1" w:styleId="xl118">
    <w:name w:val="xl118"/>
    <w:basedOn w:val="a0"/>
    <w:rsid w:val="009E76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720"/>
      <w:jc w:val="center"/>
      <w:textAlignment w:val="top"/>
    </w:pPr>
    <w:rPr>
      <w:b/>
      <w:bCs/>
      <w:sz w:val="22"/>
      <w:szCs w:val="22"/>
    </w:rPr>
  </w:style>
  <w:style w:type="paragraph" w:customStyle="1" w:styleId="xl119">
    <w:name w:val="xl119"/>
    <w:basedOn w:val="a0"/>
    <w:rsid w:val="009E76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720"/>
      <w:jc w:val="center"/>
      <w:textAlignment w:val="top"/>
    </w:pPr>
    <w:rPr>
      <w:sz w:val="22"/>
      <w:szCs w:val="22"/>
    </w:rPr>
  </w:style>
  <w:style w:type="paragraph" w:customStyle="1" w:styleId="xl120">
    <w:name w:val="xl120"/>
    <w:basedOn w:val="a0"/>
    <w:rsid w:val="009E76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720"/>
      <w:jc w:val="center"/>
      <w:textAlignment w:val="top"/>
    </w:pPr>
    <w:rPr>
      <w:sz w:val="22"/>
      <w:szCs w:val="22"/>
    </w:rPr>
  </w:style>
  <w:style w:type="paragraph" w:customStyle="1" w:styleId="xl121">
    <w:name w:val="xl121"/>
    <w:basedOn w:val="a0"/>
    <w:rsid w:val="009E76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720"/>
      <w:jc w:val="center"/>
      <w:textAlignment w:val="top"/>
    </w:pPr>
    <w:rPr>
      <w:sz w:val="22"/>
      <w:szCs w:val="22"/>
    </w:rPr>
  </w:style>
  <w:style w:type="paragraph" w:customStyle="1" w:styleId="xl122">
    <w:name w:val="xl122"/>
    <w:basedOn w:val="a0"/>
    <w:rsid w:val="009E76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720"/>
      <w:jc w:val="center"/>
      <w:textAlignment w:val="top"/>
    </w:pPr>
    <w:rPr>
      <w:sz w:val="22"/>
      <w:szCs w:val="22"/>
    </w:rPr>
  </w:style>
  <w:style w:type="paragraph" w:customStyle="1" w:styleId="xl123">
    <w:name w:val="xl123"/>
    <w:basedOn w:val="a0"/>
    <w:rsid w:val="009E76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ind w:firstLine="720"/>
      <w:jc w:val="center"/>
      <w:textAlignment w:val="top"/>
    </w:pPr>
    <w:rPr>
      <w:sz w:val="22"/>
      <w:szCs w:val="22"/>
    </w:rPr>
  </w:style>
  <w:style w:type="paragraph" w:customStyle="1" w:styleId="xl124">
    <w:name w:val="xl124"/>
    <w:basedOn w:val="a0"/>
    <w:rsid w:val="009E76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25">
    <w:name w:val="xl125"/>
    <w:basedOn w:val="a0"/>
    <w:rsid w:val="009E76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720"/>
      <w:jc w:val="center"/>
      <w:textAlignment w:val="top"/>
    </w:pPr>
    <w:rPr>
      <w:b/>
      <w:bCs/>
    </w:rPr>
  </w:style>
  <w:style w:type="paragraph" w:customStyle="1" w:styleId="xl126">
    <w:name w:val="xl126"/>
    <w:basedOn w:val="a0"/>
    <w:rsid w:val="009E76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720"/>
      <w:jc w:val="center"/>
      <w:textAlignment w:val="top"/>
    </w:pPr>
    <w:rPr>
      <w:b/>
      <w:bCs/>
    </w:rPr>
  </w:style>
  <w:style w:type="paragraph" w:customStyle="1" w:styleId="xl127">
    <w:name w:val="xl127"/>
    <w:basedOn w:val="a0"/>
    <w:rsid w:val="009E76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ind w:firstLine="720"/>
      <w:jc w:val="center"/>
      <w:textAlignment w:val="top"/>
    </w:pPr>
  </w:style>
  <w:style w:type="paragraph" w:customStyle="1" w:styleId="xl128">
    <w:name w:val="xl128"/>
    <w:basedOn w:val="a0"/>
    <w:rsid w:val="009E76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29">
    <w:name w:val="xl129"/>
    <w:basedOn w:val="a0"/>
    <w:rsid w:val="009E76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720"/>
      <w:jc w:val="center"/>
      <w:textAlignment w:val="top"/>
    </w:pPr>
    <w:rPr>
      <w:b/>
      <w:bCs/>
    </w:rPr>
  </w:style>
  <w:style w:type="paragraph" w:customStyle="1" w:styleId="xl130">
    <w:name w:val="xl130"/>
    <w:basedOn w:val="a0"/>
    <w:rsid w:val="009E76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720"/>
      <w:jc w:val="center"/>
      <w:textAlignment w:val="top"/>
    </w:pPr>
    <w:rPr>
      <w:b/>
      <w:bCs/>
    </w:rPr>
  </w:style>
  <w:style w:type="paragraph" w:customStyle="1" w:styleId="xl131">
    <w:name w:val="xl131"/>
    <w:basedOn w:val="a0"/>
    <w:rsid w:val="009E76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32">
    <w:name w:val="xl132"/>
    <w:basedOn w:val="a0"/>
    <w:rsid w:val="009E7613"/>
    <w:pPr>
      <w:pBdr>
        <w:left w:val="single" w:sz="4"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33">
    <w:name w:val="xl133"/>
    <w:basedOn w:val="a0"/>
    <w:rsid w:val="009E7613"/>
    <w:pPr>
      <w:pBdr>
        <w:left w:val="single" w:sz="4"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34">
    <w:name w:val="xl134"/>
    <w:basedOn w:val="a0"/>
    <w:rsid w:val="009E7613"/>
    <w:pPr>
      <w:pBdr>
        <w:left w:val="single" w:sz="4"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35">
    <w:name w:val="xl135"/>
    <w:basedOn w:val="a0"/>
    <w:rsid w:val="009E7613"/>
    <w:pPr>
      <w:pBdr>
        <w:top w:val="single" w:sz="8" w:space="0" w:color="auto"/>
        <w:left w:val="single" w:sz="8"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36">
    <w:name w:val="xl136"/>
    <w:basedOn w:val="a0"/>
    <w:rsid w:val="009E7613"/>
    <w:pPr>
      <w:pBdr>
        <w:top w:val="single" w:sz="8" w:space="0" w:color="auto"/>
        <w:left w:val="single" w:sz="4"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37">
    <w:name w:val="xl137"/>
    <w:basedOn w:val="a0"/>
    <w:rsid w:val="009E7613"/>
    <w:pPr>
      <w:pBdr>
        <w:top w:val="single" w:sz="8" w:space="0" w:color="auto"/>
        <w:left w:val="single" w:sz="4"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38">
    <w:name w:val="xl138"/>
    <w:basedOn w:val="a0"/>
    <w:rsid w:val="009E7613"/>
    <w:pPr>
      <w:pBdr>
        <w:left w:val="single" w:sz="8"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39">
    <w:name w:val="xl139"/>
    <w:basedOn w:val="a0"/>
    <w:rsid w:val="009E7613"/>
    <w:pPr>
      <w:pBdr>
        <w:left w:val="single" w:sz="4"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40">
    <w:name w:val="xl140"/>
    <w:basedOn w:val="a0"/>
    <w:rsid w:val="009E76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720"/>
      <w:jc w:val="center"/>
      <w:textAlignment w:val="top"/>
    </w:pPr>
    <w:rPr>
      <w:b/>
      <w:bCs/>
    </w:rPr>
  </w:style>
  <w:style w:type="paragraph" w:customStyle="1" w:styleId="xl141">
    <w:name w:val="xl141"/>
    <w:basedOn w:val="a0"/>
    <w:rsid w:val="009E7613"/>
    <w:pPr>
      <w:pBdr>
        <w:top w:val="single" w:sz="8" w:space="0" w:color="auto"/>
        <w:left w:val="single" w:sz="4" w:space="0" w:color="auto"/>
        <w:right w:val="single" w:sz="4" w:space="0" w:color="auto"/>
      </w:pBdr>
      <w:shd w:val="clear" w:color="000000" w:fill="FFFFFF"/>
      <w:spacing w:before="100" w:beforeAutospacing="1" w:after="100" w:afterAutospacing="1"/>
      <w:ind w:firstLine="720"/>
      <w:jc w:val="center"/>
      <w:textAlignment w:val="top"/>
    </w:pPr>
  </w:style>
  <w:style w:type="paragraph" w:customStyle="1" w:styleId="xl142">
    <w:name w:val="xl142"/>
    <w:basedOn w:val="a0"/>
    <w:rsid w:val="009E761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firstLine="720"/>
      <w:jc w:val="center"/>
      <w:textAlignment w:val="top"/>
    </w:pPr>
    <w:rPr>
      <w:b/>
      <w:bCs/>
      <w:sz w:val="22"/>
      <w:szCs w:val="22"/>
    </w:rPr>
  </w:style>
  <w:style w:type="paragraph" w:customStyle="1" w:styleId="xl143">
    <w:name w:val="xl143"/>
    <w:basedOn w:val="a0"/>
    <w:rsid w:val="009E761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firstLine="720"/>
      <w:jc w:val="center"/>
      <w:textAlignment w:val="top"/>
    </w:pPr>
    <w:rPr>
      <w:b/>
      <w:bCs/>
      <w:sz w:val="22"/>
      <w:szCs w:val="22"/>
    </w:rPr>
  </w:style>
  <w:style w:type="paragraph" w:customStyle="1" w:styleId="xl144">
    <w:name w:val="xl144"/>
    <w:basedOn w:val="a0"/>
    <w:rsid w:val="009E7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20"/>
    </w:pPr>
  </w:style>
  <w:style w:type="paragraph" w:customStyle="1" w:styleId="xl145">
    <w:name w:val="xl145"/>
    <w:basedOn w:val="a0"/>
    <w:rsid w:val="009E76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720"/>
    </w:pPr>
  </w:style>
  <w:style w:type="paragraph" w:customStyle="1" w:styleId="xl146">
    <w:name w:val="xl146"/>
    <w:basedOn w:val="a0"/>
    <w:rsid w:val="009E761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firstLine="720"/>
      <w:jc w:val="center"/>
      <w:textAlignment w:val="top"/>
    </w:pPr>
    <w:rPr>
      <w:b/>
      <w:bCs/>
    </w:rPr>
  </w:style>
  <w:style w:type="paragraph" w:customStyle="1" w:styleId="xl147">
    <w:name w:val="xl147"/>
    <w:basedOn w:val="a0"/>
    <w:rsid w:val="009E761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ind w:firstLine="720"/>
      <w:jc w:val="center"/>
    </w:pPr>
    <w:rPr>
      <w:b/>
      <w:bCs/>
    </w:rPr>
  </w:style>
  <w:style w:type="paragraph" w:customStyle="1" w:styleId="xl148">
    <w:name w:val="xl148"/>
    <w:basedOn w:val="a0"/>
    <w:rsid w:val="009E761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720"/>
      <w:jc w:val="center"/>
    </w:pPr>
    <w:rPr>
      <w:b/>
      <w:bCs/>
    </w:rPr>
  </w:style>
  <w:style w:type="paragraph" w:customStyle="1" w:styleId="xl149">
    <w:name w:val="xl149"/>
    <w:basedOn w:val="a0"/>
    <w:rsid w:val="009E761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720"/>
      <w:jc w:val="center"/>
    </w:pPr>
    <w:rPr>
      <w:b/>
      <w:bCs/>
    </w:rPr>
  </w:style>
  <w:style w:type="paragraph" w:customStyle="1" w:styleId="xl150">
    <w:name w:val="xl150"/>
    <w:basedOn w:val="a0"/>
    <w:rsid w:val="009E761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720"/>
      <w:jc w:val="center"/>
    </w:pPr>
    <w:rPr>
      <w:b/>
      <w:bCs/>
    </w:rPr>
  </w:style>
  <w:style w:type="paragraph" w:customStyle="1" w:styleId="140">
    <w:name w:val="Стиль14"/>
    <w:basedOn w:val="a0"/>
    <w:rsid w:val="009E7613"/>
    <w:pPr>
      <w:spacing w:before="100" w:beforeAutospacing="1" w:after="100" w:afterAutospacing="1"/>
      <w:ind w:firstLine="720"/>
      <w:jc w:val="both"/>
    </w:pPr>
    <w:rPr>
      <w:sz w:val="28"/>
      <w:szCs w:val="20"/>
    </w:rPr>
  </w:style>
  <w:style w:type="paragraph" w:customStyle="1" w:styleId="1f0">
    <w:name w:val="Список1 АВГ"/>
    <w:basedOn w:val="BodyTextKeep"/>
    <w:link w:val="1f1"/>
    <w:rsid w:val="009E7613"/>
    <w:pPr>
      <w:spacing w:before="0" w:line="240" w:lineRule="atLeast"/>
      <w:ind w:left="927" w:hanging="360"/>
    </w:pPr>
  </w:style>
  <w:style w:type="paragraph" w:customStyle="1" w:styleId="10">
    <w:name w:val="Список 1 АВГ"/>
    <w:basedOn w:val="1f0"/>
    <w:link w:val="1f2"/>
    <w:qFormat/>
    <w:rsid w:val="009E7613"/>
    <w:pPr>
      <w:numPr>
        <w:numId w:val="8"/>
      </w:numPr>
    </w:pPr>
    <w:rPr>
      <w:bCs/>
    </w:rPr>
  </w:style>
  <w:style w:type="character" w:customStyle="1" w:styleId="1f1">
    <w:name w:val="Список1 АВГ Знак"/>
    <w:link w:val="1f0"/>
    <w:rsid w:val="009E7613"/>
    <w:rPr>
      <w:rFonts w:ascii="Arial" w:hAnsi="Arial"/>
      <w:spacing w:val="-5"/>
      <w:sz w:val="22"/>
      <w:szCs w:val="22"/>
      <w:lang w:eastAsia="en-US"/>
    </w:rPr>
  </w:style>
  <w:style w:type="character" w:customStyle="1" w:styleId="1f2">
    <w:name w:val="Список 1 АВГ Знак"/>
    <w:link w:val="10"/>
    <w:rsid w:val="009E7613"/>
    <w:rPr>
      <w:rFonts w:ascii="Arial" w:hAnsi="Arial"/>
      <w:bCs/>
      <w:spacing w:val="-5"/>
      <w:sz w:val="22"/>
      <w:szCs w:val="22"/>
      <w:lang w:eastAsia="en-US"/>
    </w:rPr>
  </w:style>
  <w:style w:type="table" w:styleId="-1">
    <w:name w:val="Table List 1"/>
    <w:basedOn w:val="a2"/>
    <w:rsid w:val="009E7613"/>
    <w:pPr>
      <w:widowControl w:val="0"/>
      <w:adjustRightInd w:val="0"/>
      <w:spacing w:before="120" w:after="120" w:line="360" w:lineRule="atLeast"/>
      <w:ind w:firstLine="720"/>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Contemporary"/>
    <w:basedOn w:val="a2"/>
    <w:rsid w:val="009E7613"/>
    <w:pPr>
      <w:widowControl w:val="0"/>
      <w:adjustRightInd w:val="0"/>
      <w:spacing w:before="120" w:after="120" w:line="360" w:lineRule="atLeast"/>
      <w:ind w:firstLine="720"/>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
    <w:name w:val="Светлый список - Акцент 11"/>
    <w:basedOn w:val="a2"/>
    <w:uiPriority w:val="61"/>
    <w:rsid w:val="009E7613"/>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49">
    <w:name w:val="Table Columns 4"/>
    <w:basedOn w:val="a2"/>
    <w:rsid w:val="009E7613"/>
    <w:pPr>
      <w:widowControl w:val="0"/>
      <w:adjustRightInd w:val="0"/>
      <w:spacing w:before="120" w:after="120" w:line="360" w:lineRule="atLeast"/>
      <w:ind w:firstLine="720"/>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63">
    <w:name w:val="Table Grid 6"/>
    <w:basedOn w:val="a2"/>
    <w:rsid w:val="009E7613"/>
    <w:pPr>
      <w:widowControl w:val="0"/>
      <w:adjustRightInd w:val="0"/>
      <w:spacing w:before="120" w:after="120" w:line="360" w:lineRule="atLeast"/>
      <w:ind w:firstLine="720"/>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3">
    <w:name w:val="Table Columns 1"/>
    <w:basedOn w:val="a2"/>
    <w:rsid w:val="009E7613"/>
    <w:pPr>
      <w:widowControl w:val="0"/>
      <w:adjustRightInd w:val="0"/>
      <w:spacing w:before="120" w:after="120" w:line="360" w:lineRule="atLeast"/>
      <w:ind w:firstLine="720"/>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Elegant"/>
    <w:basedOn w:val="a2"/>
    <w:rsid w:val="009E7613"/>
    <w:pPr>
      <w:widowControl w:val="0"/>
      <w:adjustRightInd w:val="0"/>
      <w:spacing w:before="120" w:after="120" w:line="360" w:lineRule="atLeast"/>
      <w:ind w:firstLine="720"/>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5a">
    <w:name w:val="Table Columns 5"/>
    <w:basedOn w:val="a2"/>
    <w:rsid w:val="009E7613"/>
    <w:pPr>
      <w:widowControl w:val="0"/>
      <w:adjustRightInd w:val="0"/>
      <w:spacing w:before="120" w:after="120" w:line="360" w:lineRule="atLeast"/>
      <w:ind w:firstLine="720"/>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4">
    <w:name w:val="Table Grid 1"/>
    <w:basedOn w:val="a2"/>
    <w:rsid w:val="009E7613"/>
    <w:pPr>
      <w:widowControl w:val="0"/>
      <w:adjustRightInd w:val="0"/>
      <w:spacing w:before="120" w:after="120" w:line="360" w:lineRule="atLeast"/>
      <w:ind w:firstLine="72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73">
    <w:name w:val="Table Grid 7"/>
    <w:basedOn w:val="a2"/>
    <w:rsid w:val="009E7613"/>
    <w:pPr>
      <w:widowControl w:val="0"/>
      <w:adjustRightInd w:val="0"/>
      <w:spacing w:before="120" w:after="120" w:line="360" w:lineRule="atLeast"/>
      <w:ind w:firstLine="720"/>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OCBase0">
    <w:name w:val="TOC Base Знак"/>
    <w:link w:val="TOCBase"/>
    <w:rsid w:val="009E7613"/>
    <w:rPr>
      <w:rFonts w:ascii="Arial" w:hAnsi="Arial"/>
      <w:spacing w:val="-5"/>
      <w:sz w:val="22"/>
      <w:lang w:val="en-US" w:eastAsia="en-US"/>
    </w:rPr>
  </w:style>
  <w:style w:type="character" w:customStyle="1" w:styleId="18">
    <w:name w:val="Оглавление 1 Знак"/>
    <w:link w:val="17"/>
    <w:uiPriority w:val="39"/>
    <w:rsid w:val="009E7613"/>
    <w:rPr>
      <w:rFonts w:ascii="Arial" w:hAnsi="Arial"/>
      <w:b/>
      <w:bCs/>
      <w:spacing w:val="-5"/>
      <w:sz w:val="24"/>
      <w:lang w:val="en-US" w:eastAsia="en-US"/>
    </w:rPr>
  </w:style>
  <w:style w:type="character" w:styleId="affffff1">
    <w:name w:val="Placeholder Text"/>
    <w:semiHidden/>
    <w:rsid w:val="009E7613"/>
    <w:rPr>
      <w:color w:val="808080"/>
    </w:rPr>
  </w:style>
</w:styles>
</file>

<file path=word/webSettings.xml><?xml version="1.0" encoding="utf-8"?>
<w:webSettings xmlns:r="http://schemas.openxmlformats.org/officeDocument/2006/relationships" xmlns:w="http://schemas.openxmlformats.org/wordprocessingml/2006/main">
  <w:divs>
    <w:div w:id="772045168">
      <w:bodyDiv w:val="1"/>
      <w:marLeft w:val="0"/>
      <w:marRight w:val="0"/>
      <w:marTop w:val="0"/>
      <w:marBottom w:val="0"/>
      <w:divBdr>
        <w:top w:val="none" w:sz="0" w:space="0" w:color="auto"/>
        <w:left w:val="none" w:sz="0" w:space="0" w:color="auto"/>
        <w:bottom w:val="none" w:sz="0" w:space="0" w:color="auto"/>
        <w:right w:val="none" w:sz="0" w:space="0" w:color="auto"/>
      </w:divBdr>
    </w:div>
    <w:div w:id="1455171540">
      <w:bodyDiv w:val="1"/>
      <w:marLeft w:val="0"/>
      <w:marRight w:val="0"/>
      <w:marTop w:val="0"/>
      <w:marBottom w:val="0"/>
      <w:divBdr>
        <w:top w:val="none" w:sz="0" w:space="0" w:color="auto"/>
        <w:left w:val="none" w:sz="0" w:space="0" w:color="auto"/>
        <w:bottom w:val="none" w:sz="0" w:space="0" w:color="auto"/>
        <w:right w:val="none" w:sz="0" w:space="0" w:color="auto"/>
      </w:divBdr>
    </w:div>
    <w:div w:id="1519155196">
      <w:bodyDiv w:val="1"/>
      <w:marLeft w:val="0"/>
      <w:marRight w:val="0"/>
      <w:marTop w:val="0"/>
      <w:marBottom w:val="0"/>
      <w:divBdr>
        <w:top w:val="none" w:sz="0" w:space="0" w:color="auto"/>
        <w:left w:val="none" w:sz="0" w:space="0" w:color="auto"/>
        <w:bottom w:val="none" w:sz="0" w:space="0" w:color="auto"/>
        <w:right w:val="none" w:sz="0" w:space="0" w:color="auto"/>
      </w:divBdr>
    </w:div>
    <w:div w:id="19050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4.png"/><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7.png"/><Relationship Id="rId28" Type="http://schemas.openxmlformats.org/officeDocument/2006/relationships/chart" Target="charts/chart10.xml"/><Relationship Id="rId36" Type="http://schemas.openxmlformats.org/officeDocument/2006/relationships/image" Target="media/image16.png"/><Relationship Id="rId10" Type="http://schemas.openxmlformats.org/officeDocument/2006/relationships/chart" Target="charts/chart3.xml"/><Relationship Id="rId19" Type="http://schemas.openxmlformats.org/officeDocument/2006/relationships/image" Target="media/image3.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image" Target="media/image15.png"/></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eyudin\Documents\Dropbox\&#1055;&#1088;&#1086;&#1077;&#1082;&#1090;&#1099;\&#1044;&#1086;&#1093;&#1086;&#1076;&#1085;&#1099;&#1077;\&#1057;&#1069;&#1053;&#1056;&#1048;\&#1057;&#1072;&#1090;&#1082;&#1072;\&#1056;&#1072;&#1073;&#1086;&#1095;&#1080;&#1077;%20&#1084;&#1072;&#1090;&#1077;&#1088;&#1080;&#1072;&#1083;&#1099;\&#1069;&#1082;&#1086;&#1085;&#1086;&#1084;&#1080;&#1095;&#1077;&#1089;&#1082;&#1080;&#1077;%20&#1084;&#1086;&#1076;&#1077;&#1083;&#1080;%20&#1087;&#1088;&#1077;&#1076;&#1087;&#1088;&#1080;&#1103;&#1090;&#1080;&#1081;\&#1058;&#1057;\2_&#1057;&#1072;&#1090;&#1082;&#1072;\&#1069;&#1052;_&#1058;&#1057;_&#1057;&#1072;&#1090;&#1082;&#1072;_&#1069;&#1085;&#1077;&#1088;&#1075;&#1086;&#1089;&#1080;&#1089;&#1090;&#1077;&#1084;&#1099;_&#1050;&#1086;&#1088;&#1088;&#1077;&#1082;&#1090;.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eyudin\Documents\Dropbox\&#1055;&#1088;&#1086;&#1077;&#1082;&#1090;&#1099;\&#1044;&#1086;&#1093;&#1086;&#1076;&#1085;&#1099;&#1077;\&#1057;&#1069;&#1053;&#1056;&#1048;\&#1057;&#1072;&#1090;&#1082;&#1072;\&#1056;&#1072;&#1073;&#1086;&#1095;&#1080;&#1077;%20&#1084;&#1072;&#1090;&#1077;&#1088;&#1080;&#1072;&#1083;&#1099;\&#1069;&#1082;&#1086;&#1085;&#1086;&#1084;&#1080;&#1095;&#1077;&#1089;&#1082;&#1080;&#1077;%20&#1084;&#1086;&#1076;&#1077;&#1083;&#1080;%20&#1087;&#1088;&#1077;&#1076;&#1087;&#1088;&#1080;&#1103;&#1090;&#1080;&#1081;\&#1058;&#1057;\2_&#1057;&#1072;&#1090;&#1082;&#1072;\&#1069;&#1052;_&#1058;&#1057;_&#1057;&#1072;&#1090;&#1082;&#1072;_&#1057;&#1090;&#1072;&#1088;&#1099;&#1081;_&#1075;&#1086;&#1088;&#1086;&#1076;_&#1050;&#1086;&#1088;&#1088;&#1077;&#1082;&#1090;.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eyudin\Documents\Dropbox\&#1055;&#1088;&#1086;&#1077;&#1082;&#1090;&#1099;\&#1044;&#1086;&#1093;&#1086;&#1076;&#1085;&#1099;&#1077;\&#1057;&#1069;&#1053;&#1056;&#1048;\&#1057;&#1072;&#1090;&#1082;&#1072;\&#1056;&#1072;&#1073;&#1086;&#1095;&#1080;&#1077;%20&#1084;&#1072;&#1090;&#1077;&#1088;&#1080;&#1072;&#1083;&#1099;\&#1069;&#1082;&#1086;&#1085;&#1086;&#1084;&#1080;&#1095;&#1077;&#1089;&#1082;&#1080;&#1077;%20&#1084;&#1086;&#1076;&#1077;&#1083;&#1080;%20&#1087;&#1088;&#1077;&#1076;&#1087;&#1088;&#1080;&#1103;&#1090;&#1080;&#1081;\&#1058;&#1057;\2_&#1057;&#1072;&#1090;&#1082;&#1072;\&#1069;&#1052;_&#1058;&#1057;_&#1057;&#1072;&#1090;&#1082;&#1072;_&#1057;&#1090;&#1072;&#1088;&#1099;&#1081;_&#1075;&#1086;&#1088;&#1086;&#1076;_&#1050;&#1086;&#1088;&#1088;&#1077;&#1082;&#1090;.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eyudin\Documents\Dropbox\&#1055;&#1088;&#1086;&#1077;&#1082;&#1090;&#1099;\&#1044;&#1086;&#1093;&#1086;&#1076;&#1085;&#1099;&#1077;\&#1057;&#1069;&#1053;&#1056;&#1048;\&#1057;&#1072;&#1090;&#1082;&#1072;\&#1056;&#1072;&#1073;&#1086;&#1095;&#1080;&#1077;%20&#1084;&#1072;&#1090;&#1077;&#1088;&#1080;&#1072;&#1083;&#1099;\&#1069;&#1082;&#1086;&#1085;&#1086;&#1084;&#1080;&#1095;&#1077;&#1089;&#1082;&#1080;&#1077;%20&#1084;&#1086;&#1076;&#1077;&#1083;&#1080;%20&#1087;&#1088;&#1077;&#1076;&#1087;&#1088;&#1080;&#1103;&#1090;&#1080;&#1081;\&#1058;&#1057;\2_&#1057;&#1072;&#1090;&#1082;&#1072;\&#1069;&#1052;_&#1058;&#1057;_&#1057;&#1072;&#1090;&#1082;&#1072;_&#1069;&#1085;&#1077;&#1088;&#1075;&#1086;&#1089;&#1080;&#1089;&#1090;&#1077;&#1084;&#1099;_&#1050;&#1086;&#1088;&#1088;&#1077;&#1082;&#1090;.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Лист1!$B$4</c:f>
              <c:strCache>
                <c:ptCount val="1"/>
                <c:pt idx="0">
                  <c:v>базовый сценарий</c:v>
                </c:pt>
              </c:strCache>
            </c:strRef>
          </c:tx>
          <c:spPr>
            <a:ln cmpd="dbl"/>
          </c:spPr>
          <c:marker>
            <c:symbol val="none"/>
          </c:marker>
          <c:cat>
            <c:strRef>
              <c:f>Лист1!$C$3:$R$3</c:f>
              <c:strCache>
                <c:ptCount val="16"/>
                <c:pt idx="0">
                  <c:v>2015г.</c:v>
                </c:pt>
                <c:pt idx="1">
                  <c:v>2016г.</c:v>
                </c:pt>
                <c:pt idx="2">
                  <c:v>2017г.</c:v>
                </c:pt>
                <c:pt idx="3">
                  <c:v>2018г.</c:v>
                </c:pt>
                <c:pt idx="4">
                  <c:v>2019г.</c:v>
                </c:pt>
                <c:pt idx="5">
                  <c:v>2020г.</c:v>
                </c:pt>
                <c:pt idx="6">
                  <c:v>2021г.</c:v>
                </c:pt>
                <c:pt idx="7">
                  <c:v>2022.</c:v>
                </c:pt>
                <c:pt idx="8">
                  <c:v>2023г.</c:v>
                </c:pt>
                <c:pt idx="9">
                  <c:v>2024г.</c:v>
                </c:pt>
                <c:pt idx="10">
                  <c:v>2025г.</c:v>
                </c:pt>
                <c:pt idx="11">
                  <c:v>2026г.</c:v>
                </c:pt>
                <c:pt idx="12">
                  <c:v>2027г.</c:v>
                </c:pt>
                <c:pt idx="13">
                  <c:v>2028г.</c:v>
                </c:pt>
                <c:pt idx="14">
                  <c:v>2029г.</c:v>
                </c:pt>
                <c:pt idx="15">
                  <c:v>2030г.</c:v>
                </c:pt>
              </c:strCache>
            </c:strRef>
          </c:cat>
          <c:val>
            <c:numRef>
              <c:f>Лист1!$C$4:$R$4</c:f>
              <c:numCache>
                <c:formatCode>General</c:formatCode>
                <c:ptCount val="16"/>
                <c:pt idx="0">
                  <c:v>86800</c:v>
                </c:pt>
                <c:pt idx="1">
                  <c:v>86500</c:v>
                </c:pt>
                <c:pt idx="2">
                  <c:v>86000</c:v>
                </c:pt>
                <c:pt idx="3">
                  <c:v>86000</c:v>
                </c:pt>
                <c:pt idx="4">
                  <c:v>86000</c:v>
                </c:pt>
                <c:pt idx="5">
                  <c:v>86200</c:v>
                </c:pt>
                <c:pt idx="6">
                  <c:v>86500</c:v>
                </c:pt>
                <c:pt idx="7">
                  <c:v>86700</c:v>
                </c:pt>
                <c:pt idx="8">
                  <c:v>87000</c:v>
                </c:pt>
                <c:pt idx="9">
                  <c:v>87300</c:v>
                </c:pt>
                <c:pt idx="10">
                  <c:v>87600</c:v>
                </c:pt>
                <c:pt idx="11">
                  <c:v>88000</c:v>
                </c:pt>
                <c:pt idx="12">
                  <c:v>88500</c:v>
                </c:pt>
                <c:pt idx="13">
                  <c:v>89000</c:v>
                </c:pt>
                <c:pt idx="14">
                  <c:v>89500</c:v>
                </c:pt>
                <c:pt idx="15">
                  <c:v>90000</c:v>
                </c:pt>
              </c:numCache>
            </c:numRef>
          </c:val>
        </c:ser>
        <c:ser>
          <c:idx val="1"/>
          <c:order val="1"/>
          <c:tx>
            <c:strRef>
              <c:f>Лист1!$B$5</c:f>
              <c:strCache>
                <c:ptCount val="1"/>
                <c:pt idx="0">
                  <c:v>инерционный сценарий</c:v>
                </c:pt>
              </c:strCache>
            </c:strRef>
          </c:tx>
          <c:marker>
            <c:symbol val="none"/>
          </c:marker>
          <c:cat>
            <c:strRef>
              <c:f>Лист1!$C$3:$R$3</c:f>
              <c:strCache>
                <c:ptCount val="16"/>
                <c:pt idx="0">
                  <c:v>2015г.</c:v>
                </c:pt>
                <c:pt idx="1">
                  <c:v>2016г.</c:v>
                </c:pt>
                <c:pt idx="2">
                  <c:v>2017г.</c:v>
                </c:pt>
                <c:pt idx="3">
                  <c:v>2018г.</c:v>
                </c:pt>
                <c:pt idx="4">
                  <c:v>2019г.</c:v>
                </c:pt>
                <c:pt idx="5">
                  <c:v>2020г.</c:v>
                </c:pt>
                <c:pt idx="6">
                  <c:v>2021г.</c:v>
                </c:pt>
                <c:pt idx="7">
                  <c:v>2022.</c:v>
                </c:pt>
                <c:pt idx="8">
                  <c:v>2023г.</c:v>
                </c:pt>
                <c:pt idx="9">
                  <c:v>2024г.</c:v>
                </c:pt>
                <c:pt idx="10">
                  <c:v>2025г.</c:v>
                </c:pt>
                <c:pt idx="11">
                  <c:v>2026г.</c:v>
                </c:pt>
                <c:pt idx="12">
                  <c:v>2027г.</c:v>
                </c:pt>
                <c:pt idx="13">
                  <c:v>2028г.</c:v>
                </c:pt>
                <c:pt idx="14">
                  <c:v>2029г.</c:v>
                </c:pt>
                <c:pt idx="15">
                  <c:v>2030г.</c:v>
                </c:pt>
              </c:strCache>
            </c:strRef>
          </c:cat>
          <c:val>
            <c:numRef>
              <c:f>Лист1!$C$5:$R$5</c:f>
              <c:numCache>
                <c:formatCode>General</c:formatCode>
                <c:ptCount val="16"/>
                <c:pt idx="0">
                  <c:v>86800</c:v>
                </c:pt>
                <c:pt idx="1">
                  <c:v>86100</c:v>
                </c:pt>
                <c:pt idx="2">
                  <c:v>85500</c:v>
                </c:pt>
                <c:pt idx="3">
                  <c:v>84700</c:v>
                </c:pt>
                <c:pt idx="4">
                  <c:v>83900</c:v>
                </c:pt>
                <c:pt idx="5">
                  <c:v>83200</c:v>
                </c:pt>
                <c:pt idx="6">
                  <c:v>82800</c:v>
                </c:pt>
                <c:pt idx="7">
                  <c:v>82000</c:v>
                </c:pt>
                <c:pt idx="8">
                  <c:v>81200</c:v>
                </c:pt>
                <c:pt idx="9">
                  <c:v>80500</c:v>
                </c:pt>
                <c:pt idx="10">
                  <c:v>79800</c:v>
                </c:pt>
                <c:pt idx="11">
                  <c:v>79000</c:v>
                </c:pt>
                <c:pt idx="12">
                  <c:v>78500</c:v>
                </c:pt>
                <c:pt idx="13">
                  <c:v>78000</c:v>
                </c:pt>
                <c:pt idx="14">
                  <c:v>77500</c:v>
                </c:pt>
                <c:pt idx="15">
                  <c:v>77000</c:v>
                </c:pt>
              </c:numCache>
            </c:numRef>
          </c:val>
        </c:ser>
        <c:marker val="1"/>
        <c:axId val="88971904"/>
        <c:axId val="89228416"/>
      </c:lineChart>
      <c:catAx>
        <c:axId val="88971904"/>
        <c:scaling>
          <c:orientation val="minMax"/>
        </c:scaling>
        <c:axPos val="b"/>
        <c:tickLblPos val="nextTo"/>
        <c:crossAx val="89228416"/>
        <c:crosses val="autoZero"/>
        <c:auto val="1"/>
        <c:lblAlgn val="ctr"/>
        <c:lblOffset val="100"/>
      </c:catAx>
      <c:valAx>
        <c:axId val="89228416"/>
        <c:scaling>
          <c:orientation val="minMax"/>
        </c:scaling>
        <c:axPos val="l"/>
        <c:majorGridlines/>
        <c:numFmt formatCode="General" sourceLinked="1"/>
        <c:tickLblPos val="nextTo"/>
        <c:crossAx val="88971904"/>
        <c:crosses val="autoZero"/>
        <c:crossBetween val="between"/>
      </c:valAx>
    </c:plotArea>
    <c:legend>
      <c:legendPos val="b"/>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ЭП!$A$155</c:f>
              <c:strCache>
                <c:ptCount val="1"/>
                <c:pt idx="0">
                  <c:v>Тариф (без НДС)</c:v>
                </c:pt>
              </c:strCache>
            </c:strRef>
          </c:tx>
          <c:marker>
            <c:symbol val="none"/>
          </c:marker>
          <c:dLbls>
            <c:delete val="1"/>
          </c:dLbls>
          <c:cat>
            <c:numRef>
              <c:f>ЭП!$H$5:$U$5</c:f>
              <c:numCache>
                <c:formatCode>General</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ЭП!$H$155:$U$155</c:f>
              <c:numCache>
                <c:formatCode>#,##0</c:formatCode>
                <c:ptCount val="14"/>
                <c:pt idx="0">
                  <c:v>1216.8944433144254</c:v>
                </c:pt>
                <c:pt idx="1">
                  <c:v>1350.6362151784658</c:v>
                </c:pt>
                <c:pt idx="2">
                  <c:v>1486.9078387728525</c:v>
                </c:pt>
                <c:pt idx="3">
                  <c:v>1627.4409111611756</c:v>
                </c:pt>
                <c:pt idx="4">
                  <c:v>1701.6539180516406</c:v>
                </c:pt>
                <c:pt idx="5">
                  <c:v>1746.1223894517852</c:v>
                </c:pt>
                <c:pt idx="6">
                  <c:v>1793.6328957383598</c:v>
                </c:pt>
                <c:pt idx="7">
                  <c:v>1846.2826737370331</c:v>
                </c:pt>
                <c:pt idx="8">
                  <c:v>1877.4835631918361</c:v>
                </c:pt>
                <c:pt idx="9">
                  <c:v>1913.808075273746</c:v>
                </c:pt>
                <c:pt idx="10">
                  <c:v>1950.360501994043</c:v>
                </c:pt>
                <c:pt idx="11">
                  <c:v>1983.5078858770539</c:v>
                </c:pt>
                <c:pt idx="12">
                  <c:v>1942.9269846990987</c:v>
                </c:pt>
                <c:pt idx="13">
                  <c:v>1977.6219614376862</c:v>
                </c:pt>
              </c:numCache>
            </c:numRef>
          </c:val>
        </c:ser>
        <c:dLbls>
          <c:showVal val="1"/>
        </c:dLbls>
        <c:marker val="1"/>
        <c:axId val="58996992"/>
        <c:axId val="59019264"/>
      </c:lineChart>
      <c:catAx>
        <c:axId val="58996992"/>
        <c:scaling>
          <c:orientation val="minMax"/>
        </c:scaling>
        <c:axPos val="b"/>
        <c:numFmt formatCode="General" sourceLinked="1"/>
        <c:majorTickMark val="none"/>
        <c:tickLblPos val="low"/>
        <c:crossAx val="59019264"/>
        <c:crosses val="autoZero"/>
        <c:auto val="1"/>
        <c:lblAlgn val="ctr"/>
        <c:lblOffset val="100"/>
        <c:tickLblSkip val="3"/>
      </c:catAx>
      <c:valAx>
        <c:axId val="59019264"/>
        <c:scaling>
          <c:orientation val="minMax"/>
          <c:min val="800"/>
        </c:scaling>
        <c:axPos val="l"/>
        <c:majorGridlines/>
        <c:numFmt formatCode="#,##0" sourceLinked="0"/>
        <c:majorTickMark val="none"/>
        <c:tickLblPos val="nextTo"/>
        <c:crossAx val="58996992"/>
        <c:crosses val="autoZero"/>
        <c:crossBetween val="between"/>
      </c:valAx>
      <c:dTable>
        <c:showHorzBorder val="1"/>
        <c:showVertBorder val="1"/>
        <c:showOutline val="1"/>
        <c:showKeys val="1"/>
        <c:txPr>
          <a:bodyPr/>
          <a:lstStyle/>
          <a:p>
            <a:pPr rtl="0">
              <a:defRPr sz="800"/>
            </a:pPr>
            <a:endParaRPr lang="ru-RU"/>
          </a:p>
        </c:txPr>
      </c:dTable>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Тарифы!$A$23</c:f>
              <c:strCache>
                <c:ptCount val="1"/>
                <c:pt idx="0">
                  <c:v>Прогнозный СТП тарифа </c:v>
                </c:pt>
              </c:strCache>
            </c:strRef>
          </c:tx>
          <c:marker>
            <c:symbol val="none"/>
          </c:marker>
          <c:dLbls>
            <c:delete val="1"/>
          </c:dLbls>
          <c:cat>
            <c:numRef>
              <c:f>CapEx!$H$39:$AB$39</c:f>
              <c:numCache>
                <c:formatCode>General</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Тарифы!$H$24:$AB$24</c:f>
              <c:numCache>
                <c:formatCode>0.0%</c:formatCode>
                <c:ptCount val="14"/>
                <c:pt idx="0">
                  <c:v>5.9323531334596447E-2</c:v>
                </c:pt>
                <c:pt idx="1">
                  <c:v>0.10056830556352758</c:v>
                </c:pt>
                <c:pt idx="2">
                  <c:v>0.10377258882197322</c:v>
                </c:pt>
                <c:pt idx="3">
                  <c:v>0.12392564939187579</c:v>
                </c:pt>
                <c:pt idx="4">
                  <c:v>0.13148300707071581</c:v>
                </c:pt>
                <c:pt idx="5">
                  <c:v>0.12768164170823287</c:v>
                </c:pt>
                <c:pt idx="6">
                  <c:v>9.2353527792125634E-2</c:v>
                </c:pt>
                <c:pt idx="7">
                  <c:v>8.281857051830821E-3</c:v>
                </c:pt>
                <c:pt idx="8">
                  <c:v>-2.0525788846492677E-3</c:v>
                </c:pt>
                <c:pt idx="9">
                  <c:v>-4.1808833730927484E-3</c:v>
                </c:pt>
                <c:pt idx="10">
                  <c:v>-5.203937566391148E-3</c:v>
                </c:pt>
                <c:pt idx="11">
                  <c:v>-5.5728702343513913E-3</c:v>
                </c:pt>
                <c:pt idx="12">
                  <c:v>-5.9909847004295469E-2</c:v>
                </c:pt>
                <c:pt idx="13">
                  <c:v>-0.10324124715307698</c:v>
                </c:pt>
              </c:numCache>
            </c:numRef>
          </c:val>
        </c:ser>
        <c:dLbls>
          <c:showVal val="1"/>
        </c:dLbls>
        <c:marker val="1"/>
        <c:axId val="59026816"/>
        <c:axId val="61543552"/>
      </c:lineChart>
      <c:catAx>
        <c:axId val="59026816"/>
        <c:scaling>
          <c:orientation val="minMax"/>
        </c:scaling>
        <c:axPos val="b"/>
        <c:numFmt formatCode="General" sourceLinked="1"/>
        <c:majorTickMark val="none"/>
        <c:tickLblPos val="low"/>
        <c:crossAx val="61543552"/>
        <c:crosses val="autoZero"/>
        <c:auto val="1"/>
        <c:lblAlgn val="ctr"/>
        <c:lblOffset val="100"/>
        <c:tickLblSkip val="3"/>
      </c:catAx>
      <c:valAx>
        <c:axId val="61543552"/>
        <c:scaling>
          <c:orientation val="minMax"/>
        </c:scaling>
        <c:axPos val="l"/>
        <c:majorGridlines/>
        <c:numFmt formatCode="0%" sourceLinked="0"/>
        <c:majorTickMark val="none"/>
        <c:tickLblPos val="nextTo"/>
        <c:crossAx val="59026816"/>
        <c:crosses val="autoZero"/>
        <c:crossBetween val="between"/>
      </c:valAx>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ЭП!$A$155</c:f>
              <c:strCache>
                <c:ptCount val="1"/>
                <c:pt idx="0">
                  <c:v>Тариф (без НДС)</c:v>
                </c:pt>
              </c:strCache>
            </c:strRef>
          </c:tx>
          <c:marker>
            <c:symbol val="none"/>
          </c:marker>
          <c:dLbls>
            <c:delete val="1"/>
          </c:dLbls>
          <c:cat>
            <c:numRef>
              <c:f>CapEx!$H$39:$AB$39</c:f>
              <c:numCache>
                <c:formatCode>General</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ЭП!$H$155:$U$155</c:f>
              <c:numCache>
                <c:formatCode>#,##0</c:formatCode>
                <c:ptCount val="14"/>
                <c:pt idx="0">
                  <c:v>915.61635490744345</c:v>
                </c:pt>
                <c:pt idx="1">
                  <c:v>1007.6983402667516</c:v>
                </c:pt>
                <c:pt idx="2">
                  <c:v>1112.2698057878235</c:v>
                </c:pt>
                <c:pt idx="3">
                  <c:v>1250.108563769069</c:v>
                </c:pt>
                <c:pt idx="4">
                  <c:v>1414.4765968982651</c:v>
                </c:pt>
                <c:pt idx="5">
                  <c:v>1595.0792909481088</c:v>
                </c:pt>
                <c:pt idx="6">
                  <c:v>1742.3904905753061</c:v>
                </c:pt>
                <c:pt idx="7">
                  <c:v>1756.8207195467435</c:v>
                </c:pt>
                <c:pt idx="8">
                  <c:v>1753.2147064336875</c:v>
                </c:pt>
                <c:pt idx="9">
                  <c:v>1745.8847202180771</c:v>
                </c:pt>
                <c:pt idx="10">
                  <c:v>1736.7992451359648</c:v>
                </c:pt>
                <c:pt idx="11">
                  <c:v>1727.1202883196918</c:v>
                </c:pt>
                <c:pt idx="12">
                  <c:v>1623.6487760884556</c:v>
                </c:pt>
                <c:pt idx="13">
                  <c:v>1456.0212515065177</c:v>
                </c:pt>
              </c:numCache>
            </c:numRef>
          </c:val>
        </c:ser>
        <c:dLbls>
          <c:showVal val="1"/>
        </c:dLbls>
        <c:marker val="1"/>
        <c:axId val="61588992"/>
        <c:axId val="61590528"/>
      </c:lineChart>
      <c:catAx>
        <c:axId val="61588992"/>
        <c:scaling>
          <c:orientation val="minMax"/>
        </c:scaling>
        <c:axPos val="b"/>
        <c:numFmt formatCode="General" sourceLinked="1"/>
        <c:majorTickMark val="none"/>
        <c:tickLblPos val="low"/>
        <c:crossAx val="61590528"/>
        <c:crosses val="autoZero"/>
        <c:auto val="1"/>
        <c:lblAlgn val="ctr"/>
        <c:lblOffset val="100"/>
        <c:tickLblSkip val="3"/>
      </c:catAx>
      <c:valAx>
        <c:axId val="61590528"/>
        <c:scaling>
          <c:orientation val="minMax"/>
          <c:min val="800"/>
        </c:scaling>
        <c:axPos val="l"/>
        <c:majorGridlines/>
        <c:numFmt formatCode="#,##0" sourceLinked="0"/>
        <c:majorTickMark val="none"/>
        <c:tickLblPos val="nextTo"/>
        <c:crossAx val="61588992"/>
        <c:crosses val="autoZero"/>
        <c:crossBetween val="between"/>
      </c:valAx>
      <c:dTable>
        <c:showHorzBorder val="1"/>
        <c:showVertBorder val="1"/>
        <c:showOutline val="1"/>
        <c:showKeys val="1"/>
        <c:txPr>
          <a:bodyPr/>
          <a:lstStyle/>
          <a:p>
            <a:pPr rtl="0">
              <a:defRPr sz="900"/>
            </a:pPr>
            <a:endParaRPr lang="ru-RU"/>
          </a:p>
        </c:txPr>
      </c:dTable>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aseline="0"/>
            </a:pPr>
            <a:r>
              <a:rPr lang="ru-RU" sz="1200" baseline="0"/>
              <a:t>Динамика ввода общей площади (м2)</a:t>
            </a:r>
          </a:p>
        </c:rich>
      </c:tx>
    </c:title>
    <c:plotArea>
      <c:layout/>
      <c:barChart>
        <c:barDir val="col"/>
        <c:grouping val="stacked"/>
        <c:ser>
          <c:idx val="0"/>
          <c:order val="0"/>
          <c:tx>
            <c:strRef>
              <c:f>'ввод жилья'!$B$4</c:f>
              <c:strCache>
                <c:ptCount val="1"/>
                <c:pt idx="0">
                  <c:v>МКД</c:v>
                </c:pt>
              </c:strCache>
            </c:strRef>
          </c:tx>
          <c:cat>
            <c:strRef>
              <c:f>'ввод жилья'!$C$3:$J$3</c:f>
              <c:strCache>
                <c:ptCount val="8"/>
                <c:pt idx="0">
                  <c:v>2015г.</c:v>
                </c:pt>
                <c:pt idx="1">
                  <c:v>2016г.</c:v>
                </c:pt>
                <c:pt idx="2">
                  <c:v>2017г.</c:v>
                </c:pt>
                <c:pt idx="3">
                  <c:v>2018г.</c:v>
                </c:pt>
                <c:pt idx="4">
                  <c:v>2019г.</c:v>
                </c:pt>
                <c:pt idx="5">
                  <c:v>2020г.</c:v>
                </c:pt>
                <c:pt idx="6">
                  <c:v>2025г.</c:v>
                </c:pt>
                <c:pt idx="7">
                  <c:v>2030г.</c:v>
                </c:pt>
              </c:strCache>
            </c:strRef>
          </c:cat>
          <c:val>
            <c:numRef>
              <c:f>'ввод жилья'!$C$4:$J$4</c:f>
              <c:numCache>
                <c:formatCode>General</c:formatCode>
                <c:ptCount val="8"/>
                <c:pt idx="0">
                  <c:v>2000</c:v>
                </c:pt>
                <c:pt idx="1">
                  <c:v>8000</c:v>
                </c:pt>
                <c:pt idx="2">
                  <c:v>17000</c:v>
                </c:pt>
                <c:pt idx="3">
                  <c:v>7500</c:v>
                </c:pt>
                <c:pt idx="4">
                  <c:v>11000</c:v>
                </c:pt>
                <c:pt idx="5">
                  <c:v>22000</c:v>
                </c:pt>
                <c:pt idx="6">
                  <c:v>9000</c:v>
                </c:pt>
                <c:pt idx="7">
                  <c:v>2500</c:v>
                </c:pt>
              </c:numCache>
            </c:numRef>
          </c:val>
        </c:ser>
        <c:ser>
          <c:idx val="1"/>
          <c:order val="1"/>
          <c:tx>
            <c:strRef>
              <c:f>'ввод жилья'!$B$5</c:f>
              <c:strCache>
                <c:ptCount val="1"/>
                <c:pt idx="0">
                  <c:v>Индивидуальные</c:v>
                </c:pt>
              </c:strCache>
            </c:strRef>
          </c:tx>
          <c:cat>
            <c:strRef>
              <c:f>'ввод жилья'!$C$3:$J$3</c:f>
              <c:strCache>
                <c:ptCount val="8"/>
                <c:pt idx="0">
                  <c:v>2015г.</c:v>
                </c:pt>
                <c:pt idx="1">
                  <c:v>2016г.</c:v>
                </c:pt>
                <c:pt idx="2">
                  <c:v>2017г.</c:v>
                </c:pt>
                <c:pt idx="3">
                  <c:v>2018г.</c:v>
                </c:pt>
                <c:pt idx="4">
                  <c:v>2019г.</c:v>
                </c:pt>
                <c:pt idx="5">
                  <c:v>2020г.</c:v>
                </c:pt>
                <c:pt idx="6">
                  <c:v>2025г.</c:v>
                </c:pt>
                <c:pt idx="7">
                  <c:v>2030г.</c:v>
                </c:pt>
              </c:strCache>
            </c:strRef>
          </c:cat>
          <c:val>
            <c:numRef>
              <c:f>'ввод жилья'!$C$5:$J$5</c:f>
              <c:numCache>
                <c:formatCode>General</c:formatCode>
                <c:ptCount val="8"/>
                <c:pt idx="0">
                  <c:v>0</c:v>
                </c:pt>
                <c:pt idx="1">
                  <c:v>6000</c:v>
                </c:pt>
                <c:pt idx="2">
                  <c:v>3000</c:v>
                </c:pt>
                <c:pt idx="3">
                  <c:v>2500</c:v>
                </c:pt>
                <c:pt idx="4">
                  <c:v>3500</c:v>
                </c:pt>
                <c:pt idx="5">
                  <c:v>16000</c:v>
                </c:pt>
                <c:pt idx="6">
                  <c:v>15000</c:v>
                </c:pt>
                <c:pt idx="7">
                  <c:v>6500</c:v>
                </c:pt>
              </c:numCache>
            </c:numRef>
          </c:val>
        </c:ser>
        <c:overlap val="100"/>
        <c:axId val="113322240"/>
        <c:axId val="113405952"/>
      </c:barChart>
      <c:catAx>
        <c:axId val="113322240"/>
        <c:scaling>
          <c:orientation val="minMax"/>
        </c:scaling>
        <c:axPos val="b"/>
        <c:tickLblPos val="nextTo"/>
        <c:crossAx val="113405952"/>
        <c:crosses val="autoZero"/>
        <c:auto val="1"/>
        <c:lblAlgn val="ctr"/>
        <c:lblOffset val="100"/>
      </c:catAx>
      <c:valAx>
        <c:axId val="113405952"/>
        <c:scaling>
          <c:orientation val="minMax"/>
        </c:scaling>
        <c:axPos val="l"/>
        <c:majorGridlines/>
        <c:numFmt formatCode="General" sourceLinked="1"/>
        <c:tickLblPos val="nextTo"/>
        <c:crossAx val="113322240"/>
        <c:crosses val="autoZero"/>
        <c:crossBetween val="between"/>
      </c:valAx>
    </c:plotArea>
    <c:legend>
      <c:legendPos val="b"/>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Обеспеченность (м2/чел)</a:t>
            </a:r>
          </a:p>
        </c:rich>
      </c:tx>
    </c:title>
    <c:plotArea>
      <c:layout/>
      <c:lineChart>
        <c:grouping val="standard"/>
        <c:ser>
          <c:idx val="0"/>
          <c:order val="0"/>
          <c:tx>
            <c:strRef>
              <c:f>обеспеченность!$B$3</c:f>
              <c:strCache>
                <c:ptCount val="1"/>
                <c:pt idx="0">
                  <c:v>МКД</c:v>
                </c:pt>
              </c:strCache>
            </c:strRef>
          </c:tx>
          <c:marker>
            <c:spPr>
              <a:ln cap="rnd"/>
            </c:spPr>
          </c:marker>
          <c:cat>
            <c:strRef>
              <c:f>обеспеченность!$C$2:$J$2</c:f>
              <c:strCache>
                <c:ptCount val="8"/>
                <c:pt idx="0">
                  <c:v>2015г.</c:v>
                </c:pt>
                <c:pt idx="1">
                  <c:v>2016г.</c:v>
                </c:pt>
                <c:pt idx="2">
                  <c:v>2017г.</c:v>
                </c:pt>
                <c:pt idx="3">
                  <c:v>2018г.</c:v>
                </c:pt>
                <c:pt idx="4">
                  <c:v>2019г.</c:v>
                </c:pt>
                <c:pt idx="5">
                  <c:v>2020г.</c:v>
                </c:pt>
                <c:pt idx="6">
                  <c:v>2025г.</c:v>
                </c:pt>
                <c:pt idx="7">
                  <c:v>2030г.</c:v>
                </c:pt>
              </c:strCache>
            </c:strRef>
          </c:cat>
          <c:val>
            <c:numRef>
              <c:f>обеспеченность!$C$3:$J$3</c:f>
              <c:numCache>
                <c:formatCode>General</c:formatCode>
                <c:ptCount val="8"/>
                <c:pt idx="0">
                  <c:v>22.6</c:v>
                </c:pt>
                <c:pt idx="1">
                  <c:v>22.8</c:v>
                </c:pt>
                <c:pt idx="2">
                  <c:v>23</c:v>
                </c:pt>
                <c:pt idx="3">
                  <c:v>23.05</c:v>
                </c:pt>
                <c:pt idx="4">
                  <c:v>23.1</c:v>
                </c:pt>
                <c:pt idx="5">
                  <c:v>23.4</c:v>
                </c:pt>
                <c:pt idx="6">
                  <c:v>23.9</c:v>
                </c:pt>
                <c:pt idx="7">
                  <c:v>23</c:v>
                </c:pt>
              </c:numCache>
            </c:numRef>
          </c:val>
        </c:ser>
        <c:ser>
          <c:idx val="1"/>
          <c:order val="1"/>
          <c:tx>
            <c:strRef>
              <c:f>обеспеченность!$B$4</c:f>
              <c:strCache>
                <c:ptCount val="1"/>
                <c:pt idx="0">
                  <c:v>Всего</c:v>
                </c:pt>
              </c:strCache>
            </c:strRef>
          </c:tx>
          <c:cat>
            <c:strRef>
              <c:f>обеспеченность!$C$2:$J$2</c:f>
              <c:strCache>
                <c:ptCount val="8"/>
                <c:pt idx="0">
                  <c:v>2015г.</c:v>
                </c:pt>
                <c:pt idx="1">
                  <c:v>2016г.</c:v>
                </c:pt>
                <c:pt idx="2">
                  <c:v>2017г.</c:v>
                </c:pt>
                <c:pt idx="3">
                  <c:v>2018г.</c:v>
                </c:pt>
                <c:pt idx="4">
                  <c:v>2019г.</c:v>
                </c:pt>
                <c:pt idx="5">
                  <c:v>2020г.</c:v>
                </c:pt>
                <c:pt idx="6">
                  <c:v>2025г.</c:v>
                </c:pt>
                <c:pt idx="7">
                  <c:v>2030г.</c:v>
                </c:pt>
              </c:strCache>
            </c:strRef>
          </c:cat>
          <c:val>
            <c:numRef>
              <c:f>обеспеченность!$C$4:$J$4</c:f>
              <c:numCache>
                <c:formatCode>General</c:formatCode>
                <c:ptCount val="8"/>
                <c:pt idx="0">
                  <c:v>20.3</c:v>
                </c:pt>
                <c:pt idx="1">
                  <c:v>20.6</c:v>
                </c:pt>
                <c:pt idx="2">
                  <c:v>20.85</c:v>
                </c:pt>
                <c:pt idx="3">
                  <c:v>20.9</c:v>
                </c:pt>
                <c:pt idx="4">
                  <c:v>21</c:v>
                </c:pt>
                <c:pt idx="5">
                  <c:v>21.1</c:v>
                </c:pt>
                <c:pt idx="6">
                  <c:v>21.9</c:v>
                </c:pt>
                <c:pt idx="7">
                  <c:v>21</c:v>
                </c:pt>
              </c:numCache>
            </c:numRef>
          </c:val>
        </c:ser>
        <c:ser>
          <c:idx val="2"/>
          <c:order val="2"/>
          <c:tx>
            <c:strRef>
              <c:f>обеспеченность!$B$5</c:f>
              <c:strCache>
                <c:ptCount val="1"/>
                <c:pt idx="0">
                  <c:v>Индивидуальные</c:v>
                </c:pt>
              </c:strCache>
            </c:strRef>
          </c:tx>
          <c:marker>
            <c:spPr>
              <a:ln cap="rnd"/>
            </c:spPr>
          </c:marker>
          <c:cat>
            <c:strRef>
              <c:f>обеспеченность!$C$2:$J$2</c:f>
              <c:strCache>
                <c:ptCount val="8"/>
                <c:pt idx="0">
                  <c:v>2015г.</c:v>
                </c:pt>
                <c:pt idx="1">
                  <c:v>2016г.</c:v>
                </c:pt>
                <c:pt idx="2">
                  <c:v>2017г.</c:v>
                </c:pt>
                <c:pt idx="3">
                  <c:v>2018г.</c:v>
                </c:pt>
                <c:pt idx="4">
                  <c:v>2019г.</c:v>
                </c:pt>
                <c:pt idx="5">
                  <c:v>2020г.</c:v>
                </c:pt>
                <c:pt idx="6">
                  <c:v>2025г.</c:v>
                </c:pt>
                <c:pt idx="7">
                  <c:v>2030г.</c:v>
                </c:pt>
              </c:strCache>
            </c:strRef>
          </c:cat>
          <c:val>
            <c:numRef>
              <c:f>обеспеченность!$C$5:$J$5</c:f>
              <c:numCache>
                <c:formatCode>General</c:formatCode>
                <c:ptCount val="8"/>
                <c:pt idx="0">
                  <c:v>16.399999999999999</c:v>
                </c:pt>
                <c:pt idx="1">
                  <c:v>16.7</c:v>
                </c:pt>
                <c:pt idx="2">
                  <c:v>16.850000000000001</c:v>
                </c:pt>
                <c:pt idx="3">
                  <c:v>16.95</c:v>
                </c:pt>
                <c:pt idx="4">
                  <c:v>17</c:v>
                </c:pt>
                <c:pt idx="5">
                  <c:v>17.149999999999999</c:v>
                </c:pt>
                <c:pt idx="6">
                  <c:v>18.149999999999999</c:v>
                </c:pt>
                <c:pt idx="7">
                  <c:v>17.7</c:v>
                </c:pt>
              </c:numCache>
            </c:numRef>
          </c:val>
        </c:ser>
        <c:marker val="1"/>
        <c:axId val="113910144"/>
        <c:axId val="113912832"/>
      </c:lineChart>
      <c:catAx>
        <c:axId val="113910144"/>
        <c:scaling>
          <c:orientation val="minMax"/>
        </c:scaling>
        <c:axPos val="b"/>
        <c:minorGridlines>
          <c:spPr>
            <a:ln>
              <a:noFill/>
            </a:ln>
          </c:spPr>
        </c:minorGridlines>
        <c:tickLblPos val="nextTo"/>
        <c:crossAx val="113912832"/>
        <c:crossesAt val="0"/>
        <c:auto val="1"/>
        <c:lblAlgn val="ctr"/>
        <c:lblOffset val="100"/>
      </c:catAx>
      <c:valAx>
        <c:axId val="113912832"/>
        <c:scaling>
          <c:orientation val="minMax"/>
          <c:max val="25"/>
          <c:min val="15"/>
        </c:scaling>
        <c:axPos val="l"/>
        <c:majorGridlines/>
        <c:numFmt formatCode="General" sourceLinked="1"/>
        <c:tickLblPos val="nextTo"/>
        <c:crossAx val="113910144"/>
        <c:crosses val="autoZero"/>
        <c:crossBetween val="between"/>
      </c:valAx>
      <c:spPr>
        <a:ln cap="rnd"/>
      </c:spPr>
    </c:plotArea>
    <c:legend>
      <c:legendPos val="r"/>
    </c:legend>
    <c:plotVisOnly val="1"/>
    <c:dispBlanksAs val="gap"/>
  </c:chart>
  <c:txPr>
    <a:bodyPr/>
    <a:lstStyle/>
    <a:p>
      <a:pPr>
        <a:defRPr sz="1200" baseline="0"/>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aseline="0"/>
            </a:pPr>
            <a:r>
              <a:rPr lang="ru-RU" sz="1200" baseline="0"/>
              <a:t>Динамика ввода общей площади (м2)</a:t>
            </a:r>
          </a:p>
        </c:rich>
      </c:tx>
    </c:title>
    <c:plotArea>
      <c:layout>
        <c:manualLayout>
          <c:layoutTarget val="inner"/>
          <c:xMode val="edge"/>
          <c:yMode val="edge"/>
          <c:x val="0.1172106299212605"/>
          <c:y val="0.1532524059492564"/>
          <c:w val="0.84112270341207362"/>
          <c:h val="0.61163385826771932"/>
        </c:manualLayout>
      </c:layout>
      <c:barChart>
        <c:barDir val="col"/>
        <c:grouping val="stacked"/>
        <c:ser>
          <c:idx val="0"/>
          <c:order val="0"/>
          <c:tx>
            <c:strRef>
              <c:f>'ввод жилья 1'!$B$4</c:f>
              <c:strCache>
                <c:ptCount val="1"/>
                <c:pt idx="0">
                  <c:v>МКД</c:v>
                </c:pt>
              </c:strCache>
            </c:strRef>
          </c:tx>
          <c:cat>
            <c:strRef>
              <c:f>'ввод жилья 1'!$C$3:$J$3</c:f>
              <c:strCache>
                <c:ptCount val="8"/>
                <c:pt idx="0">
                  <c:v>2015г.</c:v>
                </c:pt>
                <c:pt idx="1">
                  <c:v>2016г.</c:v>
                </c:pt>
                <c:pt idx="2">
                  <c:v>2017г.</c:v>
                </c:pt>
                <c:pt idx="3">
                  <c:v>2018г.</c:v>
                </c:pt>
                <c:pt idx="4">
                  <c:v>2019г.</c:v>
                </c:pt>
                <c:pt idx="5">
                  <c:v>2020г.</c:v>
                </c:pt>
                <c:pt idx="6">
                  <c:v>2025г.</c:v>
                </c:pt>
                <c:pt idx="7">
                  <c:v>2030г.</c:v>
                </c:pt>
              </c:strCache>
            </c:strRef>
          </c:cat>
          <c:val>
            <c:numRef>
              <c:f>'ввод жилья 1'!$C$4:$J$4</c:f>
              <c:numCache>
                <c:formatCode>General</c:formatCode>
                <c:ptCount val="8"/>
                <c:pt idx="0">
                  <c:v>2000</c:v>
                </c:pt>
                <c:pt idx="1">
                  <c:v>8000</c:v>
                </c:pt>
                <c:pt idx="2">
                  <c:v>17000</c:v>
                </c:pt>
                <c:pt idx="3">
                  <c:v>7500</c:v>
                </c:pt>
                <c:pt idx="4">
                  <c:v>11000</c:v>
                </c:pt>
                <c:pt idx="5">
                  <c:v>22000</c:v>
                </c:pt>
                <c:pt idx="6">
                  <c:v>77000</c:v>
                </c:pt>
                <c:pt idx="7">
                  <c:v>30000</c:v>
                </c:pt>
              </c:numCache>
            </c:numRef>
          </c:val>
        </c:ser>
        <c:ser>
          <c:idx val="1"/>
          <c:order val="1"/>
          <c:tx>
            <c:strRef>
              <c:f>'ввод жилья 1'!$B$5</c:f>
              <c:strCache>
                <c:ptCount val="1"/>
                <c:pt idx="0">
                  <c:v>индивидуальные</c:v>
                </c:pt>
              </c:strCache>
            </c:strRef>
          </c:tx>
          <c:cat>
            <c:strRef>
              <c:f>'ввод жилья 1'!$C$3:$J$3</c:f>
              <c:strCache>
                <c:ptCount val="8"/>
                <c:pt idx="0">
                  <c:v>2015г.</c:v>
                </c:pt>
                <c:pt idx="1">
                  <c:v>2016г.</c:v>
                </c:pt>
                <c:pt idx="2">
                  <c:v>2017г.</c:v>
                </c:pt>
                <c:pt idx="3">
                  <c:v>2018г.</c:v>
                </c:pt>
                <c:pt idx="4">
                  <c:v>2019г.</c:v>
                </c:pt>
                <c:pt idx="5">
                  <c:v>2020г.</c:v>
                </c:pt>
                <c:pt idx="6">
                  <c:v>2025г.</c:v>
                </c:pt>
                <c:pt idx="7">
                  <c:v>2030г.</c:v>
                </c:pt>
              </c:strCache>
            </c:strRef>
          </c:cat>
          <c:val>
            <c:numRef>
              <c:f>'ввод жилья 1'!$C$5:$J$5</c:f>
              <c:numCache>
                <c:formatCode>General</c:formatCode>
                <c:ptCount val="8"/>
                <c:pt idx="0">
                  <c:v>0</c:v>
                </c:pt>
                <c:pt idx="1">
                  <c:v>6000</c:v>
                </c:pt>
                <c:pt idx="2">
                  <c:v>3000</c:v>
                </c:pt>
                <c:pt idx="3">
                  <c:v>2500</c:v>
                </c:pt>
                <c:pt idx="4">
                  <c:v>3500</c:v>
                </c:pt>
                <c:pt idx="5">
                  <c:v>16000</c:v>
                </c:pt>
                <c:pt idx="6">
                  <c:v>44000</c:v>
                </c:pt>
                <c:pt idx="7">
                  <c:v>14000</c:v>
                </c:pt>
              </c:numCache>
            </c:numRef>
          </c:val>
        </c:ser>
        <c:overlap val="100"/>
        <c:axId val="58841344"/>
        <c:axId val="58843136"/>
      </c:barChart>
      <c:catAx>
        <c:axId val="58841344"/>
        <c:scaling>
          <c:orientation val="minMax"/>
        </c:scaling>
        <c:axPos val="b"/>
        <c:tickLblPos val="nextTo"/>
        <c:crossAx val="58843136"/>
        <c:crosses val="autoZero"/>
        <c:auto val="1"/>
        <c:lblAlgn val="ctr"/>
        <c:lblOffset val="100"/>
      </c:catAx>
      <c:valAx>
        <c:axId val="58843136"/>
        <c:scaling>
          <c:orientation val="minMax"/>
        </c:scaling>
        <c:axPos val="l"/>
        <c:majorGridlines/>
        <c:numFmt formatCode="General" sourceLinked="1"/>
        <c:tickLblPos val="nextTo"/>
        <c:crossAx val="58841344"/>
        <c:crosses val="autoZero"/>
        <c:crossBetween val="between"/>
      </c:valAx>
    </c:plotArea>
    <c:legend>
      <c:legendPos val="b"/>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'динаика и структура'!$B$4</c:f>
              <c:strCache>
                <c:ptCount val="1"/>
                <c:pt idx="0">
                  <c:v>МКД</c:v>
                </c:pt>
              </c:strCache>
            </c:strRef>
          </c:tx>
          <c:cat>
            <c:strRef>
              <c:f>'динаика и структура'!$C$3:$J$3</c:f>
              <c:strCache>
                <c:ptCount val="8"/>
                <c:pt idx="0">
                  <c:v>2015г.</c:v>
                </c:pt>
                <c:pt idx="1">
                  <c:v>2016г.</c:v>
                </c:pt>
                <c:pt idx="2">
                  <c:v>2017г.</c:v>
                </c:pt>
                <c:pt idx="3">
                  <c:v>2018г.</c:v>
                </c:pt>
                <c:pt idx="4">
                  <c:v>2019г.</c:v>
                </c:pt>
                <c:pt idx="5">
                  <c:v>2020г.</c:v>
                </c:pt>
                <c:pt idx="6">
                  <c:v>2025г.</c:v>
                </c:pt>
                <c:pt idx="7">
                  <c:v>2030г.</c:v>
                </c:pt>
              </c:strCache>
            </c:strRef>
          </c:cat>
          <c:val>
            <c:numRef>
              <c:f>'динаика и структура'!$C$4:$J$4</c:f>
              <c:numCache>
                <c:formatCode>General</c:formatCode>
                <c:ptCount val="8"/>
                <c:pt idx="0">
                  <c:v>1320000</c:v>
                </c:pt>
                <c:pt idx="1">
                  <c:v>1350000</c:v>
                </c:pt>
                <c:pt idx="2">
                  <c:v>1380000</c:v>
                </c:pt>
                <c:pt idx="3">
                  <c:v>1380000</c:v>
                </c:pt>
                <c:pt idx="4">
                  <c:v>1420000</c:v>
                </c:pt>
                <c:pt idx="5">
                  <c:v>1410000</c:v>
                </c:pt>
                <c:pt idx="6">
                  <c:v>1400000</c:v>
                </c:pt>
                <c:pt idx="7">
                  <c:v>1430000</c:v>
                </c:pt>
              </c:numCache>
            </c:numRef>
          </c:val>
        </c:ser>
        <c:ser>
          <c:idx val="1"/>
          <c:order val="1"/>
          <c:tx>
            <c:strRef>
              <c:f>'динаика и структура'!$B$5</c:f>
              <c:strCache>
                <c:ptCount val="1"/>
                <c:pt idx="0">
                  <c:v>индивидуальные</c:v>
                </c:pt>
              </c:strCache>
            </c:strRef>
          </c:tx>
          <c:cat>
            <c:strRef>
              <c:f>'динаика и структура'!$C$3:$J$3</c:f>
              <c:strCache>
                <c:ptCount val="8"/>
                <c:pt idx="0">
                  <c:v>2015г.</c:v>
                </c:pt>
                <c:pt idx="1">
                  <c:v>2016г.</c:v>
                </c:pt>
                <c:pt idx="2">
                  <c:v>2017г.</c:v>
                </c:pt>
                <c:pt idx="3">
                  <c:v>2018г.</c:v>
                </c:pt>
                <c:pt idx="4">
                  <c:v>2019г.</c:v>
                </c:pt>
                <c:pt idx="5">
                  <c:v>2020г.</c:v>
                </c:pt>
                <c:pt idx="6">
                  <c:v>2025г.</c:v>
                </c:pt>
                <c:pt idx="7">
                  <c:v>2030г.</c:v>
                </c:pt>
              </c:strCache>
            </c:strRef>
          </c:cat>
          <c:val>
            <c:numRef>
              <c:f>'динаика и структура'!$C$5:$J$5</c:f>
              <c:numCache>
                <c:formatCode>General</c:formatCode>
                <c:ptCount val="8"/>
                <c:pt idx="0">
                  <c:v>700000</c:v>
                </c:pt>
                <c:pt idx="1">
                  <c:v>700000</c:v>
                </c:pt>
                <c:pt idx="2">
                  <c:v>720000</c:v>
                </c:pt>
                <c:pt idx="3">
                  <c:v>720000</c:v>
                </c:pt>
                <c:pt idx="4">
                  <c:v>710000</c:v>
                </c:pt>
                <c:pt idx="5">
                  <c:v>730000</c:v>
                </c:pt>
                <c:pt idx="6">
                  <c:v>800000</c:v>
                </c:pt>
                <c:pt idx="7">
                  <c:v>820000</c:v>
                </c:pt>
              </c:numCache>
            </c:numRef>
          </c:val>
        </c:ser>
        <c:overlap val="100"/>
        <c:axId val="58868096"/>
        <c:axId val="58869632"/>
      </c:barChart>
      <c:catAx>
        <c:axId val="58868096"/>
        <c:scaling>
          <c:orientation val="minMax"/>
        </c:scaling>
        <c:axPos val="b"/>
        <c:tickLblPos val="nextTo"/>
        <c:crossAx val="58869632"/>
        <c:crosses val="autoZero"/>
        <c:auto val="1"/>
        <c:lblAlgn val="ctr"/>
        <c:lblOffset val="100"/>
      </c:catAx>
      <c:valAx>
        <c:axId val="58869632"/>
        <c:scaling>
          <c:orientation val="minMax"/>
        </c:scaling>
        <c:axPos val="l"/>
        <c:majorGridlines/>
        <c:numFmt formatCode="General" sourceLinked="1"/>
        <c:tickLblPos val="nextTo"/>
        <c:crossAx val="58868096"/>
        <c:crosses val="autoZero"/>
        <c:crossBetween val="between"/>
      </c:valAx>
    </c:plotArea>
    <c:legend>
      <c:legendPos val="b"/>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aseline="0"/>
            </a:pPr>
            <a:r>
              <a:rPr lang="ru-RU" sz="1200" baseline="0"/>
              <a:t>Обеспеченность (м2/чел)</a:t>
            </a:r>
          </a:p>
        </c:rich>
      </c:tx>
      <c:layout>
        <c:manualLayout>
          <c:xMode val="edge"/>
          <c:yMode val="edge"/>
          <c:x val="0.298493000874892"/>
          <c:y val="4.6296296296296523E-2"/>
        </c:manualLayout>
      </c:layout>
    </c:title>
    <c:plotArea>
      <c:layout/>
      <c:lineChart>
        <c:grouping val="standard"/>
        <c:ser>
          <c:idx val="0"/>
          <c:order val="0"/>
          <c:tx>
            <c:strRef>
              <c:f>'обеспеченность 1'!$B$3</c:f>
              <c:strCache>
                <c:ptCount val="1"/>
                <c:pt idx="0">
                  <c:v>МКД</c:v>
                </c:pt>
              </c:strCache>
            </c:strRef>
          </c:tx>
          <c:cat>
            <c:strRef>
              <c:f>'обеспеченность 1'!$C$2:$J$2</c:f>
              <c:strCache>
                <c:ptCount val="8"/>
                <c:pt idx="0">
                  <c:v>2015г.</c:v>
                </c:pt>
                <c:pt idx="1">
                  <c:v>2016г.</c:v>
                </c:pt>
                <c:pt idx="2">
                  <c:v>2017г.</c:v>
                </c:pt>
                <c:pt idx="3">
                  <c:v>2018г.</c:v>
                </c:pt>
                <c:pt idx="4">
                  <c:v>2019г.</c:v>
                </c:pt>
                <c:pt idx="5">
                  <c:v>2020г.</c:v>
                </c:pt>
                <c:pt idx="6">
                  <c:v>2025г.</c:v>
                </c:pt>
                <c:pt idx="7">
                  <c:v>2030г.</c:v>
                </c:pt>
              </c:strCache>
            </c:strRef>
          </c:cat>
          <c:val>
            <c:numRef>
              <c:f>'обеспеченность 1'!$C$3:$J$3</c:f>
              <c:numCache>
                <c:formatCode>General</c:formatCode>
                <c:ptCount val="8"/>
                <c:pt idx="0">
                  <c:v>22.6</c:v>
                </c:pt>
                <c:pt idx="1">
                  <c:v>22.8</c:v>
                </c:pt>
                <c:pt idx="2">
                  <c:v>23</c:v>
                </c:pt>
                <c:pt idx="3">
                  <c:v>23.05</c:v>
                </c:pt>
                <c:pt idx="4">
                  <c:v>23.1</c:v>
                </c:pt>
                <c:pt idx="5">
                  <c:v>23.5</c:v>
                </c:pt>
                <c:pt idx="6">
                  <c:v>24.05</c:v>
                </c:pt>
                <c:pt idx="7">
                  <c:v>23.6</c:v>
                </c:pt>
              </c:numCache>
            </c:numRef>
          </c:val>
        </c:ser>
        <c:ser>
          <c:idx val="1"/>
          <c:order val="1"/>
          <c:tx>
            <c:strRef>
              <c:f>'обеспеченность 1'!$B$4</c:f>
              <c:strCache>
                <c:ptCount val="1"/>
                <c:pt idx="0">
                  <c:v>Всего</c:v>
                </c:pt>
              </c:strCache>
            </c:strRef>
          </c:tx>
          <c:cat>
            <c:strRef>
              <c:f>'обеспеченность 1'!$C$2:$J$2</c:f>
              <c:strCache>
                <c:ptCount val="8"/>
                <c:pt idx="0">
                  <c:v>2015г.</c:v>
                </c:pt>
                <c:pt idx="1">
                  <c:v>2016г.</c:v>
                </c:pt>
                <c:pt idx="2">
                  <c:v>2017г.</c:v>
                </c:pt>
                <c:pt idx="3">
                  <c:v>2018г.</c:v>
                </c:pt>
                <c:pt idx="4">
                  <c:v>2019г.</c:v>
                </c:pt>
                <c:pt idx="5">
                  <c:v>2020г.</c:v>
                </c:pt>
                <c:pt idx="6">
                  <c:v>2025г.</c:v>
                </c:pt>
                <c:pt idx="7">
                  <c:v>2030г.</c:v>
                </c:pt>
              </c:strCache>
            </c:strRef>
          </c:cat>
          <c:val>
            <c:numRef>
              <c:f>'обеспеченность 1'!$C$4:$J$4</c:f>
              <c:numCache>
                <c:formatCode>General</c:formatCode>
                <c:ptCount val="8"/>
                <c:pt idx="0">
                  <c:v>20.3</c:v>
                </c:pt>
                <c:pt idx="1">
                  <c:v>20.6</c:v>
                </c:pt>
                <c:pt idx="2">
                  <c:v>20.85</c:v>
                </c:pt>
                <c:pt idx="3">
                  <c:v>20.9</c:v>
                </c:pt>
                <c:pt idx="4">
                  <c:v>21</c:v>
                </c:pt>
                <c:pt idx="5">
                  <c:v>21.2</c:v>
                </c:pt>
                <c:pt idx="6">
                  <c:v>22.05</c:v>
                </c:pt>
                <c:pt idx="7">
                  <c:v>21.8</c:v>
                </c:pt>
              </c:numCache>
            </c:numRef>
          </c:val>
        </c:ser>
        <c:ser>
          <c:idx val="2"/>
          <c:order val="2"/>
          <c:tx>
            <c:strRef>
              <c:f>'обеспеченность 1'!$B$5</c:f>
              <c:strCache>
                <c:ptCount val="1"/>
                <c:pt idx="0">
                  <c:v>Индивидуальные</c:v>
                </c:pt>
              </c:strCache>
            </c:strRef>
          </c:tx>
          <c:cat>
            <c:strRef>
              <c:f>'обеспеченность 1'!$C$2:$J$2</c:f>
              <c:strCache>
                <c:ptCount val="8"/>
                <c:pt idx="0">
                  <c:v>2015г.</c:v>
                </c:pt>
                <c:pt idx="1">
                  <c:v>2016г.</c:v>
                </c:pt>
                <c:pt idx="2">
                  <c:v>2017г.</c:v>
                </c:pt>
                <c:pt idx="3">
                  <c:v>2018г.</c:v>
                </c:pt>
                <c:pt idx="4">
                  <c:v>2019г.</c:v>
                </c:pt>
                <c:pt idx="5">
                  <c:v>2020г.</c:v>
                </c:pt>
                <c:pt idx="6">
                  <c:v>2025г.</c:v>
                </c:pt>
                <c:pt idx="7">
                  <c:v>2030г.</c:v>
                </c:pt>
              </c:strCache>
            </c:strRef>
          </c:cat>
          <c:val>
            <c:numRef>
              <c:f>'обеспеченность 1'!$C$5:$J$5</c:f>
              <c:numCache>
                <c:formatCode>General</c:formatCode>
                <c:ptCount val="8"/>
                <c:pt idx="0">
                  <c:v>16.3</c:v>
                </c:pt>
                <c:pt idx="1">
                  <c:v>16.600000000000001</c:v>
                </c:pt>
                <c:pt idx="2">
                  <c:v>16.850000000000001</c:v>
                </c:pt>
                <c:pt idx="3">
                  <c:v>16.95</c:v>
                </c:pt>
                <c:pt idx="4">
                  <c:v>17</c:v>
                </c:pt>
                <c:pt idx="5">
                  <c:v>17.3</c:v>
                </c:pt>
                <c:pt idx="6">
                  <c:v>18.7</c:v>
                </c:pt>
                <c:pt idx="7">
                  <c:v>18.45</c:v>
                </c:pt>
              </c:numCache>
            </c:numRef>
          </c:val>
        </c:ser>
        <c:marker val="1"/>
        <c:axId val="58890880"/>
        <c:axId val="58900864"/>
      </c:lineChart>
      <c:catAx>
        <c:axId val="58890880"/>
        <c:scaling>
          <c:orientation val="minMax"/>
        </c:scaling>
        <c:axPos val="b"/>
        <c:tickLblPos val="nextTo"/>
        <c:crossAx val="58900864"/>
        <c:crosses val="autoZero"/>
        <c:auto val="1"/>
        <c:lblAlgn val="ctr"/>
        <c:lblOffset val="100"/>
      </c:catAx>
      <c:valAx>
        <c:axId val="58900864"/>
        <c:scaling>
          <c:orientation val="minMax"/>
          <c:max val="25"/>
          <c:min val="15"/>
        </c:scaling>
        <c:axPos val="l"/>
        <c:majorGridlines/>
        <c:numFmt formatCode="General" sourceLinked="1"/>
        <c:tickLblPos val="nextTo"/>
        <c:crossAx val="58890880"/>
        <c:crosses val="autoZero"/>
        <c:crossBetween val="between"/>
      </c:valAx>
    </c:plotArea>
    <c:legend>
      <c:legendPos val="b"/>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baseline="0"/>
            </a:pPr>
            <a:r>
              <a:rPr lang="ru-RU" sz="1000" baseline="0"/>
              <a:t>Структура тепловых нагрузок</a:t>
            </a:r>
          </a:p>
        </c:rich>
      </c:tx>
      <c:layout>
        <c:manualLayout>
          <c:xMode val="edge"/>
          <c:yMode val="edge"/>
          <c:x val="0.29517366579177756"/>
          <c:y val="6.4814814814815255E-2"/>
        </c:manualLayout>
      </c:layout>
    </c:title>
    <c:view3D>
      <c:rotX val="45"/>
      <c:rAngAx val="1"/>
    </c:view3D>
    <c:plotArea>
      <c:layout>
        <c:manualLayout>
          <c:layoutTarget val="inner"/>
          <c:xMode val="edge"/>
          <c:yMode val="edge"/>
          <c:x val="0.10972222222222319"/>
          <c:y val="0.18750000000000044"/>
          <c:w val="0.81388888888889166"/>
          <c:h val="0.7731481481481518"/>
        </c:manualLayout>
      </c:layout>
      <c:pie3DChart>
        <c:varyColors val="1"/>
        <c:ser>
          <c:idx val="0"/>
          <c:order val="0"/>
          <c:spPr>
            <a:effectLst>
              <a:outerShdw blurRad="50800" dist="50800" dir="5400000" sx="9000" sy="9000" algn="ctr" rotWithShape="0">
                <a:srgbClr val="000000">
                  <a:alpha val="43137"/>
                </a:srgbClr>
              </a:outerShdw>
            </a:effectLst>
            <a:scene3d>
              <a:camera prst="orthographicFront"/>
              <a:lightRig rig="threePt" dir="t"/>
            </a:scene3d>
            <a:sp3d prstMaterial="matte"/>
          </c:spPr>
          <c:explosion val="25"/>
          <c:dLbls>
            <c:txPr>
              <a:bodyPr/>
              <a:lstStyle/>
              <a:p>
                <a:pPr>
                  <a:defRPr baseline="0"/>
                </a:pPr>
                <a:endParaRPr lang="ru-RU"/>
              </a:p>
            </c:txPr>
            <c:showVal val="1"/>
            <c:showLeaderLines val="1"/>
          </c:dLbls>
          <c:cat>
            <c:strRef>
              <c:f>'структура нагрузок'!$C$4:$C$6</c:f>
              <c:strCache>
                <c:ptCount val="3"/>
                <c:pt idx="0">
                  <c:v>жилье</c:v>
                </c:pt>
                <c:pt idx="1">
                  <c:v>бюджет</c:v>
                </c:pt>
                <c:pt idx="2">
                  <c:v>прочее</c:v>
                </c:pt>
              </c:strCache>
            </c:strRef>
          </c:cat>
          <c:val>
            <c:numRef>
              <c:f>'структура нагрузок'!$D$4:$D$6</c:f>
              <c:numCache>
                <c:formatCode>0.00%</c:formatCode>
                <c:ptCount val="3"/>
                <c:pt idx="0">
                  <c:v>0.77800000000000358</c:v>
                </c:pt>
                <c:pt idx="1">
                  <c:v>0.14600000000000021</c:v>
                </c:pt>
                <c:pt idx="2">
                  <c:v>7.5999999999999998E-2</c:v>
                </c:pt>
              </c:numCache>
            </c:numRef>
          </c:val>
        </c:ser>
      </c:pie3DChart>
      <c:spPr>
        <a:gradFill>
          <a:gsLst>
            <a:gs pos="0">
              <a:srgbClr val="92D050"/>
            </a:gs>
            <a:gs pos="99000">
              <a:schemeClr val="accent1">
                <a:tint val="44500"/>
                <a:satMod val="160000"/>
                <a:lumMod val="85000"/>
              </a:schemeClr>
            </a:gs>
            <a:gs pos="100000">
              <a:schemeClr val="accent1">
                <a:tint val="23500"/>
                <a:satMod val="160000"/>
              </a:schemeClr>
            </a:gs>
          </a:gsLst>
          <a:lin ang="5400000" scaled="0"/>
        </a:gradFill>
      </c:spPr>
    </c:plotArea>
    <c:legend>
      <c:legendPos val="b"/>
      <c:overlay val="1"/>
    </c:legend>
    <c:plotVisOnly val="1"/>
    <c:dispBlanksAs val="zero"/>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baseline="0"/>
            </a:pPr>
            <a:r>
              <a:rPr lang="ru-RU" sz="1000" baseline="0"/>
              <a:t>часы</a:t>
            </a:r>
          </a:p>
        </c:rich>
      </c:tx>
      <c:layout>
        <c:manualLayout>
          <c:xMode val="edge"/>
          <c:yMode val="edge"/>
          <c:x val="0.9313990769741185"/>
          <c:y val="0.7731481481481518"/>
        </c:manualLayout>
      </c:layout>
    </c:title>
    <c:plotArea>
      <c:layout>
        <c:manualLayout>
          <c:layoutTarget val="inner"/>
          <c:xMode val="edge"/>
          <c:yMode val="edge"/>
          <c:x val="7.0411068504912716E-2"/>
          <c:y val="0.26068314377369495"/>
          <c:w val="0.88867878504034559"/>
          <c:h val="0.50366943715369328"/>
        </c:manualLayout>
      </c:layout>
      <c:lineChart>
        <c:grouping val="standard"/>
        <c:ser>
          <c:idx val="0"/>
          <c:order val="0"/>
          <c:tx>
            <c:strRef>
              <c:f>'график продолж'!$B$3</c:f>
              <c:strCache>
                <c:ptCount val="1"/>
                <c:pt idx="0">
                  <c:v> Гкал/час</c:v>
                </c:pt>
              </c:strCache>
            </c:strRef>
          </c:tx>
          <c:marker>
            <c:symbol val="none"/>
          </c:marker>
          <c:cat>
            <c:numRef>
              <c:f>'график продолж'!$C$2:$BM$2</c:f>
              <c:numCache>
                <c:formatCode>General</c:formatCode>
                <c:ptCount val="63"/>
                <c:pt idx="0">
                  <c:v>0</c:v>
                </c:pt>
                <c:pt idx="1">
                  <c:v>100</c:v>
                </c:pt>
                <c:pt idx="2">
                  <c:v>200</c:v>
                </c:pt>
                <c:pt idx="3">
                  <c:v>300</c:v>
                </c:pt>
                <c:pt idx="4">
                  <c:v>400</c:v>
                </c:pt>
                <c:pt idx="5">
                  <c:v>500</c:v>
                </c:pt>
                <c:pt idx="6">
                  <c:v>600</c:v>
                </c:pt>
                <c:pt idx="7">
                  <c:v>700</c:v>
                </c:pt>
                <c:pt idx="8">
                  <c:v>800</c:v>
                </c:pt>
                <c:pt idx="9">
                  <c:v>900</c:v>
                </c:pt>
                <c:pt idx="10">
                  <c:v>1000</c:v>
                </c:pt>
                <c:pt idx="11">
                  <c:v>1100</c:v>
                </c:pt>
                <c:pt idx="12">
                  <c:v>1200</c:v>
                </c:pt>
                <c:pt idx="13">
                  <c:v>1300</c:v>
                </c:pt>
                <c:pt idx="14">
                  <c:v>1400</c:v>
                </c:pt>
                <c:pt idx="15">
                  <c:v>1500</c:v>
                </c:pt>
                <c:pt idx="16">
                  <c:v>1600</c:v>
                </c:pt>
                <c:pt idx="17">
                  <c:v>1700</c:v>
                </c:pt>
                <c:pt idx="18">
                  <c:v>1800</c:v>
                </c:pt>
                <c:pt idx="19">
                  <c:v>1900</c:v>
                </c:pt>
                <c:pt idx="20">
                  <c:v>2000</c:v>
                </c:pt>
                <c:pt idx="21">
                  <c:v>2100</c:v>
                </c:pt>
                <c:pt idx="22">
                  <c:v>2200</c:v>
                </c:pt>
                <c:pt idx="23">
                  <c:v>2300</c:v>
                </c:pt>
                <c:pt idx="24">
                  <c:v>2400</c:v>
                </c:pt>
                <c:pt idx="25">
                  <c:v>2500</c:v>
                </c:pt>
                <c:pt idx="26">
                  <c:v>2600</c:v>
                </c:pt>
                <c:pt idx="27">
                  <c:v>2700</c:v>
                </c:pt>
                <c:pt idx="28">
                  <c:v>2800</c:v>
                </c:pt>
                <c:pt idx="29">
                  <c:v>2900</c:v>
                </c:pt>
                <c:pt idx="30">
                  <c:v>3000</c:v>
                </c:pt>
                <c:pt idx="31">
                  <c:v>3100</c:v>
                </c:pt>
                <c:pt idx="32">
                  <c:v>3200</c:v>
                </c:pt>
                <c:pt idx="33">
                  <c:v>3300</c:v>
                </c:pt>
                <c:pt idx="34">
                  <c:v>3400</c:v>
                </c:pt>
                <c:pt idx="35">
                  <c:v>3500</c:v>
                </c:pt>
                <c:pt idx="36">
                  <c:v>3600</c:v>
                </c:pt>
                <c:pt idx="37">
                  <c:v>3700</c:v>
                </c:pt>
                <c:pt idx="38">
                  <c:v>3800</c:v>
                </c:pt>
                <c:pt idx="39">
                  <c:v>3900</c:v>
                </c:pt>
                <c:pt idx="40">
                  <c:v>4000</c:v>
                </c:pt>
                <c:pt idx="41">
                  <c:v>4100</c:v>
                </c:pt>
                <c:pt idx="42">
                  <c:v>4200</c:v>
                </c:pt>
                <c:pt idx="43">
                  <c:v>4300</c:v>
                </c:pt>
                <c:pt idx="44">
                  <c:v>4400</c:v>
                </c:pt>
                <c:pt idx="45">
                  <c:v>4500</c:v>
                </c:pt>
                <c:pt idx="46">
                  <c:v>4600</c:v>
                </c:pt>
                <c:pt idx="47">
                  <c:v>4700</c:v>
                </c:pt>
                <c:pt idx="48">
                  <c:v>4800</c:v>
                </c:pt>
                <c:pt idx="49">
                  <c:v>4900</c:v>
                </c:pt>
                <c:pt idx="50">
                  <c:v>5000</c:v>
                </c:pt>
                <c:pt idx="51">
                  <c:v>5100</c:v>
                </c:pt>
                <c:pt idx="52">
                  <c:v>5200</c:v>
                </c:pt>
                <c:pt idx="53">
                  <c:v>5300</c:v>
                </c:pt>
                <c:pt idx="54">
                  <c:v>5400</c:v>
                </c:pt>
                <c:pt idx="55">
                  <c:v>5500</c:v>
                </c:pt>
                <c:pt idx="56">
                  <c:v>5600</c:v>
                </c:pt>
                <c:pt idx="57">
                  <c:v>5700</c:v>
                </c:pt>
                <c:pt idx="58">
                  <c:v>5800</c:v>
                </c:pt>
                <c:pt idx="59">
                  <c:v>5900</c:v>
                </c:pt>
                <c:pt idx="60">
                  <c:v>6000</c:v>
                </c:pt>
                <c:pt idx="61">
                  <c:v>7000</c:v>
                </c:pt>
                <c:pt idx="62">
                  <c:v>8000</c:v>
                </c:pt>
              </c:numCache>
            </c:numRef>
          </c:cat>
          <c:val>
            <c:numRef>
              <c:f>'график продолж'!$C$3:$BM$3</c:f>
              <c:numCache>
                <c:formatCode>General</c:formatCode>
                <c:ptCount val="63"/>
                <c:pt idx="0">
                  <c:v>1.05</c:v>
                </c:pt>
                <c:pt idx="1">
                  <c:v>0.98</c:v>
                </c:pt>
                <c:pt idx="2">
                  <c:v>0.92</c:v>
                </c:pt>
                <c:pt idx="3">
                  <c:v>0.89</c:v>
                </c:pt>
                <c:pt idx="4">
                  <c:v>0.86000000000000065</c:v>
                </c:pt>
                <c:pt idx="5">
                  <c:v>0.84000000000000064</c:v>
                </c:pt>
                <c:pt idx="6">
                  <c:v>0.82000000000000062</c:v>
                </c:pt>
                <c:pt idx="7">
                  <c:v>0.8</c:v>
                </c:pt>
                <c:pt idx="8">
                  <c:v>0.79</c:v>
                </c:pt>
                <c:pt idx="9">
                  <c:v>0.78</c:v>
                </c:pt>
                <c:pt idx="10">
                  <c:v>0.77000000000000313</c:v>
                </c:pt>
                <c:pt idx="11">
                  <c:v>0.75000000000000289</c:v>
                </c:pt>
                <c:pt idx="12">
                  <c:v>0.73000000000000065</c:v>
                </c:pt>
                <c:pt idx="13">
                  <c:v>0.71000000000000063</c:v>
                </c:pt>
                <c:pt idx="14">
                  <c:v>0.69000000000000061</c:v>
                </c:pt>
                <c:pt idx="15">
                  <c:v>0.68</c:v>
                </c:pt>
                <c:pt idx="16">
                  <c:v>0.6700000000000037</c:v>
                </c:pt>
                <c:pt idx="17">
                  <c:v>0.66000000000000358</c:v>
                </c:pt>
                <c:pt idx="18">
                  <c:v>0.65000000000000324</c:v>
                </c:pt>
                <c:pt idx="19">
                  <c:v>0.64000000000000312</c:v>
                </c:pt>
                <c:pt idx="20">
                  <c:v>0.63000000000000311</c:v>
                </c:pt>
                <c:pt idx="21">
                  <c:v>0.62000000000000277</c:v>
                </c:pt>
                <c:pt idx="22">
                  <c:v>0.61000000000000065</c:v>
                </c:pt>
                <c:pt idx="23">
                  <c:v>0.60000000000000064</c:v>
                </c:pt>
                <c:pt idx="24">
                  <c:v>0.59</c:v>
                </c:pt>
                <c:pt idx="25">
                  <c:v>0.58000000000000007</c:v>
                </c:pt>
                <c:pt idx="26">
                  <c:v>0.56999999999999995</c:v>
                </c:pt>
                <c:pt idx="27">
                  <c:v>0.56000000000000005</c:v>
                </c:pt>
                <c:pt idx="28">
                  <c:v>0.55000000000000004</c:v>
                </c:pt>
                <c:pt idx="29">
                  <c:v>0.54</c:v>
                </c:pt>
                <c:pt idx="30">
                  <c:v>0.53</c:v>
                </c:pt>
                <c:pt idx="31">
                  <c:v>0.51</c:v>
                </c:pt>
                <c:pt idx="32">
                  <c:v>0.5</c:v>
                </c:pt>
                <c:pt idx="33">
                  <c:v>0.49000000000000032</c:v>
                </c:pt>
                <c:pt idx="34">
                  <c:v>0.48000000000000032</c:v>
                </c:pt>
                <c:pt idx="35">
                  <c:v>0.47000000000000008</c:v>
                </c:pt>
                <c:pt idx="36">
                  <c:v>0.46</c:v>
                </c:pt>
                <c:pt idx="37">
                  <c:v>0.45</c:v>
                </c:pt>
                <c:pt idx="38">
                  <c:v>0.44</c:v>
                </c:pt>
                <c:pt idx="39">
                  <c:v>0.43000000000000038</c:v>
                </c:pt>
                <c:pt idx="40">
                  <c:v>0.42500000000000032</c:v>
                </c:pt>
                <c:pt idx="41">
                  <c:v>0.42000000000000032</c:v>
                </c:pt>
                <c:pt idx="42">
                  <c:v>0.41000000000000031</c:v>
                </c:pt>
                <c:pt idx="43">
                  <c:v>0.4</c:v>
                </c:pt>
                <c:pt idx="44">
                  <c:v>0.39000000000000157</c:v>
                </c:pt>
                <c:pt idx="45">
                  <c:v>0.38500000000000156</c:v>
                </c:pt>
                <c:pt idx="46">
                  <c:v>0.38000000000000156</c:v>
                </c:pt>
                <c:pt idx="47">
                  <c:v>0.37500000000000139</c:v>
                </c:pt>
                <c:pt idx="48">
                  <c:v>0.37000000000000038</c:v>
                </c:pt>
                <c:pt idx="49">
                  <c:v>0.36500000000000032</c:v>
                </c:pt>
                <c:pt idx="50">
                  <c:v>0.36000000000000032</c:v>
                </c:pt>
                <c:pt idx="51">
                  <c:v>0.35000000000000031</c:v>
                </c:pt>
                <c:pt idx="52">
                  <c:v>0.34</c:v>
                </c:pt>
                <c:pt idx="53">
                  <c:v>0.12000000000000002</c:v>
                </c:pt>
                <c:pt idx="54">
                  <c:v>0.12000000000000002</c:v>
                </c:pt>
                <c:pt idx="55">
                  <c:v>0.12000000000000002</c:v>
                </c:pt>
                <c:pt idx="56">
                  <c:v>0.12000000000000002</c:v>
                </c:pt>
                <c:pt idx="57">
                  <c:v>0.12000000000000002</c:v>
                </c:pt>
                <c:pt idx="58">
                  <c:v>0.12000000000000002</c:v>
                </c:pt>
                <c:pt idx="59">
                  <c:v>0.12000000000000002</c:v>
                </c:pt>
                <c:pt idx="60">
                  <c:v>0.12000000000000002</c:v>
                </c:pt>
                <c:pt idx="61">
                  <c:v>0.12000000000000002</c:v>
                </c:pt>
                <c:pt idx="62">
                  <c:v>0.12000000000000002</c:v>
                </c:pt>
              </c:numCache>
            </c:numRef>
          </c:val>
        </c:ser>
        <c:marker val="1"/>
        <c:axId val="58935552"/>
        <c:axId val="58974208"/>
      </c:lineChart>
      <c:catAx>
        <c:axId val="58935552"/>
        <c:scaling>
          <c:orientation val="minMax"/>
        </c:scaling>
        <c:axPos val="b"/>
        <c:numFmt formatCode="General" sourceLinked="1"/>
        <c:tickLblPos val="nextTo"/>
        <c:crossAx val="58974208"/>
        <c:crossesAt val="0"/>
        <c:auto val="1"/>
        <c:lblAlgn val="ctr"/>
        <c:lblOffset val="100"/>
        <c:tickMarkSkip val="1000"/>
      </c:catAx>
      <c:valAx>
        <c:axId val="58974208"/>
        <c:scaling>
          <c:orientation val="minMax"/>
        </c:scaling>
        <c:axPos val="l"/>
        <c:majorGridlines/>
        <c:numFmt formatCode="General" sourceLinked="1"/>
        <c:tickLblPos val="nextTo"/>
        <c:spPr>
          <a:noFill/>
        </c:spPr>
        <c:crossAx val="58935552"/>
        <c:crosses val="autoZero"/>
        <c:crossBetween val="between"/>
      </c:valAx>
    </c:plotArea>
    <c:legend>
      <c:legendPos val="b"/>
    </c:legend>
    <c:plotVisOnly val="1"/>
    <c:dispBlanksAs val="gap"/>
  </c:chart>
  <c:spPr>
    <a:gradFill>
      <a:gsLst>
        <a:gs pos="0">
          <a:schemeClr val="accent1">
            <a:tint val="66000"/>
            <a:satMod val="160000"/>
          </a:schemeClr>
        </a:gs>
        <a:gs pos="7000">
          <a:schemeClr val="accent1">
            <a:tint val="44500"/>
            <a:satMod val="160000"/>
          </a:schemeClr>
        </a:gs>
        <a:gs pos="100000">
          <a:schemeClr val="accent1">
            <a:tint val="23500"/>
            <a:satMod val="160000"/>
          </a:schemeClr>
        </a:gs>
      </a:gsLst>
      <a:lin ang="5400000" scaled="0"/>
    </a:gradFill>
  </c:sp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Тарифы!$A$23</c:f>
              <c:strCache>
                <c:ptCount val="1"/>
                <c:pt idx="0">
                  <c:v>Прогнозный СТП тарифа </c:v>
                </c:pt>
              </c:strCache>
            </c:strRef>
          </c:tx>
          <c:marker>
            <c:symbol val="none"/>
          </c:marker>
          <c:dLbls>
            <c:delete val="1"/>
          </c:dLbls>
          <c:cat>
            <c:numRef>
              <c:f>CapEx!$H$39:$AB$39</c:f>
              <c:numCache>
                <c:formatCode>General</c:formatCode>
                <c:ptCount val="13"/>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numCache>
            </c:numRef>
          </c:cat>
          <c:val>
            <c:numRef>
              <c:f>Тарифы!$H$24:$AB$24</c:f>
              <c:numCache>
                <c:formatCode>0.0%</c:formatCode>
                <c:ptCount val="14"/>
                <c:pt idx="0">
                  <c:v>7.6501440459387116E-2</c:v>
                </c:pt>
                <c:pt idx="1">
                  <c:v>0.10990416843366217</c:v>
                </c:pt>
                <c:pt idx="2">
                  <c:v>0.10089439485108102</c:v>
                </c:pt>
                <c:pt idx="3">
                  <c:v>9.4513640135417298E-2</c:v>
                </c:pt>
                <c:pt idx="4">
                  <c:v>4.5601045409103466E-2</c:v>
                </c:pt>
                <c:pt idx="5">
                  <c:v>2.6132500227218192E-2</c:v>
                </c:pt>
                <c:pt idx="6">
                  <c:v>2.7209150156704318E-2</c:v>
                </c:pt>
                <c:pt idx="7">
                  <c:v>2.9353708957817311E-2</c:v>
                </c:pt>
                <c:pt idx="8">
                  <c:v>1.6899302527521476E-2</c:v>
                </c:pt>
                <c:pt idx="9">
                  <c:v>1.9347446120996148E-2</c:v>
                </c:pt>
                <c:pt idx="10">
                  <c:v>1.9099316798038005E-2</c:v>
                </c:pt>
                <c:pt idx="11">
                  <c:v>1.69955163925446E-2</c:v>
                </c:pt>
                <c:pt idx="12">
                  <c:v>-2.0459157973053425E-2</c:v>
                </c:pt>
                <c:pt idx="13">
                  <c:v>1.7857066689493051E-2</c:v>
                </c:pt>
              </c:numCache>
            </c:numRef>
          </c:val>
        </c:ser>
        <c:dLbls>
          <c:showVal val="1"/>
        </c:dLbls>
        <c:marker val="1"/>
        <c:axId val="58958208"/>
        <c:axId val="58959744"/>
      </c:lineChart>
      <c:catAx>
        <c:axId val="58958208"/>
        <c:scaling>
          <c:orientation val="minMax"/>
        </c:scaling>
        <c:axPos val="b"/>
        <c:numFmt formatCode="General" sourceLinked="1"/>
        <c:majorTickMark val="none"/>
        <c:tickLblPos val="low"/>
        <c:crossAx val="58959744"/>
        <c:crosses val="autoZero"/>
        <c:auto val="1"/>
        <c:lblAlgn val="ctr"/>
        <c:lblOffset val="100"/>
        <c:tickLblSkip val="3"/>
      </c:catAx>
      <c:valAx>
        <c:axId val="58959744"/>
        <c:scaling>
          <c:orientation val="minMax"/>
        </c:scaling>
        <c:axPos val="l"/>
        <c:majorGridlines/>
        <c:numFmt formatCode="0%" sourceLinked="0"/>
        <c:majorTickMark val="none"/>
        <c:tickLblPos val="nextTo"/>
        <c:crossAx val="58958208"/>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0.4777</cdr:x>
      <cdr:y>0.19965</cdr:y>
    </cdr:from>
    <cdr:to>
      <cdr:x>0.65613</cdr:x>
      <cdr:y>0.53299</cdr:y>
    </cdr:to>
    <cdr:sp macro="" textlink="">
      <cdr:nvSpPr>
        <cdr:cNvPr id="2" name="TextBox 1"/>
        <cdr:cNvSpPr txBox="1"/>
      </cdr:nvSpPr>
      <cdr:spPr>
        <a:xfrm xmlns:a="http://schemas.openxmlformats.org/drawingml/2006/main">
          <a:off x="2447925" y="5476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0.15242</cdr:x>
      <cdr:y>0.03646</cdr:y>
    </cdr:from>
    <cdr:to>
      <cdr:x>0.95353</cdr:x>
      <cdr:y>0.2934</cdr:y>
    </cdr:to>
    <cdr:sp macro="" textlink="">
      <cdr:nvSpPr>
        <cdr:cNvPr id="3" name="TextBox 2"/>
        <cdr:cNvSpPr txBox="1"/>
      </cdr:nvSpPr>
      <cdr:spPr>
        <a:xfrm xmlns:a="http://schemas.openxmlformats.org/drawingml/2006/main">
          <a:off x="781050" y="100013"/>
          <a:ext cx="4105275" cy="7048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График продолжительности сезонной тепловой нагрузки единичного потребителя с ГВС по факту температур наружного воздуха за 2015 год</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640E0-BF3E-4AD7-8AA5-99790D70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88</Pages>
  <Words>15677</Words>
  <Characters>89361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User</cp:lastModifiedBy>
  <cp:revision>31</cp:revision>
  <cp:lastPrinted>2017-02-22T06:21:00Z</cp:lastPrinted>
  <dcterms:created xsi:type="dcterms:W3CDTF">2016-07-26T10:56:00Z</dcterms:created>
  <dcterms:modified xsi:type="dcterms:W3CDTF">2017-02-22T06:27:00Z</dcterms:modified>
</cp:coreProperties>
</file>