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87" w:rsidRDefault="00727A87" w:rsidP="00727A87">
      <w:pPr>
        <w:jc w:val="center"/>
      </w:pPr>
      <w:r>
        <w:rPr>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4"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27A87" w:rsidRDefault="00727A87" w:rsidP="00727A87">
      <w:pPr>
        <w:pStyle w:val="a3"/>
      </w:pPr>
      <w:r>
        <w:t>АДМИНИСТРАЦИЯ</w:t>
      </w:r>
    </w:p>
    <w:p w:rsidR="00727A87" w:rsidRDefault="00727A87" w:rsidP="00727A87">
      <w:pPr>
        <w:rPr>
          <w:b/>
          <w:sz w:val="32"/>
        </w:rPr>
      </w:pPr>
      <w:r>
        <w:rPr>
          <w:b/>
          <w:sz w:val="36"/>
        </w:rPr>
        <w:t xml:space="preserve">                 </w:t>
      </w:r>
      <w:r>
        <w:rPr>
          <w:b/>
          <w:sz w:val="32"/>
        </w:rPr>
        <w:t xml:space="preserve"> МЕЖЕВОГО ГОРОДСКОГО ПОСЕЛЕНИЯ</w:t>
      </w:r>
    </w:p>
    <w:p w:rsidR="00727A87" w:rsidRDefault="00727A87" w:rsidP="00727A87">
      <w:pPr>
        <w:rPr>
          <w:b/>
          <w:sz w:val="32"/>
        </w:rPr>
      </w:pPr>
      <w:r>
        <w:rPr>
          <w:b/>
          <w:sz w:val="32"/>
        </w:rPr>
        <w:t xml:space="preserve">        САТКИНСКОГО РАЙОНА   ЧЕЛЯБИНСКОЙ ОБЛАСТИ</w:t>
      </w:r>
    </w:p>
    <w:p w:rsidR="00727A87" w:rsidRDefault="00727A87" w:rsidP="00727A87">
      <w:pPr>
        <w:rPr>
          <w:b/>
          <w:sz w:val="32"/>
        </w:rPr>
      </w:pPr>
    </w:p>
    <w:p w:rsidR="00727A87" w:rsidRDefault="00727A87" w:rsidP="00727A87">
      <w:pPr>
        <w:rPr>
          <w:b/>
          <w:sz w:val="44"/>
        </w:rPr>
      </w:pPr>
      <w:r>
        <w:rPr>
          <w:b/>
          <w:sz w:val="32"/>
        </w:rPr>
        <w:t xml:space="preserve">                                           ПОСТАНОВЛЕНИЕ</w:t>
      </w:r>
    </w:p>
    <w:p w:rsidR="00727A87" w:rsidRPr="008E12BD" w:rsidRDefault="00727A87" w:rsidP="00727A87">
      <w:pPr>
        <w:spacing w:before="240" w:after="240"/>
      </w:pPr>
      <w:r w:rsidRPr="00EA7F3E">
        <w:rPr>
          <w:sz w:val="24"/>
        </w:rPr>
        <w:pict>
          <v:line id="_x0000_s1026" style="position:absolute;z-index:251658240" from="0,6.5pt" to="510pt,6.5pt" o:allowincell="f" strokeweight="1pt"/>
        </w:pict>
      </w:r>
      <w:r>
        <w:t xml:space="preserve">  </w:t>
      </w:r>
      <w:r w:rsidRPr="00280DA6">
        <w:rPr>
          <w:u w:val="single"/>
        </w:rPr>
        <w:t xml:space="preserve">от </w:t>
      </w:r>
      <w:r>
        <w:rPr>
          <w:u w:val="single"/>
        </w:rPr>
        <w:t>30.11</w:t>
      </w:r>
      <w:r w:rsidRPr="00280DA6">
        <w:rPr>
          <w:u w:val="single"/>
        </w:rPr>
        <w:t xml:space="preserve">.2021 г. № </w:t>
      </w:r>
      <w:r>
        <w:rPr>
          <w:u w:val="single"/>
        </w:rPr>
        <w:t>160</w:t>
      </w:r>
    </w:p>
    <w:p w:rsidR="00727A87" w:rsidRDefault="00727A87" w:rsidP="00727A87">
      <w:r>
        <w:t xml:space="preserve">        г. п. Межевой</w:t>
      </w:r>
    </w:p>
    <w:p w:rsidR="00727A87" w:rsidRDefault="00727A87" w:rsidP="00727A87">
      <w:pPr>
        <w:rPr>
          <w:b/>
          <w:bCs/>
          <w:sz w:val="24"/>
          <w:szCs w:val="24"/>
        </w:rPr>
      </w:pPr>
    </w:p>
    <w:p w:rsidR="00727A87" w:rsidRDefault="00727A87" w:rsidP="00727A87">
      <w:pPr>
        <w:rPr>
          <w:bCs/>
        </w:rPr>
      </w:pPr>
      <w:r w:rsidRPr="00604432">
        <w:rPr>
          <w:bCs/>
        </w:rPr>
        <w:t>«О</w:t>
      </w:r>
      <w:r>
        <w:rPr>
          <w:bCs/>
        </w:rPr>
        <w:t xml:space="preserve">б утверждении порядка </w:t>
      </w:r>
    </w:p>
    <w:p w:rsidR="00727A87" w:rsidRPr="00604432" w:rsidRDefault="00727A87" w:rsidP="00727A87">
      <w:pPr>
        <w:rPr>
          <w:bCs/>
        </w:rPr>
      </w:pPr>
      <w:r>
        <w:rPr>
          <w:bCs/>
        </w:rPr>
        <w:t>введения временных ограничений</w:t>
      </w:r>
      <w:r w:rsidRPr="00604432">
        <w:rPr>
          <w:bCs/>
        </w:rPr>
        <w:t xml:space="preserve"> </w:t>
      </w:r>
    </w:p>
    <w:p w:rsidR="00727A87" w:rsidRPr="00604432" w:rsidRDefault="00727A87" w:rsidP="00727A87">
      <w:pPr>
        <w:rPr>
          <w:bCs/>
        </w:rPr>
      </w:pPr>
      <w:r w:rsidRPr="00604432">
        <w:rPr>
          <w:bCs/>
        </w:rPr>
        <w:t xml:space="preserve">или </w:t>
      </w:r>
      <w:r>
        <w:rPr>
          <w:bCs/>
        </w:rPr>
        <w:t xml:space="preserve">прекращения </w:t>
      </w:r>
      <w:r w:rsidRPr="00604432">
        <w:rPr>
          <w:bCs/>
        </w:rPr>
        <w:t xml:space="preserve">движения </w:t>
      </w:r>
    </w:p>
    <w:p w:rsidR="00727A87" w:rsidRPr="00604432" w:rsidRDefault="00727A87" w:rsidP="00727A87">
      <w:pPr>
        <w:rPr>
          <w:bCs/>
        </w:rPr>
      </w:pPr>
      <w:r w:rsidRPr="00604432">
        <w:rPr>
          <w:bCs/>
        </w:rPr>
        <w:t xml:space="preserve">транспортных средств </w:t>
      </w:r>
      <w:proofErr w:type="gramStart"/>
      <w:r w:rsidRPr="00604432">
        <w:rPr>
          <w:bCs/>
        </w:rPr>
        <w:t>по</w:t>
      </w:r>
      <w:proofErr w:type="gramEnd"/>
      <w:r w:rsidRPr="00604432">
        <w:rPr>
          <w:bCs/>
        </w:rPr>
        <w:t xml:space="preserve"> </w:t>
      </w:r>
    </w:p>
    <w:p w:rsidR="00727A87" w:rsidRDefault="00727A87" w:rsidP="00727A87">
      <w:pPr>
        <w:rPr>
          <w:bCs/>
        </w:rPr>
      </w:pPr>
      <w:r w:rsidRPr="00604432">
        <w:rPr>
          <w:bCs/>
        </w:rPr>
        <w:t>автомобильным дорогам</w:t>
      </w:r>
      <w:r>
        <w:rPr>
          <w:bCs/>
        </w:rPr>
        <w:t xml:space="preserve"> </w:t>
      </w:r>
    </w:p>
    <w:p w:rsidR="00727A87" w:rsidRDefault="00727A87" w:rsidP="00727A87">
      <w:pPr>
        <w:rPr>
          <w:bCs/>
        </w:rPr>
      </w:pPr>
      <w:r>
        <w:rPr>
          <w:bCs/>
        </w:rPr>
        <w:t>местного значения Межевого</w:t>
      </w:r>
    </w:p>
    <w:p w:rsidR="00727A87" w:rsidRPr="00604432" w:rsidRDefault="00727A87" w:rsidP="00727A87">
      <w:pPr>
        <w:rPr>
          <w:bCs/>
        </w:rPr>
      </w:pPr>
      <w:r>
        <w:rPr>
          <w:bCs/>
        </w:rPr>
        <w:t>городского поселения</w:t>
      </w:r>
      <w:r w:rsidRPr="00604432">
        <w:rPr>
          <w:bCs/>
        </w:rPr>
        <w:t>»</w:t>
      </w:r>
    </w:p>
    <w:p w:rsidR="00727A87" w:rsidRDefault="00727A87" w:rsidP="00727A87">
      <w:pPr>
        <w:rPr>
          <w:b/>
          <w:bCs/>
          <w:sz w:val="24"/>
          <w:szCs w:val="24"/>
        </w:rPr>
      </w:pPr>
    </w:p>
    <w:p w:rsidR="00727A87" w:rsidRDefault="00727A87" w:rsidP="00727A87">
      <w:pPr>
        <w:rPr>
          <w:b/>
          <w:bCs/>
          <w:sz w:val="24"/>
          <w:szCs w:val="24"/>
        </w:rPr>
      </w:pPr>
    </w:p>
    <w:p w:rsidR="00727A87" w:rsidRDefault="00727A87" w:rsidP="00727A87">
      <w:pPr>
        <w:rPr>
          <w:b/>
          <w:bCs/>
          <w:sz w:val="24"/>
          <w:szCs w:val="24"/>
        </w:rPr>
      </w:pPr>
    </w:p>
    <w:p w:rsidR="00727A87" w:rsidRPr="007D0619" w:rsidRDefault="00727A87" w:rsidP="00727A87">
      <w:pPr>
        <w:rPr>
          <w:b/>
          <w:bCs/>
          <w:sz w:val="24"/>
          <w:szCs w:val="24"/>
        </w:rPr>
      </w:pPr>
    </w:p>
    <w:p w:rsidR="00727A87" w:rsidRDefault="00727A87" w:rsidP="00727A87">
      <w:pPr>
        <w:pStyle w:val="a4"/>
        <w:shd w:val="clear" w:color="auto" w:fill="FFFFFF"/>
        <w:spacing w:before="0" w:beforeAutospacing="0" w:after="150" w:afterAutospacing="0"/>
        <w:jc w:val="both"/>
        <w:rPr>
          <w:color w:val="483B3F"/>
        </w:rPr>
      </w:pPr>
      <w:r>
        <w:rPr>
          <w:color w:val="483B3F"/>
        </w:rPr>
        <w:t xml:space="preserve">              </w:t>
      </w:r>
      <w:r w:rsidRPr="007D0619">
        <w:rPr>
          <w:color w:val="483B3F"/>
        </w:rPr>
        <w:t>В соответствии с Федераль</w:t>
      </w:r>
      <w:r>
        <w:rPr>
          <w:color w:val="483B3F"/>
        </w:rPr>
        <w:t>ным законом от 08.11.2007 года №</w:t>
      </w:r>
      <w:r w:rsidRPr="007D0619">
        <w:rPr>
          <w:color w:val="483B3F"/>
        </w:rPr>
        <w:t xml:space="preserve"> 257-ФЗ «</w:t>
      </w:r>
      <w:r>
        <w:rPr>
          <w:color w:val="483B3F"/>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 временном</w:t>
      </w:r>
      <w:r w:rsidRPr="007D0619">
        <w:rPr>
          <w:color w:val="483B3F"/>
        </w:rPr>
        <w:t xml:space="preserve"> ограничении или прекращении движения транспортных средств по автомобильным дорогам регионального или межмуниципального значения» </w:t>
      </w:r>
      <w:r>
        <w:rPr>
          <w:color w:val="483B3F"/>
        </w:rPr>
        <w:t>Глава</w:t>
      </w:r>
      <w:r w:rsidRPr="007C5D9F">
        <w:rPr>
          <w:color w:val="483B3F"/>
        </w:rPr>
        <w:t xml:space="preserve"> Межевого городского поселения</w:t>
      </w:r>
    </w:p>
    <w:p w:rsidR="00727A87" w:rsidRPr="007C5D9F" w:rsidRDefault="00727A87" w:rsidP="00727A87">
      <w:pPr>
        <w:pStyle w:val="a4"/>
        <w:shd w:val="clear" w:color="auto" w:fill="FFFFFF"/>
        <w:spacing w:before="0" w:beforeAutospacing="0" w:after="150" w:afterAutospacing="0"/>
        <w:jc w:val="both"/>
        <w:rPr>
          <w:color w:val="483B3F"/>
        </w:rPr>
      </w:pPr>
    </w:p>
    <w:p w:rsidR="00727A87" w:rsidRPr="007B09AA" w:rsidRDefault="00727A87" w:rsidP="00727A87">
      <w:pPr>
        <w:pStyle w:val="a4"/>
        <w:shd w:val="clear" w:color="auto" w:fill="FFFFFF"/>
        <w:spacing w:before="0" w:beforeAutospacing="0" w:after="150" w:afterAutospacing="0"/>
        <w:jc w:val="both"/>
        <w:rPr>
          <w:b/>
          <w:color w:val="483B3F"/>
        </w:rPr>
      </w:pPr>
      <w:r>
        <w:rPr>
          <w:b/>
          <w:color w:val="483B3F"/>
        </w:rPr>
        <w:t>ПОСТАНАВЛИВАЕТ</w:t>
      </w:r>
      <w:r w:rsidRPr="007B09AA">
        <w:rPr>
          <w:b/>
          <w:color w:val="483B3F"/>
        </w:rPr>
        <w:t>:</w:t>
      </w:r>
    </w:p>
    <w:p w:rsidR="00727A87" w:rsidRDefault="00727A87" w:rsidP="00727A87">
      <w:pPr>
        <w:pStyle w:val="a4"/>
        <w:shd w:val="clear" w:color="auto" w:fill="FFFFFF"/>
        <w:spacing w:before="0" w:beforeAutospacing="0" w:after="150" w:afterAutospacing="0"/>
        <w:jc w:val="both"/>
        <w:rPr>
          <w:color w:val="483B3F"/>
        </w:rPr>
      </w:pPr>
      <w:r>
        <w:rPr>
          <w:color w:val="483B3F"/>
        </w:rPr>
        <w:t>1.</w:t>
      </w:r>
      <w:r w:rsidRPr="007D0619">
        <w:rPr>
          <w:color w:val="483B3F"/>
        </w:rPr>
        <w:t xml:space="preserve">Утвердить Порядок введения временных ограничений или прекращения движения транспортных средств по автомобильным дорогам местного значения </w:t>
      </w:r>
      <w:r>
        <w:rPr>
          <w:color w:val="483B3F"/>
        </w:rPr>
        <w:t xml:space="preserve">Межевого городского поселения </w:t>
      </w:r>
      <w:r w:rsidRPr="007D0619">
        <w:rPr>
          <w:color w:val="483B3F"/>
        </w:rPr>
        <w:t>(Приложение).</w:t>
      </w:r>
    </w:p>
    <w:p w:rsidR="00727A87" w:rsidRDefault="00727A87" w:rsidP="00727A87">
      <w:pPr>
        <w:pStyle w:val="a4"/>
        <w:shd w:val="clear" w:color="auto" w:fill="FFFFFF"/>
        <w:spacing w:before="0" w:beforeAutospacing="0" w:after="150" w:afterAutospacing="0"/>
        <w:jc w:val="both"/>
        <w:rPr>
          <w:color w:val="483B3F"/>
        </w:rPr>
      </w:pPr>
      <w:r>
        <w:rPr>
          <w:color w:val="483B3F"/>
        </w:rPr>
        <w:t>2.</w:t>
      </w:r>
      <w:r w:rsidRPr="007D0619">
        <w:rPr>
          <w:color w:val="483B3F"/>
        </w:rPr>
        <w:t>Настоящее постановление вступает в силу со дня его</w:t>
      </w:r>
      <w:r>
        <w:rPr>
          <w:color w:val="483B3F"/>
        </w:rPr>
        <w:t xml:space="preserve"> подписания</w:t>
      </w:r>
      <w:r w:rsidRPr="007D0619">
        <w:rPr>
          <w:color w:val="483B3F"/>
        </w:rPr>
        <w:t>.</w:t>
      </w:r>
    </w:p>
    <w:p w:rsidR="00727A87" w:rsidRDefault="00727A87" w:rsidP="00727A87">
      <w:pPr>
        <w:pStyle w:val="a4"/>
        <w:shd w:val="clear" w:color="auto" w:fill="FFFFFF"/>
        <w:spacing w:before="0" w:beforeAutospacing="0" w:after="150" w:afterAutospacing="0"/>
        <w:rPr>
          <w:color w:val="483B3F"/>
        </w:rPr>
      </w:pPr>
      <w:r>
        <w:rPr>
          <w:color w:val="483B3F"/>
        </w:rPr>
        <w:t>3.Контроль  исполнения настоящего постановления оставляю за собой.</w:t>
      </w:r>
      <w:r w:rsidRPr="007D0619">
        <w:rPr>
          <w:color w:val="483B3F"/>
        </w:rPr>
        <w:br/>
      </w:r>
    </w:p>
    <w:p w:rsidR="00727A87" w:rsidRDefault="00727A87" w:rsidP="00727A87">
      <w:pPr>
        <w:pStyle w:val="a4"/>
        <w:shd w:val="clear" w:color="auto" w:fill="FFFFFF"/>
        <w:spacing w:before="0" w:beforeAutospacing="0" w:after="150" w:afterAutospacing="0"/>
        <w:jc w:val="both"/>
        <w:rPr>
          <w:color w:val="483B3F"/>
        </w:rPr>
      </w:pPr>
    </w:p>
    <w:p w:rsidR="00727A87" w:rsidRDefault="00727A87" w:rsidP="00727A87">
      <w:pPr>
        <w:pStyle w:val="a4"/>
        <w:shd w:val="clear" w:color="auto" w:fill="FFFFFF"/>
        <w:spacing w:before="0" w:beforeAutospacing="0" w:after="150" w:afterAutospacing="0"/>
        <w:jc w:val="both"/>
        <w:rPr>
          <w:color w:val="483B3F"/>
        </w:rPr>
      </w:pPr>
    </w:p>
    <w:p w:rsidR="00727A87" w:rsidRPr="007D0619" w:rsidRDefault="00727A87" w:rsidP="00727A87">
      <w:pPr>
        <w:pStyle w:val="a4"/>
        <w:shd w:val="clear" w:color="auto" w:fill="FFFFFF"/>
        <w:spacing w:before="0" w:beforeAutospacing="0" w:after="150" w:afterAutospacing="0"/>
        <w:jc w:val="both"/>
        <w:rPr>
          <w:color w:val="483B3F"/>
        </w:rPr>
      </w:pPr>
    </w:p>
    <w:p w:rsidR="00727A87" w:rsidRDefault="00727A87" w:rsidP="00727A87">
      <w:pPr>
        <w:pStyle w:val="a4"/>
        <w:shd w:val="clear" w:color="auto" w:fill="FFFFFF"/>
        <w:spacing w:before="0" w:beforeAutospacing="0" w:after="150" w:afterAutospacing="0"/>
        <w:jc w:val="both"/>
        <w:rPr>
          <w:color w:val="483B3F"/>
        </w:rPr>
      </w:pPr>
      <w:r w:rsidRPr="007D0619">
        <w:rPr>
          <w:color w:val="483B3F"/>
        </w:rPr>
        <w:t> </w:t>
      </w:r>
    </w:p>
    <w:p w:rsidR="00727A87" w:rsidRPr="007D0619" w:rsidRDefault="00727A87" w:rsidP="00727A87">
      <w:pPr>
        <w:pStyle w:val="a4"/>
        <w:shd w:val="clear" w:color="auto" w:fill="FFFFFF"/>
        <w:spacing w:before="0" w:beforeAutospacing="0" w:after="150" w:afterAutospacing="0"/>
        <w:jc w:val="both"/>
        <w:rPr>
          <w:color w:val="483B3F"/>
        </w:rPr>
      </w:pPr>
    </w:p>
    <w:p w:rsidR="00727A87" w:rsidRPr="008E12BD" w:rsidRDefault="00727A87" w:rsidP="00727A87">
      <w:pPr>
        <w:tabs>
          <w:tab w:val="left" w:pos="900"/>
        </w:tabs>
        <w:jc w:val="both"/>
        <w:rPr>
          <w:sz w:val="24"/>
          <w:szCs w:val="24"/>
        </w:rPr>
      </w:pPr>
      <w:r w:rsidRPr="007D0619">
        <w:rPr>
          <w:color w:val="483B3F"/>
          <w:sz w:val="24"/>
          <w:szCs w:val="24"/>
        </w:rPr>
        <w:t> </w:t>
      </w:r>
      <w:r w:rsidRPr="007D0619">
        <w:rPr>
          <w:sz w:val="24"/>
          <w:szCs w:val="24"/>
        </w:rPr>
        <w:t>Глава Межевого городского  поселения                                                         Н.Б. Евдокимов</w:t>
      </w:r>
    </w:p>
    <w:p w:rsidR="00727A87" w:rsidRDefault="00727A87" w:rsidP="00727A87">
      <w:pPr>
        <w:pStyle w:val="a4"/>
        <w:shd w:val="clear" w:color="auto" w:fill="FFFFFF"/>
        <w:spacing w:before="0" w:beforeAutospacing="0" w:after="150" w:afterAutospacing="0"/>
        <w:rPr>
          <w:color w:val="483B3F"/>
        </w:rPr>
      </w:pPr>
    </w:p>
    <w:p w:rsidR="00727A87" w:rsidRDefault="00727A87" w:rsidP="00727A87">
      <w:pPr>
        <w:pStyle w:val="a4"/>
        <w:shd w:val="clear" w:color="auto" w:fill="FFFFFF"/>
        <w:spacing w:before="0" w:beforeAutospacing="0" w:after="150" w:afterAutospacing="0"/>
        <w:jc w:val="center"/>
        <w:rPr>
          <w:rStyle w:val="a5"/>
          <w:color w:val="483B3F"/>
        </w:rPr>
      </w:pPr>
      <w:r w:rsidRPr="007D0619">
        <w:rPr>
          <w:rStyle w:val="a5"/>
          <w:color w:val="483B3F"/>
        </w:rPr>
        <w:lastRenderedPageBreak/>
        <w:t>Порядок</w:t>
      </w:r>
      <w:r w:rsidRPr="007D0619">
        <w:rPr>
          <w:color w:val="483B3F"/>
        </w:rPr>
        <w:br/>
      </w:r>
      <w:r w:rsidRPr="007D0619">
        <w:rPr>
          <w:rStyle w:val="a5"/>
          <w:color w:val="483B3F"/>
        </w:rPr>
        <w:t>введения временных ограничений или прекращения движения</w:t>
      </w:r>
      <w:r w:rsidRPr="007D0619">
        <w:rPr>
          <w:color w:val="483B3F"/>
        </w:rPr>
        <w:br/>
      </w:r>
      <w:r w:rsidRPr="007D0619">
        <w:rPr>
          <w:rStyle w:val="a5"/>
          <w:color w:val="483B3F"/>
        </w:rPr>
        <w:t>транспортных средств по автомобильным дорогам местного</w:t>
      </w:r>
      <w:r w:rsidRPr="007D0619">
        <w:rPr>
          <w:color w:val="483B3F"/>
        </w:rPr>
        <w:br/>
      </w:r>
      <w:r w:rsidRPr="007D0619">
        <w:rPr>
          <w:rStyle w:val="a5"/>
          <w:color w:val="483B3F"/>
        </w:rPr>
        <w:t xml:space="preserve">значения </w:t>
      </w:r>
      <w:r>
        <w:rPr>
          <w:rStyle w:val="a5"/>
          <w:color w:val="483B3F"/>
        </w:rPr>
        <w:t>Межевого городского поселения.</w:t>
      </w:r>
    </w:p>
    <w:p w:rsidR="00727A87" w:rsidRDefault="00727A87" w:rsidP="00727A87">
      <w:pPr>
        <w:tabs>
          <w:tab w:val="left" w:pos="900"/>
        </w:tabs>
        <w:ind w:left="4248"/>
        <w:jc w:val="right"/>
      </w:pPr>
      <w:r>
        <w:t xml:space="preserve">Приложение  </w:t>
      </w:r>
    </w:p>
    <w:p w:rsidR="00727A87" w:rsidRDefault="00727A87" w:rsidP="00727A87">
      <w:pPr>
        <w:tabs>
          <w:tab w:val="left" w:pos="900"/>
        </w:tabs>
        <w:ind w:left="4248"/>
        <w:jc w:val="right"/>
      </w:pPr>
      <w:r>
        <w:t xml:space="preserve">к постановлению администрации </w:t>
      </w:r>
    </w:p>
    <w:p w:rsidR="00727A87" w:rsidRDefault="00727A87" w:rsidP="00727A87">
      <w:pPr>
        <w:tabs>
          <w:tab w:val="left" w:pos="900"/>
        </w:tabs>
        <w:ind w:left="4248"/>
        <w:jc w:val="right"/>
      </w:pPr>
      <w:r>
        <w:t>Межевого городского поселения</w:t>
      </w:r>
    </w:p>
    <w:p w:rsidR="00727A87" w:rsidRDefault="00727A87" w:rsidP="00727A87">
      <w:pPr>
        <w:pStyle w:val="a4"/>
        <w:shd w:val="clear" w:color="auto" w:fill="FFFFFF"/>
        <w:spacing w:before="0" w:beforeAutospacing="0" w:after="150" w:afterAutospacing="0"/>
        <w:jc w:val="right"/>
        <w:rPr>
          <w:color w:val="483B3F"/>
        </w:rPr>
      </w:pPr>
      <w:r>
        <w:rPr>
          <w:sz w:val="20"/>
          <w:szCs w:val="20"/>
        </w:rPr>
        <w:t>от   «30» ноября 2021 г.      № 160</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I. Общие положения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1. </w:t>
      </w:r>
      <w:proofErr w:type="gramStart"/>
      <w:r w:rsidRPr="008E12BD">
        <w:rPr>
          <w:color w:val="483B3F"/>
          <w:sz w:val="22"/>
          <w:szCs w:val="22"/>
        </w:rPr>
        <w:t>Настоящий Порядок в соответствии с Федеральным законом от 8 ноября 2007 года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"О временных ограничении или прекращении движения транспортных средств по автомобильным дорогам регионального или межмуниципального значения" определяет процедуру введения временных ограничений или прекращения движения транспортных средств по автомобильным</w:t>
      </w:r>
      <w:proofErr w:type="gramEnd"/>
      <w:r w:rsidRPr="008E12BD">
        <w:rPr>
          <w:color w:val="483B3F"/>
          <w:sz w:val="22"/>
          <w:szCs w:val="22"/>
        </w:rPr>
        <w:t xml:space="preserve"> дорогам местного значения Межевого городского поселения, (далее - временные ограничения или прекращение движения), в следующих случаях:</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 при реконструкции, капитальном ремонте и ремонте автомобильных дорог;</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Pr>
          <w:color w:val="483B3F"/>
          <w:sz w:val="22"/>
          <w:szCs w:val="22"/>
        </w:rPr>
        <w:t xml:space="preserve">2) </w:t>
      </w:r>
      <w:r w:rsidRPr="008E12BD">
        <w:rPr>
          <w:color w:val="483B3F"/>
          <w:sz w:val="22"/>
          <w:szCs w:val="22"/>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4)</w:t>
      </w:r>
      <w:r>
        <w:rPr>
          <w:color w:val="483B3F"/>
          <w:sz w:val="22"/>
          <w:szCs w:val="22"/>
        </w:rPr>
        <w:t xml:space="preserve"> </w:t>
      </w:r>
      <w:r w:rsidRPr="008E12BD">
        <w:rPr>
          <w:color w:val="483B3F"/>
          <w:sz w:val="22"/>
          <w:szCs w:val="22"/>
        </w:rPr>
        <w:t>при реализации мероприятий по организации дорожного движения в целях повышения пропускной способности автомобильных дорог;</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5) при выполнении работ по содержанию автомобильных дорог;</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6) при выявлении дефектов и </w:t>
      </w:r>
      <w:proofErr w:type="gramStart"/>
      <w:r w:rsidRPr="008E12BD">
        <w:rPr>
          <w:color w:val="483B3F"/>
          <w:sz w:val="22"/>
          <w:szCs w:val="22"/>
        </w:rPr>
        <w:t>повреждений</w:t>
      </w:r>
      <w:proofErr w:type="gramEnd"/>
      <w:r w:rsidRPr="008E12BD">
        <w:rPr>
          <w:color w:val="483B3F"/>
          <w:sz w:val="22"/>
          <w:szCs w:val="22"/>
        </w:rPr>
        <w:t xml:space="preserve"> автомобильных дорог и искусственных дорожных сооружений, создающих угрозу безопасности дорожного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7)</w:t>
      </w:r>
      <w:r>
        <w:rPr>
          <w:color w:val="483B3F"/>
          <w:sz w:val="22"/>
          <w:szCs w:val="22"/>
        </w:rPr>
        <w:t xml:space="preserve"> </w:t>
      </w:r>
      <w:r w:rsidRPr="008E12BD">
        <w:rPr>
          <w:color w:val="483B3F"/>
          <w:sz w:val="22"/>
          <w:szCs w:val="22"/>
        </w:rPr>
        <w:t xml:space="preserve">при строительстве, реконструкции, капитальном ремонте и ремонте сетей инженерно-технического обеспечения в границах полос отвода и придорожных </w:t>
      </w:r>
      <w:proofErr w:type="gramStart"/>
      <w:r w:rsidRPr="008E12BD">
        <w:rPr>
          <w:color w:val="483B3F"/>
          <w:sz w:val="22"/>
          <w:szCs w:val="22"/>
        </w:rPr>
        <w:t>полос</w:t>
      </w:r>
      <w:proofErr w:type="gramEnd"/>
      <w:r w:rsidRPr="008E12BD">
        <w:rPr>
          <w:color w:val="483B3F"/>
          <w:sz w:val="22"/>
          <w:szCs w:val="22"/>
        </w:rPr>
        <w:t xml:space="preserve"> автомобильных дорог;</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8) в целях предупреждения возникновения чрезвычайных ситуаций природного или техногенного характера, а также устранения их последствий;</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9)</w:t>
      </w:r>
      <w:r>
        <w:rPr>
          <w:color w:val="483B3F"/>
          <w:sz w:val="22"/>
          <w:szCs w:val="22"/>
        </w:rPr>
        <w:t xml:space="preserve"> </w:t>
      </w:r>
      <w:r w:rsidRPr="008E12BD">
        <w:rPr>
          <w:color w:val="483B3F"/>
          <w:sz w:val="22"/>
          <w:szCs w:val="22"/>
        </w:rPr>
        <w:t>при проведении официальных публичных, культурно-массовых, физкультурных, спортивных мероприятий на автомобильных дорогах или их отдельных участках;</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10) в иных случаях, предусмотренных Федеральными законами.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 Временные ограничения или прекращение движения вводятся на основании распорядительного акта о введении ограничений или прекращения движения транспортных средств по автомобильным дорогам местного значения в Межевом городском поселении (далее - акт о введении ограничений), за исключением случаев, предусмотренных разделами V, VI, VIII настоящего Порядка.</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Pr>
          <w:color w:val="483B3F"/>
          <w:sz w:val="22"/>
          <w:szCs w:val="22"/>
        </w:rPr>
        <w:t xml:space="preserve">3. </w:t>
      </w:r>
      <w:r w:rsidRPr="008E12BD">
        <w:rPr>
          <w:color w:val="483B3F"/>
          <w:sz w:val="22"/>
          <w:szCs w:val="22"/>
        </w:rPr>
        <w:t xml:space="preserve">Акт о введении ограничений принимается для автомобильных дорог местного значения, находящихся на территории Межевого городского поселения, в случаях, предусмотренных разделами III, IV и VII настоящего Порядка </w:t>
      </w:r>
    </w:p>
    <w:p w:rsidR="00727A87"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4. Актом о введении ограничений устанавливаются: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 сроки начала и окончания периодов временного ограничений или прекращения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lastRenderedPageBreak/>
        <w:t>2) автомобильные дороги (участки автомобильных дорог), на которых вводятся временные ограничения или прекращение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3) организации, осуществляющие обслуживание автомобильных дорог при введении временного ограничений или прекращения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4) предельно допустимые для проезда по автомобильным дорогам общая масса и (или) нагрузка на ось, а также габаритные параметры транспортного средства.</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5. Временные ограничения или прекращение движения могут осуществляться посредством:</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 прекращения движения по автомобильным дорогам (участкам автомобильных дорог) в течение определенных периодов времени с обеспечением объезда по автомобильным дорогам общего пользования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 устройства временной объездной дороги или дополнительной полосы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3) ограничений или прекращения движения для конкретных механических транспортных средств;</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4) ограничений движения по отдельным полосам автомобильной дороги;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5) устройства реверсивного или одностороннего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6) запрета движения для транспортных средств (с грузом или без груза), общая масса и (или) нагрузка на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w:t>
      </w:r>
      <w:proofErr w:type="gramStart"/>
      <w:r w:rsidRPr="008E12BD">
        <w:rPr>
          <w:color w:val="483B3F"/>
          <w:sz w:val="22"/>
          <w:szCs w:val="22"/>
        </w:rPr>
        <w:t>ремонта</w:t>
      </w:r>
      <w:proofErr w:type="gramEnd"/>
      <w:r w:rsidRPr="008E12BD">
        <w:rPr>
          <w:color w:val="483B3F"/>
          <w:sz w:val="22"/>
          <w:szCs w:val="22"/>
        </w:rPr>
        <w:t xml:space="preserve"> автомобильных дорог, а также на период устранения (ликвидации) причины, вызвавшей чрезвычайную ситуацию;</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Pr>
          <w:color w:val="483B3F"/>
          <w:sz w:val="22"/>
          <w:szCs w:val="22"/>
        </w:rPr>
        <w:t>7</w:t>
      </w:r>
      <w:r w:rsidRPr="008E12BD">
        <w:rPr>
          <w:color w:val="483B3F"/>
          <w:sz w:val="22"/>
          <w:szCs w:val="22"/>
        </w:rPr>
        <w:t>)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Постановлением Правительства РФ от 23 октября 1993 года N 1090 "О правилах дорожного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II. Информирование о введении временных ограничений или прекращения движения</w:t>
      </w:r>
    </w:p>
    <w:p w:rsidR="00727A87" w:rsidRDefault="00727A87" w:rsidP="00727A87">
      <w:pPr>
        <w:jc w:val="both"/>
        <w:rPr>
          <w:sz w:val="22"/>
          <w:szCs w:val="22"/>
        </w:rPr>
      </w:pPr>
      <w:r w:rsidRPr="008E12BD">
        <w:rPr>
          <w:sz w:val="22"/>
          <w:szCs w:val="22"/>
        </w:rPr>
        <w:t xml:space="preserve">6.  </w:t>
      </w:r>
      <w:proofErr w:type="gramStart"/>
      <w:r w:rsidRPr="008E12BD">
        <w:rPr>
          <w:sz w:val="22"/>
          <w:szCs w:val="22"/>
        </w:rPr>
        <w:t>При принятии акта о введении ограничений Администрация обязана за 30 календарных дней (за исключением случаев, предусмотренных разделом V настоящего Порядка)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 размещения на официальном сайте Администрации в сети Интернет, через средства массовой информации сведений о причинах и сроках таких ограничений или прекращения движения, а</w:t>
      </w:r>
      <w:proofErr w:type="gramEnd"/>
      <w:r w:rsidRPr="008E12BD">
        <w:rPr>
          <w:sz w:val="22"/>
          <w:szCs w:val="22"/>
        </w:rPr>
        <w:t xml:space="preserve"> также о возможных маршрутах объезда.</w:t>
      </w:r>
    </w:p>
    <w:p w:rsidR="00727A87" w:rsidRPr="002804A2" w:rsidRDefault="00727A87" w:rsidP="00727A87">
      <w:pPr>
        <w:jc w:val="both"/>
        <w:rPr>
          <w:sz w:val="22"/>
          <w:szCs w:val="22"/>
        </w:rPr>
      </w:pPr>
      <w:r w:rsidRPr="008E12BD">
        <w:rPr>
          <w:color w:val="483B3F"/>
          <w:sz w:val="22"/>
          <w:szCs w:val="22"/>
        </w:rPr>
        <w:t xml:space="preserve">7. Администрация принявшая акт о введении ограничений, в день его принятия в письменной форме информируют об этом в Отделение Государственной инспекции безопасности дорожного движения ОМВД России по </w:t>
      </w:r>
      <w:proofErr w:type="spellStart"/>
      <w:r w:rsidRPr="008E12BD">
        <w:rPr>
          <w:color w:val="483B3F"/>
          <w:sz w:val="22"/>
          <w:szCs w:val="22"/>
        </w:rPr>
        <w:t>Саткинскому</w:t>
      </w:r>
      <w:proofErr w:type="spellEnd"/>
      <w:r w:rsidRPr="008E12BD">
        <w:rPr>
          <w:color w:val="483B3F"/>
          <w:sz w:val="22"/>
          <w:szCs w:val="22"/>
        </w:rPr>
        <w:t xml:space="preserve"> район</w:t>
      </w:r>
      <w:proofErr w:type="gramStart"/>
      <w:r w:rsidRPr="008E12BD">
        <w:rPr>
          <w:color w:val="483B3F"/>
          <w:sz w:val="22"/>
          <w:szCs w:val="22"/>
        </w:rPr>
        <w:t>у-</w:t>
      </w:r>
      <w:proofErr w:type="gramEnd"/>
      <w:r w:rsidRPr="008E12BD">
        <w:rPr>
          <w:color w:val="483B3F"/>
          <w:sz w:val="22"/>
          <w:szCs w:val="22"/>
        </w:rPr>
        <w:t xml:space="preserve"> в случае принятия акта о введении ограничений для автомобильных дорог местного значения.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III. Временные ограничения или прекращение движения, вводимые при реконструкции, капитальном ремонте и ремонте автомобильных дорог, строительстве, реконструкции, капитальном ремонте и ремонте сетей инженерно-технического обеспечения в границах полос отвода и придорожных </w:t>
      </w:r>
      <w:proofErr w:type="gramStart"/>
      <w:r w:rsidRPr="008E12BD">
        <w:rPr>
          <w:color w:val="483B3F"/>
          <w:sz w:val="22"/>
          <w:szCs w:val="22"/>
        </w:rPr>
        <w:t>полос</w:t>
      </w:r>
      <w:proofErr w:type="gramEnd"/>
      <w:r w:rsidRPr="008E12BD">
        <w:rPr>
          <w:color w:val="483B3F"/>
          <w:sz w:val="22"/>
          <w:szCs w:val="22"/>
        </w:rPr>
        <w:t xml:space="preserve"> автомобильных дорог</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8. Акт о введении ограничений при реконструкции, капитальном ремонте и ремонте автомобильных дорог, строительстве, реконструкции, капитальном ремонте и ремонте сетей инженерно-технического обеспечения в границах полос отвода и придорожных </w:t>
      </w:r>
      <w:proofErr w:type="gramStart"/>
      <w:r w:rsidRPr="008E12BD">
        <w:rPr>
          <w:color w:val="483B3F"/>
          <w:sz w:val="22"/>
          <w:szCs w:val="22"/>
        </w:rPr>
        <w:t>полос</w:t>
      </w:r>
      <w:proofErr w:type="gramEnd"/>
      <w:r w:rsidRPr="008E12BD">
        <w:rPr>
          <w:color w:val="483B3F"/>
          <w:sz w:val="22"/>
          <w:szCs w:val="22"/>
        </w:rPr>
        <w:t xml:space="preserve"> автомобильных дорог принимается на основании: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 утвержденной в установленном порядке проектной документации, которой обосновывается необходимость введения временных ограничений или прекращения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2) схемы организации дорожного движения, согласованной с Отделением Государственной инспекции безопасности дорожного движения ОМВД России по </w:t>
      </w:r>
      <w:proofErr w:type="spellStart"/>
      <w:r w:rsidRPr="008E12BD">
        <w:rPr>
          <w:color w:val="483B3F"/>
          <w:sz w:val="22"/>
          <w:szCs w:val="22"/>
        </w:rPr>
        <w:t>Саткинскому</w:t>
      </w:r>
      <w:proofErr w:type="spellEnd"/>
      <w:r w:rsidRPr="008E12BD">
        <w:rPr>
          <w:color w:val="483B3F"/>
          <w:sz w:val="22"/>
          <w:szCs w:val="22"/>
        </w:rPr>
        <w:t xml:space="preserve"> району.</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lastRenderedPageBreak/>
        <w:t>9. Период временных ограничений или прекращения движения устанавливается в соответствии с проектной документацией.</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10. Изменение срока действия временных ограничений или прекращения движения, предусмотренных разделом III настоящего Порядка,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11. Временные ограничения или прекращение движения, предусмотренные разделом III настоящего Порядка, не распространяются на транспортировку дорожно-строительной и дорожно-эксплуатационной техники, занятой на выполнении работ по проведению реконструкции, капитального ремонта и </w:t>
      </w:r>
      <w:proofErr w:type="gramStart"/>
      <w:r w:rsidRPr="008E12BD">
        <w:rPr>
          <w:color w:val="483B3F"/>
          <w:sz w:val="22"/>
          <w:szCs w:val="22"/>
        </w:rPr>
        <w:t>ремонта</w:t>
      </w:r>
      <w:proofErr w:type="gramEnd"/>
      <w:r w:rsidRPr="008E12BD">
        <w:rPr>
          <w:color w:val="483B3F"/>
          <w:sz w:val="22"/>
          <w:szCs w:val="22"/>
        </w:rPr>
        <w:t xml:space="preserve"> автомобильных дорог, строительства, реконструкции, капитального ремонта и ремонта сетей инженерно-технического обеспечения в границах полос отвода и придорожных полос автомобильных дорог на участке ограничений или прекращения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IV. Временные ограничения или прекращение движения, вводимые в период возникновения неблагоприятных природно-климатических условий</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12. </w:t>
      </w:r>
      <w:proofErr w:type="gramStart"/>
      <w:r w:rsidRPr="008E12BD">
        <w:rPr>
          <w:color w:val="483B3F"/>
          <w:sz w:val="22"/>
          <w:szCs w:val="22"/>
        </w:rPr>
        <w:t>Временные ограничения или прекращение движения в период возникновения неблагоприятных природно-климатических условий вводятся в весенний (осенний) период в целях предотвращения снижения несущей способности конструктивных элементов автомобильных грунтовых дорог, ее участков, вызванной их переувлажнением, а также в летний период для тяжеловесных транспортных средств при движении по автомобильным дорогам с асфальтобетонным покрытием, в связи с превышением допустимых температур.</w:t>
      </w:r>
      <w:proofErr w:type="gramEnd"/>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13. </w:t>
      </w:r>
      <w:proofErr w:type="gramStart"/>
      <w:r w:rsidRPr="008E12BD">
        <w:rPr>
          <w:color w:val="483B3F"/>
          <w:sz w:val="22"/>
          <w:szCs w:val="22"/>
        </w:rPr>
        <w:t>В весенний (осенний) период информирование о временном ограничении или прекращении движения осуществляется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транспортных средств", предусмотренных Правилами дорожного движения, утвержденными постановлением Правительства Российской Федерации от 23 октября 1993 года № 1090.</w:t>
      </w:r>
      <w:proofErr w:type="gramEnd"/>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14. Предельно допустимая нагрузка на ось транспортного средства для проезда в весенний (осенний) и летний периоды по автомобильным дорогам устанавливается с учетом неблагоприятных природно-климатических условий территорий, по которым проходит такая автомобильная дорога, транспортно-эксплуатационных характеристик автомобильной дороги и результатов оценки технического состояния автомобильной дороги.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15. При введении временного ограничений или прекращения движения в весенний (осенний) и летний периоды движение транспортных средств по автомобильным дорогам, нагрузка на ось которых превышает предельно допустимые, установленные актом о введении ограничений, осуществляется в соответствии с законодательством Российской Федерации, регламентирующим движение тяжеловесных транспортных средств.</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 xml:space="preserve">16.  Временные ограничения или прекращение движения в весенний (осенний) период не распространяются </w:t>
      </w:r>
      <w:proofErr w:type="gramStart"/>
      <w:r w:rsidRPr="008E12BD">
        <w:rPr>
          <w:color w:val="483B3F"/>
          <w:sz w:val="22"/>
          <w:szCs w:val="22"/>
        </w:rPr>
        <w:t>на</w:t>
      </w:r>
      <w:proofErr w:type="gramEnd"/>
      <w:r w:rsidRPr="008E12BD">
        <w:rPr>
          <w:color w:val="483B3F"/>
          <w:sz w:val="22"/>
          <w:szCs w:val="22"/>
        </w:rPr>
        <w:t>:</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1) грузоперевозки пищевых продуктов;</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2</w:t>
      </w:r>
      <w:proofErr w:type="gramStart"/>
      <w:r w:rsidRPr="008E12BD">
        <w:rPr>
          <w:color w:val="483B3F"/>
          <w:sz w:val="22"/>
          <w:szCs w:val="22"/>
        </w:rPr>
        <w:t xml:space="preserve"> )</w:t>
      </w:r>
      <w:proofErr w:type="gramEnd"/>
      <w:r w:rsidRPr="008E12BD">
        <w:rPr>
          <w:color w:val="483B3F"/>
          <w:sz w:val="22"/>
          <w:szCs w:val="22"/>
        </w:rPr>
        <w:t>автомобили скорой медицинской помощи;</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3) транспорт органов прокуратуры;</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4) транспорт полиции;</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5) транспорт пожарной охраны;</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6) пассажирские перевозки автобусами;</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7) автомобили Федерального государственного унитарного предприятия "Почта России";</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8) автоцистерны, перевозящие опасный груз (нефтепродукты);</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lastRenderedPageBreak/>
        <w:t>9) грузоперевозки лекарственных препаратов;</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10) транспортировку грузов, необходимых для ликвидации последствий стихийных бедствий или иных чрезвычайных ситуаций;</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11)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727A87" w:rsidRPr="008E12BD" w:rsidRDefault="00727A87" w:rsidP="00727A87">
      <w:pPr>
        <w:pStyle w:val="a4"/>
        <w:shd w:val="clear" w:color="auto" w:fill="FFFFFF"/>
        <w:spacing w:before="0" w:beforeAutospacing="0" w:after="150" w:afterAutospacing="0"/>
        <w:rPr>
          <w:color w:val="483B3F"/>
          <w:sz w:val="22"/>
          <w:szCs w:val="22"/>
        </w:rPr>
      </w:pPr>
      <w:r w:rsidRPr="008E12BD">
        <w:rPr>
          <w:color w:val="483B3F"/>
          <w:sz w:val="22"/>
          <w:szCs w:val="22"/>
        </w:rPr>
        <w:t>12) транспорт федеральных органов исполнительной власти, в которых федеральным законом предусмотрена военная служба.</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17. Продолжительность временных ограничений или прекращения движения в весенний (осенний) период не должна превышать 30 календарных дней. Срок ограничений продлевается в случае неблагоприятных природно-климатических условий, но не более чем на 10 календарных дней, с внесением соответствующих изменений в акт о введении ограничений, о чем пользователи автомобильными дорогами информируются незамедлительно.</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18. Временные ограничения или прекращение движения в летний период вводятся для тяжеловесных транспортных сре</w:t>
      </w:r>
      <w:proofErr w:type="gramStart"/>
      <w:r w:rsidRPr="008E12BD">
        <w:rPr>
          <w:color w:val="483B3F"/>
          <w:sz w:val="22"/>
          <w:szCs w:val="22"/>
        </w:rPr>
        <w:t>дств пр</w:t>
      </w:r>
      <w:proofErr w:type="gramEnd"/>
      <w:r w:rsidRPr="008E12BD">
        <w:rPr>
          <w:color w:val="483B3F"/>
          <w:sz w:val="22"/>
          <w:szCs w:val="22"/>
        </w:rPr>
        <w:t>и движении по автомобильным дорогам с грунтовым покрытием с 20 мая по 31 августа при значениях дневной температуры воздуха свыше 32 °C (по данным государственного учреждения "Гидрометеорологический научно-исследовательский центр Российской Федерации).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19. Временные ограничения или прекращение движения </w:t>
      </w:r>
      <w:proofErr w:type="gramStart"/>
      <w:r w:rsidRPr="008E12BD">
        <w:rPr>
          <w:color w:val="483B3F"/>
          <w:sz w:val="22"/>
          <w:szCs w:val="22"/>
        </w:rPr>
        <w:t>в летний период для тяжеловесных транспортных средств при движении по автомобильным дорогам с грунтовым покрытием</w:t>
      </w:r>
      <w:proofErr w:type="gramEnd"/>
      <w:r w:rsidRPr="008E12BD">
        <w:rPr>
          <w:color w:val="483B3F"/>
          <w:sz w:val="22"/>
          <w:szCs w:val="22"/>
        </w:rPr>
        <w:t>, нагрузка на ось которых превышает установленные нормы на территории Российской Федерации, устанавливаются в период с 10.00 до 22.00 ч.</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20. Временные ограничения или прекращение движения в летний период не распространяются: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1)на пассажирские перевозки автобусами, в том числе международные;</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 на перевозку грузов, необходимых для ликвидации последствий стихийных бедствий или иных чрезвычайных ситуаций;</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V. Временные ограничения или прекращение движения, вводимые в целях предупреждения возникновения чрезвычайных ситуаций природного или техногенного характера, для устранения их последствий, а также в иных случаях в целях обеспечения безопасности дорожного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21.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для предупреждения и ликвидации чрезвычайных ситуаций природного и техногенного характера, а также в иных случаях, когда иными мерами невозможно обеспечить безопасность дорожного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22. Временные ограничения или прекращение движения в целях обеспечения безопасности дорожного движения вводятся незамедлительно Администрацией, уполномоченными сотрудниками организаций, осуществляющих обслуживание автомобильных дорог,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 При этом обустройство участков автомобильных дорог, на которых временно ограничено или прекращено движение, соответствующими дорожными знаками или иными техническими средствами организации дорожного движения осуществляется в течение 8 часов.</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23. Срок временных ограничений или прекращения движения при предупреждении или ликвидации чрезвычайных ситуаций определяется периодом времени, необходимого для устранения (ликвидации) причин, вызвавших их.</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lastRenderedPageBreak/>
        <w:t>24. Временные ограничения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ограничений или прекращения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VI. </w:t>
      </w:r>
      <w:proofErr w:type="gramStart"/>
      <w:r w:rsidRPr="008E12BD">
        <w:rPr>
          <w:color w:val="483B3F"/>
          <w:sz w:val="22"/>
          <w:szCs w:val="22"/>
        </w:rPr>
        <w:t>Временные ограничения или прекращение движения, вводимые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roofErr w:type="gramEnd"/>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25.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Администрацией на основании данных, полученных по результатам мониторинга интенсивности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 26. </w:t>
      </w:r>
      <w:proofErr w:type="gramStart"/>
      <w:r w:rsidRPr="008E12BD">
        <w:rPr>
          <w:color w:val="483B3F"/>
          <w:sz w:val="22"/>
          <w:szCs w:val="22"/>
        </w:rPr>
        <w:t>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roofErr w:type="gramEnd"/>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27. 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определяется периодом времени, необходимого для ликвидации и (или) предотвращения заторных ситуаций на автомобильных дорогах.</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VII. Временные ограничения или прекращение движения, вводимые при проведении официальных публичных, культурно-массовых, физкультурных,  спортивных мероприятий на автомобильных дорогах или их отдельных участках</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28. Временные ограничения или прекращение движения при проведении официальных публичных, культурно-массовых, физкультурных, спортивных мероприятий 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 культурно-массового, физкультурного, спортивного мероприятия на автомобильных дорогах или их отдельных участках.</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29. Акт о введении ограничений для проведения официальных публичных, культурно-массовых, физкультурных, спортивных мероприятий на автомобильных дорогах или их отдельных участках принимается на основании: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1) согласованной с владельцем автомобильной дороги программы и графика проведения мероприятия;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2) схемы организации дорожного движения на соответствующем участке автомобильной дороги на период введения временных ограничений или прекращения движения, согласованной с Отделением Государственной инспекции безопасности дорожного движения ОМВД России по </w:t>
      </w:r>
      <w:proofErr w:type="spellStart"/>
      <w:r w:rsidRPr="008E12BD">
        <w:rPr>
          <w:color w:val="483B3F"/>
          <w:sz w:val="22"/>
          <w:szCs w:val="22"/>
        </w:rPr>
        <w:t>Саткинскому</w:t>
      </w:r>
      <w:proofErr w:type="spellEnd"/>
      <w:r w:rsidRPr="008E12BD">
        <w:rPr>
          <w:color w:val="483B3F"/>
          <w:sz w:val="22"/>
          <w:szCs w:val="22"/>
        </w:rPr>
        <w:t xml:space="preserve"> району.</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VIII. Временные ограничения или прекращение движения, вводимые при реализации мероприятий по организации дорожного движения в целях повышения пропускной способности автомобильных дорог, выполнении работ по содержанию автомобильных дорог, выявление дефектов и повреждение автомобильных дорог и искусственных дорожных сооружений, создающих угрозу безопасности дорожного движения</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30. 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 выполнении работ по содержанию автомобильных дорог, выявлении дефектов и </w:t>
      </w:r>
      <w:proofErr w:type="gramStart"/>
      <w:r w:rsidRPr="008E12BD">
        <w:rPr>
          <w:color w:val="483B3F"/>
          <w:sz w:val="22"/>
          <w:szCs w:val="22"/>
        </w:rPr>
        <w:t>повреждений</w:t>
      </w:r>
      <w:proofErr w:type="gramEnd"/>
      <w:r w:rsidRPr="008E12BD">
        <w:rPr>
          <w:color w:val="483B3F"/>
          <w:sz w:val="22"/>
          <w:szCs w:val="22"/>
        </w:rPr>
        <w:t xml:space="preserve"> автомобильных дорог и искусственных дорожных сооружений, создающих угрозу </w:t>
      </w:r>
      <w:r w:rsidRPr="008E12BD">
        <w:rPr>
          <w:color w:val="483B3F"/>
          <w:sz w:val="22"/>
          <w:szCs w:val="22"/>
        </w:rPr>
        <w:lastRenderedPageBreak/>
        <w:t>безопасности дорожного движения, вводятся незамедлительно уполномоченными сотрудниками организаций, осуществляющих обслуживание автомобильных дорог,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31. Временные ограничения или прекращение движения при выполнении работ по содержанию автомобильных дорог вводятся на период времени, необходимый для выполнения установленных технологических операций, и в соответствии со схемой организации дорожного движения, согласованной с Отделением Государственной инспекции безопасности дорожного движения ОМВД России по </w:t>
      </w:r>
      <w:proofErr w:type="spellStart"/>
      <w:r w:rsidRPr="008E12BD">
        <w:rPr>
          <w:color w:val="483B3F"/>
          <w:sz w:val="22"/>
          <w:szCs w:val="22"/>
        </w:rPr>
        <w:t>Саткинскому</w:t>
      </w:r>
      <w:proofErr w:type="spellEnd"/>
      <w:r w:rsidRPr="008E12BD">
        <w:rPr>
          <w:color w:val="483B3F"/>
          <w:sz w:val="22"/>
          <w:szCs w:val="22"/>
        </w:rPr>
        <w:t xml:space="preserve"> району.</w:t>
      </w:r>
    </w:p>
    <w:p w:rsidR="00727A87" w:rsidRPr="008E12BD" w:rsidRDefault="00727A87" w:rsidP="00727A87">
      <w:pPr>
        <w:pStyle w:val="a4"/>
        <w:shd w:val="clear" w:color="auto" w:fill="FFFFFF"/>
        <w:spacing w:before="0" w:beforeAutospacing="0" w:after="150" w:afterAutospacing="0"/>
        <w:jc w:val="both"/>
        <w:rPr>
          <w:color w:val="483B3F"/>
          <w:sz w:val="22"/>
          <w:szCs w:val="22"/>
        </w:rPr>
      </w:pPr>
      <w:r w:rsidRPr="008E12BD">
        <w:rPr>
          <w:color w:val="483B3F"/>
          <w:sz w:val="22"/>
          <w:szCs w:val="22"/>
        </w:rPr>
        <w:t xml:space="preserve">32. Временные ограничения или прекращение движения при выявлении дефектов и </w:t>
      </w:r>
      <w:proofErr w:type="gramStart"/>
      <w:r w:rsidRPr="008E12BD">
        <w:rPr>
          <w:color w:val="483B3F"/>
          <w:sz w:val="22"/>
          <w:szCs w:val="22"/>
        </w:rPr>
        <w:t>повреждений</w:t>
      </w:r>
      <w:proofErr w:type="gramEnd"/>
      <w:r w:rsidRPr="008E12BD">
        <w:rPr>
          <w:color w:val="483B3F"/>
          <w:sz w:val="22"/>
          <w:szCs w:val="22"/>
        </w:rPr>
        <w:t xml:space="preserve"> автомобильных дорог и искусственных дорожных сооружений, создающих угрозу безопасности дорожного движения и сохранности автомобильных дорог, вводятся на период времени, необходимый для устранения таких дефектов и повреждений.</w:t>
      </w:r>
    </w:p>
    <w:p w:rsidR="004A5EED" w:rsidRDefault="004A5EED"/>
    <w:sectPr w:rsidR="004A5EED" w:rsidSect="00F26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A87"/>
    <w:rsid w:val="004A5EED"/>
    <w:rsid w:val="0072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87"/>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727A87"/>
    <w:pPr>
      <w:autoSpaceDE/>
      <w:autoSpaceDN/>
      <w:spacing w:before="200"/>
      <w:jc w:val="center"/>
    </w:pPr>
    <w:rPr>
      <w:b/>
      <w:sz w:val="32"/>
      <w:szCs w:val="24"/>
    </w:rPr>
  </w:style>
  <w:style w:type="paragraph" w:styleId="a4">
    <w:name w:val="Normal (Web)"/>
    <w:basedOn w:val="a"/>
    <w:uiPriority w:val="99"/>
    <w:unhideWhenUsed/>
    <w:rsid w:val="00727A87"/>
    <w:pPr>
      <w:autoSpaceDE/>
      <w:autoSpaceDN/>
      <w:spacing w:before="100" w:beforeAutospacing="1" w:after="100" w:afterAutospacing="1"/>
    </w:pPr>
    <w:rPr>
      <w:sz w:val="24"/>
      <w:szCs w:val="24"/>
    </w:rPr>
  </w:style>
  <w:style w:type="character" w:styleId="a5">
    <w:name w:val="Strong"/>
    <w:basedOn w:val="a0"/>
    <w:uiPriority w:val="22"/>
    <w:qFormat/>
    <w:rsid w:val="00727A87"/>
    <w:rPr>
      <w:b/>
      <w:bCs/>
    </w:rPr>
  </w:style>
  <w:style w:type="paragraph" w:styleId="a6">
    <w:name w:val="Balloon Text"/>
    <w:basedOn w:val="a"/>
    <w:link w:val="a7"/>
    <w:uiPriority w:val="99"/>
    <w:semiHidden/>
    <w:unhideWhenUsed/>
    <w:rsid w:val="00727A87"/>
    <w:rPr>
      <w:rFonts w:ascii="Tahoma" w:hAnsi="Tahoma" w:cs="Tahoma"/>
      <w:sz w:val="16"/>
      <w:szCs w:val="16"/>
    </w:rPr>
  </w:style>
  <w:style w:type="character" w:customStyle="1" w:styleId="a7">
    <w:name w:val="Текст выноски Знак"/>
    <w:basedOn w:val="a0"/>
    <w:link w:val="a6"/>
    <w:uiPriority w:val="99"/>
    <w:semiHidden/>
    <w:rsid w:val="00727A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2894</Words>
  <Characters>16497</Characters>
  <Application>Microsoft Office Word</Application>
  <DocSecurity>0</DocSecurity>
  <Lines>137</Lines>
  <Paragraphs>38</Paragraphs>
  <ScaleCrop>false</ScaleCrop>
  <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Юрист01</dc:creator>
  <cp:keywords/>
  <dc:description/>
  <cp:lastModifiedBy>Юрист01</cp:lastModifiedBy>
  <cp:revision>2</cp:revision>
  <dcterms:created xsi:type="dcterms:W3CDTF">2022-01-19T06:34:00Z</dcterms:created>
  <dcterms:modified xsi:type="dcterms:W3CDTF">2022-01-19T06:35:00Z</dcterms:modified>
</cp:coreProperties>
</file>