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29" w:rsidRPr="00F42329" w:rsidRDefault="00F42329" w:rsidP="00F42329">
      <w:pPr>
        <w:shd w:val="clear" w:color="auto" w:fill="F5F5F5"/>
        <w:spacing w:line="240" w:lineRule="auto"/>
        <w:jc w:val="center"/>
        <w:rPr>
          <w:rFonts w:ascii="Times New Roman" w:eastAsia="Times New Roman" w:hAnsi="Times New Roman" w:cs="Times New Roman"/>
          <w:sz w:val="26"/>
          <w:szCs w:val="26"/>
          <w:lang w:eastAsia="ru-RU"/>
        </w:rPr>
      </w:pPr>
      <w:r w:rsidRPr="00F42329">
        <w:rPr>
          <w:rFonts w:ascii="Times New Roman" w:eastAsia="Times New Roman" w:hAnsi="Times New Roman" w:cs="Times New Roman"/>
          <w:sz w:val="26"/>
          <w:szCs w:val="26"/>
          <w:lang w:eastAsia="ru-RU"/>
        </w:rPr>
        <w:t>Информация о кадровом обеспечении органа местного самоуправления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а) порядок поступления граждан на муниципальную службу:</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Федеральным законом в качестве ограничений, связанных с муниципальной службой.</w:t>
      </w:r>
      <w:proofErr w:type="gramEnd"/>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Гражданин не может быть принят на муниципальную службу в случае: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A18DD">
        <w:rPr>
          <w:rFonts w:ascii="Times New Roman" w:hAnsi="Times New Roman" w:cs="Times New Roman"/>
          <w:sz w:val="24"/>
          <w:szCs w:val="24"/>
          <w:lang w:eastAsia="ru-RU"/>
        </w:rPr>
        <w:t xml:space="preserve"> другому;</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A18DD">
        <w:rPr>
          <w:rFonts w:ascii="Times New Roman" w:hAnsi="Times New Roman" w:cs="Times New Roman"/>
          <w:sz w:val="24"/>
          <w:szCs w:val="24"/>
          <w:lang w:eastAsia="ru-RU"/>
        </w:rPr>
        <w:t xml:space="preserve"> </w:t>
      </w:r>
      <w:proofErr w:type="gramStart"/>
      <w:r w:rsidRPr="004A18DD">
        <w:rPr>
          <w:rFonts w:ascii="Times New Roman" w:hAnsi="Times New Roman" w:cs="Times New Roman"/>
          <w:sz w:val="24"/>
          <w:szCs w:val="24"/>
          <w:lang w:eastAsia="ru-RU"/>
        </w:rPr>
        <w:t>соответствии</w:t>
      </w:r>
      <w:proofErr w:type="gramEnd"/>
      <w:r w:rsidRPr="004A18DD">
        <w:rPr>
          <w:rFonts w:ascii="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9) непредставления предусмотренных Федеральными законами от 02.03.2007 № 25-ФЗ «О муниципальной службе в Российской Федерации»,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w:t>
      </w:r>
      <w:r w:rsidRPr="004A18DD">
        <w:rPr>
          <w:rFonts w:ascii="Times New Roman" w:hAnsi="Times New Roman" w:cs="Times New Roman"/>
          <w:sz w:val="24"/>
          <w:szCs w:val="24"/>
          <w:lang w:eastAsia="ru-RU"/>
        </w:rPr>
        <w:lastRenderedPageBreak/>
        <w:t>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При поступлении на муниципальную службу гражданин представляет:</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2) собственноручно заполненную и подписанную анкету по форме, установленной федеральным законодательством;</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3) паспорт;</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4) трудовую книжку, за исключением случаев, когда трудовой договор заключается впервые;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5) документ об образовании;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12) иные документы, предусмотренные федеральным законодательством.</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Поступление гражданина на муниципальную службу осуществляется </w:t>
      </w:r>
      <w:proofErr w:type="gramStart"/>
      <w:r w:rsidRPr="004A18DD">
        <w:rPr>
          <w:rFonts w:ascii="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A18DD">
        <w:rPr>
          <w:rFonts w:ascii="Times New Roman" w:hAnsi="Times New Roman" w:cs="Times New Roman"/>
          <w:sz w:val="24"/>
          <w:szCs w:val="24"/>
          <w:lang w:eastAsia="ru-RU"/>
        </w:rPr>
        <w:t xml:space="preserve"> с учетом особенностей, предусмотренных Федеральным законом.</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б) сведения о вакантных должностях муниципальной службы, имеющихся в органе местного самоуправления – по мере возникновения.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в) квалификационные требования к кандидатам на замещение вакантных должностей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муниципальными служащими администрации муниципального образования </w:t>
      </w:r>
      <w:r w:rsidR="00BC2712">
        <w:rPr>
          <w:rFonts w:ascii="Times New Roman" w:hAnsi="Times New Roman" w:cs="Times New Roman"/>
          <w:sz w:val="24"/>
          <w:szCs w:val="24"/>
          <w:lang w:eastAsia="ru-RU"/>
        </w:rPr>
        <w:t>утверждены Решением Совета</w:t>
      </w:r>
      <w:r w:rsidRPr="004A18DD">
        <w:rPr>
          <w:rFonts w:ascii="Times New Roman" w:hAnsi="Times New Roman" w:cs="Times New Roman"/>
          <w:sz w:val="24"/>
          <w:szCs w:val="24"/>
          <w:lang w:eastAsia="ru-RU"/>
        </w:rPr>
        <w:t xml:space="preserve"> депут</w:t>
      </w:r>
      <w:r w:rsidR="00BC2712">
        <w:rPr>
          <w:rFonts w:ascii="Times New Roman" w:hAnsi="Times New Roman" w:cs="Times New Roman"/>
          <w:sz w:val="24"/>
          <w:szCs w:val="24"/>
          <w:lang w:eastAsia="ru-RU"/>
        </w:rPr>
        <w:t>атов муниципального образования.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lastRenderedPageBreak/>
        <w:t>Типовые квалификационные требования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1. Граждане, претендующие на замещение должности муниципальной службы, обязаны иметь:</w:t>
      </w:r>
      <w:r w:rsidRPr="004A18DD">
        <w:rPr>
          <w:rFonts w:ascii="Times New Roman" w:hAnsi="Times New Roman" w:cs="Times New Roman"/>
          <w:sz w:val="24"/>
          <w:szCs w:val="24"/>
          <w:lang w:eastAsia="ru-RU"/>
        </w:rPr>
        <w:br/>
        <w:t>1) требования к уровню профессионального образования, которые устанавливаются дифференцированно по группам должностей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а) высшие и главные должности муниципальной службы – наличие высшего образования не ниже уровня </w:t>
      </w:r>
      <w:proofErr w:type="spellStart"/>
      <w:r w:rsidRPr="004A18DD">
        <w:rPr>
          <w:rFonts w:ascii="Times New Roman" w:hAnsi="Times New Roman" w:cs="Times New Roman"/>
          <w:sz w:val="24"/>
          <w:szCs w:val="24"/>
          <w:lang w:eastAsia="ru-RU"/>
        </w:rPr>
        <w:t>специалитета</w:t>
      </w:r>
      <w:proofErr w:type="spellEnd"/>
      <w:r w:rsidRPr="004A18DD">
        <w:rPr>
          <w:rFonts w:ascii="Times New Roman" w:hAnsi="Times New Roman" w:cs="Times New Roman"/>
          <w:sz w:val="24"/>
          <w:szCs w:val="24"/>
          <w:lang w:eastAsia="ru-RU"/>
        </w:rPr>
        <w:t>, магистратуры;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б) ведущие и старшие должности муниципальной службы – наличие высшего образования любого уровня;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в) младшие должности муниципальной службы – наличие среднего профессионального образования;</w:t>
      </w:r>
      <w:r w:rsidRPr="004A18DD">
        <w:rPr>
          <w:rFonts w:ascii="Times New Roman" w:hAnsi="Times New Roman" w:cs="Times New Roman"/>
          <w:sz w:val="24"/>
          <w:szCs w:val="24"/>
          <w:lang w:eastAsia="ru-RU"/>
        </w:rPr>
        <w:br/>
        <w:t>2) требования к стажу муниципальной службы или работы по специальности, направлению подготовки для муниципальных служащих, которые устанавливаются дифференцированно по группам должностей муниципальной службы:</w:t>
      </w:r>
    </w:p>
    <w:p w:rsidR="00BC2712"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а)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BC2712"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б)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BC2712"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в) ведущие, старшие и младшие должности муниципальной службы – без предъявления требований к стажу.</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настоящей статьей в соответствии с классификацией должностей</w:t>
      </w:r>
      <w:proofErr w:type="gramEnd"/>
      <w:r w:rsidRPr="004A18DD">
        <w:rPr>
          <w:rFonts w:ascii="Times New Roman" w:hAnsi="Times New Roman" w:cs="Times New Roman"/>
          <w:sz w:val="24"/>
          <w:szCs w:val="24"/>
          <w:lang w:eastAsia="ru-RU"/>
        </w:rPr>
        <w:t xml:space="preserve">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В случае если должностной инструкцией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В случае если должностной инструкцией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w:t>
      </w:r>
      <w:proofErr w:type="gramEnd"/>
      <w:r w:rsidRPr="004A18DD">
        <w:rPr>
          <w:rFonts w:ascii="Times New Roman" w:hAnsi="Times New Roman" w:cs="Times New Roman"/>
          <w:sz w:val="24"/>
          <w:szCs w:val="24"/>
          <w:lang w:eastAsia="ru-RU"/>
        </w:rPr>
        <w:t xml:space="preserve"> для замещения должности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г) условия и результаты конкурсов на замещение вакантных должностей муниципальной службы</w:t>
      </w:r>
    </w:p>
    <w:p w:rsidR="00F64093"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4A18DD">
        <w:rPr>
          <w:rFonts w:ascii="Times New Roman" w:hAnsi="Times New Roman" w:cs="Times New Roman"/>
          <w:sz w:val="24"/>
          <w:szCs w:val="24"/>
          <w:lang w:eastAsia="ru-RU"/>
        </w:rPr>
        <w:lastRenderedPageBreak/>
        <w:t>муниципальной службы, их соответствия установленным квалификационным требованиям к должности муниципальной службы.</w:t>
      </w:r>
    </w:p>
    <w:p w:rsidR="00F64093"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2. Порядок проведения конкурса на замещение должности муниципальной службы устанавливается Решением Совета депут</w:t>
      </w:r>
      <w:r w:rsidR="00F64093" w:rsidRPr="004A18DD">
        <w:rPr>
          <w:rFonts w:ascii="Times New Roman" w:hAnsi="Times New Roman" w:cs="Times New Roman"/>
          <w:sz w:val="24"/>
          <w:szCs w:val="24"/>
          <w:lang w:eastAsia="ru-RU"/>
        </w:rPr>
        <w:t>атов муниципального образования.</w:t>
      </w:r>
      <w:r w:rsidRPr="004A18DD">
        <w:rPr>
          <w:rFonts w:ascii="Times New Roman" w:hAnsi="Times New Roman" w:cs="Times New Roman"/>
          <w:sz w:val="24"/>
          <w:szCs w:val="24"/>
          <w:lang w:eastAsia="ru-RU"/>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A18DD">
        <w:rPr>
          <w:rFonts w:ascii="Times New Roman" w:hAnsi="Times New Roman" w:cs="Times New Roman"/>
          <w:sz w:val="24"/>
          <w:szCs w:val="24"/>
          <w:lang w:eastAsia="ru-RU"/>
        </w:rPr>
        <w:t>позднее</w:t>
      </w:r>
      <w:proofErr w:type="gramEnd"/>
      <w:r w:rsidRPr="004A18DD">
        <w:rPr>
          <w:rFonts w:ascii="Times New Roman" w:hAnsi="Times New Roman" w:cs="Times New Roman"/>
          <w:sz w:val="24"/>
          <w:szCs w:val="24"/>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w:t>
      </w:r>
      <w:r w:rsidR="00F64093" w:rsidRPr="004A18DD">
        <w:rPr>
          <w:rFonts w:ascii="Times New Roman" w:hAnsi="Times New Roman" w:cs="Times New Roman"/>
          <w:sz w:val="24"/>
          <w:szCs w:val="24"/>
          <w:lang w:eastAsia="ru-RU"/>
        </w:rPr>
        <w:t>д</w:t>
      </w:r>
      <w:r w:rsidRPr="004A18DD">
        <w:rPr>
          <w:rFonts w:ascii="Times New Roman" w:hAnsi="Times New Roman" w:cs="Times New Roman"/>
          <w:sz w:val="24"/>
          <w:szCs w:val="24"/>
          <w:lang w:eastAsia="ru-RU"/>
        </w:rPr>
        <w:t>епутатов муниципального образования.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Конкурс объявляется по решению </w:t>
      </w:r>
      <w:r w:rsidR="00F64093" w:rsidRPr="004A18DD">
        <w:rPr>
          <w:rFonts w:ascii="Times New Roman" w:hAnsi="Times New Roman" w:cs="Times New Roman"/>
          <w:sz w:val="24"/>
          <w:szCs w:val="24"/>
          <w:lang w:eastAsia="ru-RU"/>
        </w:rPr>
        <w:t>Главы</w:t>
      </w:r>
      <w:r w:rsidRPr="004A18DD">
        <w:rPr>
          <w:rFonts w:ascii="Times New Roman" w:hAnsi="Times New Roman" w:cs="Times New Roman"/>
          <w:sz w:val="24"/>
          <w:szCs w:val="24"/>
          <w:lang w:eastAsia="ru-RU"/>
        </w:rPr>
        <w:t xml:space="preserve"> муниципального образования при наличии вакантной (не замещенной муниципальным служащим) должности муниципальной службы, замещение которой в соответствии со статьей 17 Федерального закона от 2 марта 2007 N 25-ФЗ “О муниципальной службе в Российской Федерации” может быть произведено на конкурсной основе.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Конкурс не проводится: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а)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б) при заключении срочного трудового договора.</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Порядок проведения конкурса:</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Конкурс проводится в два этапа. На первом этапе, после принятия распоряжения главы муниципального образования об объявлении конкурса, не </w:t>
      </w:r>
      <w:proofErr w:type="gramStart"/>
      <w:r w:rsidRPr="004A18DD">
        <w:rPr>
          <w:rFonts w:ascii="Times New Roman" w:hAnsi="Times New Roman" w:cs="Times New Roman"/>
          <w:sz w:val="24"/>
          <w:szCs w:val="24"/>
          <w:lang w:eastAsia="ru-RU"/>
        </w:rPr>
        <w:t>позднее</w:t>
      </w:r>
      <w:proofErr w:type="gramEnd"/>
      <w:r w:rsidRPr="004A18DD">
        <w:rPr>
          <w:rFonts w:ascii="Times New Roman" w:hAnsi="Times New Roman" w:cs="Times New Roman"/>
          <w:sz w:val="24"/>
          <w:szCs w:val="24"/>
          <w:lang w:eastAsia="ru-RU"/>
        </w:rPr>
        <w:t xml:space="preserve"> чем за 20 календарных дней до дня проведения конкурса публикуется объявление о приеме документов для участия в конкурсе не менее чем в одном периодическом печатном издании.</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В публикуемом объявлении о приеме документов для участия в конкурсе указываются: наименование вакантной муниципальной должности; квалификационные требования, предъявляемые к претенденту на замещение этой должности; условия конкурса; место и время приема документов, подлежащих представлению, срок, до истечения которого принимаются указанные документы; сведения об источнике подробной информации о конкурсе; сведения о дате, времени и месте проведения конкурса;</w:t>
      </w:r>
      <w:proofErr w:type="gramEnd"/>
      <w:r w:rsidRPr="004A18DD">
        <w:rPr>
          <w:rFonts w:ascii="Times New Roman" w:hAnsi="Times New Roman" w:cs="Times New Roman"/>
          <w:sz w:val="24"/>
          <w:szCs w:val="24"/>
          <w:lang w:eastAsia="ru-RU"/>
        </w:rPr>
        <w:t xml:space="preserve"> сведения о форме и методах оценки профессиональных и личностных качеств кандидатов (индивидуальное собеседование, анкетирование, проведение дискуссий, тестирование по вопросам, связанным с выполнением должностных обязанностей по вакантной должности муниципальной службы); проект трудового договора. Срок приема документов должен быть не менее 15 календарных дней.</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Гражданин Российской Федерации, изъявивший желание участвовать в конкурсе, представляет в администрацию муниципального образования: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а) заявление об участии в конкурсе на замещение вакантной должности муниципальной службы;</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б) собственноручно заполненную и подписанную анкету;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в) паспорт;</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г) трудовую книжку (или копию, заверенную в установленном порядке), за исключением случаев, когда трудовая деятельность осуществляется впервые;</w:t>
      </w:r>
    </w:p>
    <w:p w:rsidR="00F42329" w:rsidRPr="004A18DD" w:rsidRDefault="00F42329" w:rsidP="004A18DD">
      <w:pPr>
        <w:pStyle w:val="a4"/>
        <w:jc w:val="both"/>
        <w:rPr>
          <w:rFonts w:ascii="Times New Roman" w:hAnsi="Times New Roman" w:cs="Times New Roman"/>
          <w:sz w:val="24"/>
          <w:szCs w:val="24"/>
          <w:lang w:eastAsia="ru-RU"/>
        </w:rPr>
      </w:pPr>
      <w:proofErr w:type="spellStart"/>
      <w:r w:rsidRPr="004A18DD">
        <w:rPr>
          <w:rFonts w:ascii="Times New Roman" w:hAnsi="Times New Roman" w:cs="Times New Roman"/>
          <w:sz w:val="24"/>
          <w:szCs w:val="24"/>
          <w:lang w:eastAsia="ru-RU"/>
        </w:rPr>
        <w:t>д</w:t>
      </w:r>
      <w:proofErr w:type="spellEnd"/>
      <w:r w:rsidRPr="004A18DD">
        <w:rPr>
          <w:rFonts w:ascii="Times New Roman" w:hAnsi="Times New Roman" w:cs="Times New Roman"/>
          <w:sz w:val="24"/>
          <w:szCs w:val="24"/>
          <w:lang w:eastAsia="ru-RU"/>
        </w:rPr>
        <w:t>) документ об образовании (или копию, заверенную в установленном порядке);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е) страховое свидетельство обязательного пенсионного страхования, за исключением случаев, когда трудовая деятельность осуществляется впервые;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F42329" w:rsidRPr="004A18DD" w:rsidRDefault="00F42329" w:rsidP="004A18DD">
      <w:pPr>
        <w:pStyle w:val="a4"/>
        <w:jc w:val="both"/>
        <w:rPr>
          <w:rFonts w:ascii="Times New Roman" w:hAnsi="Times New Roman" w:cs="Times New Roman"/>
          <w:sz w:val="24"/>
          <w:szCs w:val="24"/>
          <w:lang w:eastAsia="ru-RU"/>
        </w:rPr>
      </w:pPr>
      <w:proofErr w:type="spellStart"/>
      <w:r w:rsidRPr="004A18DD">
        <w:rPr>
          <w:rFonts w:ascii="Times New Roman" w:hAnsi="Times New Roman" w:cs="Times New Roman"/>
          <w:sz w:val="24"/>
          <w:szCs w:val="24"/>
          <w:lang w:eastAsia="ru-RU"/>
        </w:rPr>
        <w:lastRenderedPageBreak/>
        <w:t>з</w:t>
      </w:r>
      <w:proofErr w:type="spellEnd"/>
      <w:r w:rsidRPr="004A18DD">
        <w:rPr>
          <w:rFonts w:ascii="Times New Roman" w:hAnsi="Times New Roman" w:cs="Times New Roman"/>
          <w:sz w:val="24"/>
          <w:szCs w:val="24"/>
          <w:lang w:eastAsia="ru-RU"/>
        </w:rPr>
        <w:t>) документы воинского учета – для граждан, пребывающих в запасе и лиц, подлежащих призыву на военную службу;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м) иные документы, предусмотренные федеральным законом и иным правовым актом федеральных органов государственной власти.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Муниципальный служащий, изъявивший желание участвовать в конкурсе, направляет заявление на имя </w:t>
      </w:r>
      <w:r w:rsidR="00F64093" w:rsidRPr="004A18DD">
        <w:rPr>
          <w:rFonts w:ascii="Times New Roman" w:hAnsi="Times New Roman" w:cs="Times New Roman"/>
          <w:sz w:val="24"/>
          <w:szCs w:val="24"/>
          <w:lang w:eastAsia="ru-RU"/>
        </w:rPr>
        <w:t>Главы муниципального образования</w:t>
      </w:r>
      <w:r w:rsidRPr="004A18DD">
        <w:rPr>
          <w:rFonts w:ascii="Times New Roman" w:hAnsi="Times New Roman" w:cs="Times New Roman"/>
          <w:sz w:val="24"/>
          <w:szCs w:val="24"/>
          <w:lang w:eastAsia="ru-RU"/>
        </w:rPr>
        <w:t>. Кадровая служба обеспечивает муниципальному служащему получение документов, необходимых для участия в конкурсе.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С согласия гражданина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является основанием для отказа гражданину в их приеме.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председатель конкурсной комиссии вправе продлить сроки их приема.</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На первом этапе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проводит проверку достоверности сведений, представленных претендентами на замещение вакантной должности, а также производится процедура оформления в случае необходимости допуска к сведениям, составляющим государственную и иную охраняемую законом тайну.</w:t>
      </w:r>
      <w:proofErr w:type="gramEnd"/>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Решение о дате,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претендентами на замещение вакантной муниципальной должности, а также после оформления в случае необходимости допуска к сведениям, составляющим государственную и иную охраняемую законом тайну.</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15 календарных дней со дня обнаружения.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Председатель конкурсной комиссии не </w:t>
      </w:r>
      <w:proofErr w:type="gramStart"/>
      <w:r w:rsidRPr="004A18DD">
        <w:rPr>
          <w:rFonts w:ascii="Times New Roman" w:hAnsi="Times New Roman" w:cs="Times New Roman"/>
          <w:sz w:val="24"/>
          <w:szCs w:val="24"/>
          <w:lang w:eastAsia="ru-RU"/>
        </w:rPr>
        <w:t>позднее</w:t>
      </w:r>
      <w:proofErr w:type="gramEnd"/>
      <w:r w:rsidRPr="004A18DD">
        <w:rPr>
          <w:rFonts w:ascii="Times New Roman" w:hAnsi="Times New Roman" w:cs="Times New Roman"/>
          <w:sz w:val="24"/>
          <w:szCs w:val="24"/>
          <w:lang w:eastAsia="ru-RU"/>
        </w:rPr>
        <w:t xml:space="preserve"> чем за 20 календарных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F42329" w:rsidRPr="004A18DD" w:rsidRDefault="00F42329" w:rsidP="004A18DD">
      <w:pPr>
        <w:pStyle w:val="a4"/>
        <w:jc w:val="both"/>
        <w:rPr>
          <w:rFonts w:ascii="Times New Roman" w:hAnsi="Times New Roman" w:cs="Times New Roman"/>
          <w:sz w:val="24"/>
          <w:szCs w:val="24"/>
          <w:lang w:eastAsia="ru-RU"/>
        </w:rPr>
      </w:pPr>
      <w:proofErr w:type="gramStart"/>
      <w:r w:rsidRPr="004A18DD">
        <w:rPr>
          <w:rFonts w:ascii="Times New Roman" w:hAnsi="Times New Roman" w:cs="Times New Roman"/>
          <w:sz w:val="24"/>
          <w:szCs w:val="24"/>
          <w:lang w:eastAsia="ru-RU"/>
        </w:rPr>
        <w:t xml:space="preserve">На втором этапе конкурса конкурсная комиссия оценивает кандидатов на основе конкурсных процедур с использованием не противоречащих федеральным законам и иным правовым актам методов оценки профессиональных и личностных качеств кандидатов, включая индивидуальное собеседование, анкетирование, проведение дискуссий, тестирование по вопросам, связанным с </w:t>
      </w:r>
      <w:r w:rsidRPr="004A18DD">
        <w:rPr>
          <w:rFonts w:ascii="Times New Roman" w:hAnsi="Times New Roman" w:cs="Times New Roman"/>
          <w:sz w:val="24"/>
          <w:szCs w:val="24"/>
          <w:lang w:eastAsia="ru-RU"/>
        </w:rPr>
        <w:lastRenderedPageBreak/>
        <w:t>выполнением должностных обязанностей по вакантной должности муниципальной службы, на замещение которой претендуют кандидаты.</w:t>
      </w:r>
      <w:proofErr w:type="gramEnd"/>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Состав, порядок формирования и работы конкурсной комиссии: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Для проведения конкурса распоряжением главы муниципального образования  образуется конкурсная комиссия.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Общее число членов конкурсной комиссии должно быть не менее 3 человек. В состав конкурсной комиссии включаются работник юридической службы, руководитель структурного подразделения, где муниципальный служащий будет замещать должность муниципальной службы. Кроме того в состав комиссии могут включаться представители других учреждений и предприятий, привлекаемые в качестве независимых экспертов-специалистов по вопросам, связанным с муниципальной службой. В этом случае число независимых экспертов-специалистов должно составлять не менее одной четверти от общего числа членов конкурсной комиссии.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Конкурсная комиссия состоит из председателя, заместителя председателя, секретаря и членов комиссии.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членов комиссии.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При равенстве голосов решающим является голос председателя конкурсной комиссии.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По результатам конкурса издается распоряжение главы муниципального образования о назначении победителя конкурса на вакантную должность муниципальной службы и заключается трудовой договор с победителем конкурса.</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Кандидатам, участвовавшим в конкурсе, сообщается о результатах конкурса в письменной форме в течение пятнадцати дней со дня его завершения.</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A18DD">
        <w:rPr>
          <w:rFonts w:ascii="Times New Roman" w:hAnsi="Times New Roman" w:cs="Times New Roman"/>
          <w:sz w:val="24"/>
          <w:szCs w:val="24"/>
          <w:lang w:eastAsia="ru-RU"/>
        </w:rPr>
        <w:t>дств св</w:t>
      </w:r>
      <w:proofErr w:type="gramEnd"/>
      <w:r w:rsidRPr="004A18DD">
        <w:rPr>
          <w:rFonts w:ascii="Times New Roman" w:hAnsi="Times New Roman" w:cs="Times New Roman"/>
          <w:sz w:val="24"/>
          <w:szCs w:val="24"/>
          <w:lang w:eastAsia="ru-RU"/>
        </w:rPr>
        <w:t>язи и другие) осуществляются кандидатами за счет собственных средств.</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 xml:space="preserve">Если в результате проведения конкурса не были выявлены кандидаты, отвечающие квалификационным требованиям к претендентам на вакантную должность муниципальной службы, на замещение которой он был объявлен, </w:t>
      </w:r>
      <w:r w:rsidR="00F64093" w:rsidRPr="004A18DD">
        <w:rPr>
          <w:rFonts w:ascii="Times New Roman" w:hAnsi="Times New Roman" w:cs="Times New Roman"/>
          <w:sz w:val="24"/>
          <w:szCs w:val="24"/>
          <w:lang w:eastAsia="ru-RU"/>
        </w:rPr>
        <w:t>Глава муниципаль</w:t>
      </w:r>
      <w:r w:rsidRPr="004A18DD">
        <w:rPr>
          <w:rFonts w:ascii="Times New Roman" w:hAnsi="Times New Roman" w:cs="Times New Roman"/>
          <w:sz w:val="24"/>
          <w:szCs w:val="24"/>
          <w:lang w:eastAsia="ru-RU"/>
        </w:rPr>
        <w:t>ного образования может принять решение о проведении повторного конкурса.</w:t>
      </w:r>
    </w:p>
    <w:p w:rsidR="00F42329" w:rsidRPr="004A18DD" w:rsidRDefault="00F42329" w:rsidP="004A18DD">
      <w:pPr>
        <w:pStyle w:val="a4"/>
        <w:jc w:val="both"/>
        <w:rPr>
          <w:rFonts w:ascii="Times New Roman" w:hAnsi="Times New Roman" w:cs="Times New Roman"/>
          <w:sz w:val="24"/>
          <w:szCs w:val="24"/>
          <w:lang w:eastAsia="ru-RU"/>
        </w:rPr>
      </w:pPr>
      <w:r w:rsidRPr="004A18DD">
        <w:rPr>
          <w:rFonts w:ascii="Times New Roman" w:hAnsi="Times New Roman" w:cs="Times New Roman"/>
          <w:sz w:val="24"/>
          <w:szCs w:val="24"/>
          <w:lang w:eastAsia="ru-RU"/>
        </w:rPr>
        <w:t>Кандидат вправе обжаловать решение конкурсной комиссии в соответствии с законодательством Российской Федерации.</w:t>
      </w:r>
    </w:p>
    <w:p w:rsidR="00073D51" w:rsidRPr="004A18DD" w:rsidRDefault="00BC2712" w:rsidP="004A18DD">
      <w:pPr>
        <w:pStyle w:val="a4"/>
        <w:jc w:val="both"/>
        <w:rPr>
          <w:rFonts w:ascii="Times New Roman" w:hAnsi="Times New Roman" w:cs="Times New Roman"/>
          <w:sz w:val="24"/>
          <w:szCs w:val="24"/>
        </w:rPr>
      </w:pPr>
    </w:p>
    <w:sectPr w:rsidR="00073D51" w:rsidRPr="004A18DD" w:rsidSect="00F64093">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329"/>
    <w:rsid w:val="003C7412"/>
    <w:rsid w:val="004A18DD"/>
    <w:rsid w:val="00676351"/>
    <w:rsid w:val="00BC2712"/>
    <w:rsid w:val="00CE33B6"/>
    <w:rsid w:val="00F42329"/>
    <w:rsid w:val="00F6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btitle">
    <w:name w:val="kb_title"/>
    <w:basedOn w:val="a0"/>
    <w:rsid w:val="00F42329"/>
  </w:style>
  <w:style w:type="paragraph" w:styleId="a3">
    <w:name w:val="Normal (Web)"/>
    <w:basedOn w:val="a"/>
    <w:uiPriority w:val="99"/>
    <w:semiHidden/>
    <w:unhideWhenUsed/>
    <w:rsid w:val="00F42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A18DD"/>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1494041">
      <w:bodyDiv w:val="1"/>
      <w:marLeft w:val="0"/>
      <w:marRight w:val="0"/>
      <w:marTop w:val="0"/>
      <w:marBottom w:val="0"/>
      <w:divBdr>
        <w:top w:val="none" w:sz="0" w:space="0" w:color="auto"/>
        <w:left w:val="none" w:sz="0" w:space="0" w:color="auto"/>
        <w:bottom w:val="none" w:sz="0" w:space="0" w:color="auto"/>
        <w:right w:val="none" w:sz="0" w:space="0" w:color="auto"/>
      </w:divBdr>
      <w:divsChild>
        <w:div w:id="130897028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3465</Words>
  <Characters>19754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2023-12-18T03:28:00Z</dcterms:created>
  <dcterms:modified xsi:type="dcterms:W3CDTF">2023-12-18T04:17:00Z</dcterms:modified>
</cp:coreProperties>
</file>