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3972B2">
        <w:rPr>
          <w:rStyle w:val="a4"/>
          <w:color w:val="000000"/>
          <w:bdr w:val="none" w:sz="0" w:space="0" w:color="auto" w:frame="1"/>
        </w:rPr>
        <w:t>Перечень сведений, которые могут запрашиваться</w:t>
      </w:r>
    </w:p>
    <w:p w:rsid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3972B2">
        <w:rPr>
          <w:rStyle w:val="a4"/>
          <w:color w:val="000000"/>
          <w:bdr w:val="none" w:sz="0" w:space="0" w:color="auto" w:frame="1"/>
        </w:rPr>
        <w:t xml:space="preserve">администрацией </w:t>
      </w:r>
      <w:r>
        <w:rPr>
          <w:rStyle w:val="a4"/>
          <w:color w:val="000000"/>
          <w:bdr w:val="none" w:sz="0" w:space="0" w:color="auto" w:frame="1"/>
        </w:rPr>
        <w:t>Межевого городского поселения</w:t>
      </w:r>
      <w:r w:rsidRPr="003972B2">
        <w:rPr>
          <w:rStyle w:val="a4"/>
          <w:color w:val="000000"/>
          <w:bdr w:val="none" w:sz="0" w:space="0" w:color="auto" w:frame="1"/>
        </w:rPr>
        <w:t xml:space="preserve"> </w:t>
      </w:r>
    </w:p>
    <w:p w:rsid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3972B2">
        <w:rPr>
          <w:rStyle w:val="a4"/>
          <w:color w:val="000000"/>
          <w:bdr w:val="none" w:sz="0" w:space="0" w:color="auto" w:frame="1"/>
        </w:rPr>
        <w:t>у контролируемого лица при осуществлении муниципального жилищного контроля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1. Документ, удостоверяющий личность лица, в отношении которого проводится проверка, либо представителя, участвующего в контрольном мероприятии;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2. Учредительные документы проверяемого лица;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3. 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4. Приказ (доверенность) о наделении представителя юридического лица полномочиями по участию в проведении проверки с правом подписи документов, составленных по результатам проверки, и правом заверять копии документов;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5. Документ, подтверждающий право пользования муниципальным жилым помещением;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6. Решения и протоколы общих собраний собственников помещений в многоквартирном доме: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sym w:font="Symbol" w:char="F02D"/>
      </w:r>
      <w:r w:rsidRPr="003972B2">
        <w:rPr>
          <w:color w:val="000000"/>
        </w:rPr>
        <w:t xml:space="preserve"> о выборе способа управления многоквартирного дома;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sym w:font="Symbol" w:char="F02D"/>
      </w:r>
      <w:r w:rsidRPr="003972B2">
        <w:rPr>
          <w:color w:val="000000"/>
        </w:rPr>
        <w:t xml:space="preserve"> о создании товарищества собственников жилья, об утверждении устава товарищества собственников жилья, о внесении изменений в устав, о выборе Правления и Председателя товарищества собственников жилья;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sym w:font="Symbol" w:char="F02D"/>
      </w:r>
      <w:r w:rsidRPr="003972B2">
        <w:rPr>
          <w:color w:val="000000"/>
        </w:rPr>
        <w:t xml:space="preserve"> об утверждении размера платы и перечня работ по содержанию и текущему ремонту общего имущества в МКД;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sym w:font="Symbol" w:char="F02D"/>
      </w:r>
      <w:r w:rsidRPr="003972B2">
        <w:rPr>
          <w:color w:val="000000"/>
        </w:rPr>
        <w:t xml:space="preserve"> о решении иных вопросов содержания и текущего ремонта общего имущества в многоквартирных домах;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7. Устав товарищества собственников жилья;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8. Реестр членов товарищества собственников жилья;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 xml:space="preserve">9. Перечень МКД, </w:t>
      </w:r>
      <w:proofErr w:type="gramStart"/>
      <w:r w:rsidRPr="003972B2">
        <w:rPr>
          <w:color w:val="000000"/>
        </w:rPr>
        <w:t>находящихся</w:t>
      </w:r>
      <w:proofErr w:type="gramEnd"/>
      <w:r w:rsidRPr="003972B2">
        <w:rPr>
          <w:color w:val="000000"/>
        </w:rPr>
        <w:t xml:space="preserve"> в управлении (обслуживании);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10. Договор управления многоквартирным домом (договор на оказание услуг и выполнение работ по содержанию и текущему ремонту общего имущества в многоквартирном доме);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11. Реестр собственников помещений в МКД;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12. Техническая документация на МКД (технический паспорт, сведения о кадастровом учете земельного участка, на котором расположен МКД);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13. Договоры с подрядными организациями на оказание услуг и выполнение работ по содержанию и текущему ремонту общего имущества в многоквартирном доме, акты выполненных работ по указанным договорам;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14. Договоры на техническое обслуживание и ремонт внутриквартирного, внутридомового газового оборудования, проверку, очистку и (или) ремонт вентиляционных каналов, акты проверок и выполненных работ по указанным договорам;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15. Договоры на предоставление коммунальных услуг;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16. Акты весенних и осенних осмотров МКД, паспорта готовности МКД к эксплуатации в зимний период (в соответствии с приложением 9 к Правилам и нормам технической эксплуатации жилищного фонда, утвержденных Постановлением Госстроя РФ от 27.09.2003 г. №170); 17. Планы-графики проведения текущего ремонта общего имущества МКД, акты выполненных работ;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18. Перечень мероприятий по энергосбережению и повышению энергетической эффективности МКД;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 xml:space="preserve">19. Документы на установленные приборы учета и сведения о проведении их ремонта, замены, поверки (акты первичного ввода в эксплуатацию, заключения о неисправности </w:t>
      </w:r>
      <w:proofErr w:type="spellStart"/>
      <w:r w:rsidRPr="003972B2">
        <w:rPr>
          <w:color w:val="000000"/>
        </w:rPr>
        <w:t>общедомовых</w:t>
      </w:r>
      <w:proofErr w:type="spellEnd"/>
      <w:r w:rsidRPr="003972B2">
        <w:rPr>
          <w:color w:val="000000"/>
        </w:rPr>
        <w:t xml:space="preserve"> прибора учета, акты повторного ввода приборов учета (в случае ремонта или поверки со снятием прибора учета), информация о дате последней поверки приборов учета);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lastRenderedPageBreak/>
        <w:t>20. Информация (справка) о претензионной и исковой работе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МКД;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21. Информация (справка) о ведении претензионной и исковой работе в отношении лиц, не исполнивших обязанность по внесению платы за жилое помещение;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 xml:space="preserve">22. Журналы (учета обращений собственников помещений, эксплуатации МКД, учета показаний ОДПУ, регистрации фактов предоставления коммунальных услуг ненадлежащего качества и </w:t>
      </w:r>
      <w:proofErr w:type="spellStart"/>
      <w:r w:rsidRPr="003972B2">
        <w:rPr>
          <w:color w:val="000000"/>
        </w:rPr>
        <w:t>т</w:t>
      </w:r>
      <w:proofErr w:type="gramStart"/>
      <w:r w:rsidRPr="003972B2">
        <w:rPr>
          <w:color w:val="000000"/>
        </w:rPr>
        <w:t>.д</w:t>
      </w:r>
      <w:proofErr w:type="spellEnd"/>
      <w:proofErr w:type="gramEnd"/>
      <w:r w:rsidRPr="003972B2">
        <w:rPr>
          <w:color w:val="000000"/>
        </w:rPr>
        <w:t>);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23. Документы и информация, подтверждающие выполнение ранее выданного предписания.</w:t>
      </w:r>
    </w:p>
    <w:p w:rsidR="003972B2" w:rsidRPr="003972B2" w:rsidRDefault="003972B2" w:rsidP="003972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972B2">
        <w:rPr>
          <w:color w:val="000000"/>
        </w:rPr>
        <w:t> </w:t>
      </w:r>
    </w:p>
    <w:sectPr w:rsidR="003972B2" w:rsidRPr="003972B2" w:rsidSect="006D4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2B2"/>
    <w:rsid w:val="003972B2"/>
    <w:rsid w:val="006D4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Юрист01</dc:creator>
  <cp:lastModifiedBy>Юрист01</cp:lastModifiedBy>
  <cp:revision>1</cp:revision>
  <dcterms:created xsi:type="dcterms:W3CDTF">2023-08-18T10:27:00Z</dcterms:created>
  <dcterms:modified xsi:type="dcterms:W3CDTF">2023-08-18T10:30:00Z</dcterms:modified>
</cp:coreProperties>
</file>