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0B" w:rsidRPr="00EC6565" w:rsidRDefault="0087590B" w:rsidP="0026390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C6565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96" w:rsidRPr="00EC6565" w:rsidRDefault="00251896" w:rsidP="00263906">
      <w:pPr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EC6565">
        <w:rPr>
          <w:rFonts w:ascii="Times New Roman" w:eastAsia="Calibri" w:hAnsi="Times New Roman" w:cs="Times New Roman"/>
          <w:b/>
          <w:spacing w:val="20"/>
          <w:sz w:val="32"/>
          <w:szCs w:val="32"/>
        </w:rPr>
        <w:t>АДМИНИСТРАЦИЯ</w:t>
      </w:r>
    </w:p>
    <w:p w:rsidR="00251896" w:rsidRPr="00EC6565" w:rsidRDefault="00251896" w:rsidP="00263906">
      <w:pPr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EC6565">
        <w:rPr>
          <w:rFonts w:ascii="Times New Roman" w:eastAsia="Calibri" w:hAnsi="Times New Roman" w:cs="Times New Roman"/>
          <w:b/>
          <w:spacing w:val="20"/>
          <w:sz w:val="32"/>
          <w:szCs w:val="32"/>
        </w:rPr>
        <w:t>МЕЖЕВОГО ГОРОДСКОГО ПОСЕЛЕНИЯ</w:t>
      </w:r>
    </w:p>
    <w:p w:rsidR="00251896" w:rsidRPr="00EC6565" w:rsidRDefault="00251896" w:rsidP="00263906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EC6565">
        <w:rPr>
          <w:rFonts w:ascii="Times New Roman" w:eastAsia="Calibri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51896" w:rsidRPr="00EC6565" w:rsidRDefault="00432B8E" w:rsidP="00263906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87590B" w:rsidRPr="00EC6565" w:rsidRDefault="0087590B" w:rsidP="00263906">
      <w:pPr>
        <w:tabs>
          <w:tab w:val="left" w:pos="180"/>
          <w:tab w:val="left" w:pos="540"/>
        </w:tabs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1E3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EC6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1E3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Pr="00EC6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 № </w:t>
      </w:r>
      <w:r w:rsidR="001E3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</w:t>
      </w:r>
    </w:p>
    <w:p w:rsidR="0087590B" w:rsidRPr="00432B8E" w:rsidRDefault="00251896" w:rsidP="00432B8E">
      <w:pPr>
        <w:tabs>
          <w:tab w:val="left" w:pos="180"/>
          <w:tab w:val="left" w:pos="540"/>
        </w:tabs>
        <w:spacing w:after="0" w:line="240" w:lineRule="auto"/>
        <w:ind w:right="-284" w:firstLine="99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B8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87590B" w:rsidRPr="00432B8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Pr="00432B8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Межевой</w:t>
      </w:r>
    </w:p>
    <w:p w:rsidR="0087590B" w:rsidRDefault="0087590B" w:rsidP="00263906">
      <w:pPr>
        <w:tabs>
          <w:tab w:val="left" w:pos="180"/>
          <w:tab w:val="left" w:pos="540"/>
        </w:tabs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2B8E" w:rsidRPr="00EC6565" w:rsidRDefault="00432B8E" w:rsidP="00263906">
      <w:pPr>
        <w:tabs>
          <w:tab w:val="left" w:pos="180"/>
          <w:tab w:val="left" w:pos="540"/>
        </w:tabs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86"/>
      </w:tblGrid>
      <w:tr w:rsidR="0087590B" w:rsidRPr="00EC6565" w:rsidTr="00D11FE4">
        <w:trPr>
          <w:trHeight w:val="912"/>
        </w:trPr>
        <w:tc>
          <w:tcPr>
            <w:tcW w:w="4503" w:type="dxa"/>
          </w:tcPr>
          <w:p w:rsidR="0087590B" w:rsidRPr="00EC6565" w:rsidRDefault="0087590B" w:rsidP="00263906">
            <w:pPr>
              <w:tabs>
                <w:tab w:val="left" w:pos="3402"/>
              </w:tabs>
              <w:jc w:val="both"/>
            </w:pPr>
            <w:r w:rsidRPr="00EC6565">
              <w:rPr>
                <w:rFonts w:ascii="Times New Roman" w:hAnsi="Times New Roman" w:cs="Times New Roman"/>
              </w:rPr>
              <w:t xml:space="preserve">Об утверждении Положения «О порядке переселения граждан из аварийного жилищного фонда в муниципальном образовании «Межевое городское поселение»»  </w:t>
            </w:r>
          </w:p>
        </w:tc>
        <w:tc>
          <w:tcPr>
            <w:tcW w:w="5086" w:type="dxa"/>
          </w:tcPr>
          <w:p w:rsidR="0087590B" w:rsidRPr="00EC6565" w:rsidRDefault="0087590B" w:rsidP="00263906">
            <w:pPr>
              <w:rPr>
                <w:rFonts w:ascii="Times New Roman" w:hAnsi="Times New Roman" w:cs="Times New Roman"/>
              </w:rPr>
            </w:pPr>
          </w:p>
        </w:tc>
      </w:tr>
    </w:tbl>
    <w:p w:rsidR="0087590B" w:rsidRPr="00EC6565" w:rsidRDefault="0087590B" w:rsidP="00263906">
      <w:pPr>
        <w:spacing w:after="0" w:line="240" w:lineRule="auto"/>
        <w:ind w:right="-284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ind w:right="-284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ind w:right="-284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ind w:right="-284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ind w:right="-284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590B" w:rsidRPr="00EC6565" w:rsidRDefault="0087590B" w:rsidP="002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Межевого городского поселения, в целях реализации мероприятий по переселению граждан из аварийного жилищного фонда,</w:t>
      </w:r>
    </w:p>
    <w:p w:rsidR="0087590B" w:rsidRPr="00EC6565" w:rsidRDefault="0087590B" w:rsidP="002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906" w:rsidRPr="00EC6565" w:rsidRDefault="00263906" w:rsidP="0026390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590B" w:rsidRDefault="00432B8E" w:rsidP="0026390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</w:t>
      </w:r>
      <w:r w:rsidR="0087590B" w:rsidRPr="00EC6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32B8E" w:rsidRPr="00EC6565" w:rsidRDefault="00432B8E" w:rsidP="0026390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590B" w:rsidRPr="00432B8E" w:rsidRDefault="0087590B" w:rsidP="00772D2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порядке переселения граждан из аварийного жилищного фонда в муниципальном образовании «Межевое городское поселение» (прилагается).</w:t>
      </w:r>
    </w:p>
    <w:p w:rsidR="00432B8E" w:rsidRPr="00432B8E" w:rsidRDefault="00432B8E" w:rsidP="00432B8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8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обеспечить его размещение на официальном сайте </w:t>
      </w:r>
      <w:r w:rsidRPr="00432B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32B8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32B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32B8E">
        <w:rPr>
          <w:rFonts w:ascii="Times New Roman" w:eastAsia="Calibri" w:hAnsi="Times New Roman" w:cs="Times New Roman"/>
          <w:sz w:val="24"/>
          <w:szCs w:val="24"/>
        </w:rPr>
        <w:t>в информационно телекоммуникационной сети «Интернет»</w:t>
      </w:r>
      <w:r w:rsidRPr="00432B8E">
        <w:rPr>
          <w:rFonts w:ascii="Times New Roman" w:hAnsi="Times New Roman" w:cs="Times New Roman"/>
          <w:sz w:val="24"/>
          <w:szCs w:val="24"/>
        </w:rPr>
        <w:t>.</w:t>
      </w:r>
    </w:p>
    <w:p w:rsidR="00432B8E" w:rsidRPr="00432B8E" w:rsidRDefault="00432B8E" w:rsidP="00432B8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87590B" w:rsidRPr="00EC6565" w:rsidRDefault="0087590B" w:rsidP="00772D2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</w:t>
      </w:r>
      <w:bookmarkStart w:id="0" w:name="_GoBack"/>
      <w:bookmarkEnd w:id="0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на заместителя Главы адми</w:t>
      </w:r>
      <w:r w:rsidR="0026390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«Межевое городское поселение» </w:t>
      </w:r>
    </w:p>
    <w:p w:rsidR="00263906" w:rsidRPr="00EC6565" w:rsidRDefault="00263906" w:rsidP="0026390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6" w:rsidRPr="00EC6565" w:rsidRDefault="00263906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0B" w:rsidRPr="00EC6565" w:rsidRDefault="0087590B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Межевого городского поселения                                                  </w:t>
      </w:r>
      <w:r w:rsidR="00423F79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Евдокимов</w:t>
      </w:r>
    </w:p>
    <w:p w:rsidR="0087590B" w:rsidRPr="00EC6565" w:rsidRDefault="0087590B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0B" w:rsidRPr="00EC6565" w:rsidRDefault="0087590B" w:rsidP="0026390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87590B" w:rsidRPr="00EC6565" w:rsidRDefault="0087590B" w:rsidP="0026390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87590B" w:rsidRDefault="0087590B" w:rsidP="00263906">
      <w:pPr>
        <w:spacing w:after="0" w:line="240" w:lineRule="auto"/>
        <w:ind w:left="72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32B8E" w:rsidRDefault="00432B8E" w:rsidP="00263906">
      <w:pPr>
        <w:spacing w:after="0" w:line="240" w:lineRule="auto"/>
        <w:ind w:left="72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32B8E" w:rsidRPr="00EC6565" w:rsidRDefault="00432B8E" w:rsidP="00263906">
      <w:pPr>
        <w:spacing w:after="0" w:line="240" w:lineRule="auto"/>
        <w:ind w:left="72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87590B" w:rsidRPr="00EC6565" w:rsidRDefault="0087590B" w:rsidP="0026390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7590B" w:rsidRPr="00EC6565" w:rsidRDefault="0087590B" w:rsidP="0026390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7590B" w:rsidRPr="00EC6565" w:rsidRDefault="0087590B" w:rsidP="0026390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</w:p>
    <w:p w:rsidR="0087590B" w:rsidRPr="00EC6565" w:rsidRDefault="0087590B" w:rsidP="0026390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________2019 г. № ___</w:t>
      </w:r>
    </w:p>
    <w:p w:rsidR="0087590B" w:rsidRPr="00EC6565" w:rsidRDefault="0087590B" w:rsidP="0026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0B" w:rsidRPr="00EC6565" w:rsidRDefault="0087590B" w:rsidP="0026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7590B" w:rsidRPr="00EC6565" w:rsidRDefault="0087590B" w:rsidP="0026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переселения граждан из аварийного жилищного фонда в муниципальном образовании «Межевого городское поселение»</w:t>
      </w:r>
    </w:p>
    <w:p w:rsidR="00263906" w:rsidRPr="00EC6565" w:rsidRDefault="00263906" w:rsidP="0026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0B" w:rsidRPr="00EC6565" w:rsidRDefault="0087590B" w:rsidP="0026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мероприятий по переселению граждан из аварийного жилищного фонда, также в целях соблюдения законодательства при организ</w:t>
      </w:r>
      <w:r w:rsidR="0026390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ованном переселении граждан из 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жилищного фонда, находящегося на территории муниципального образования «Межевое городское поселение».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proofErr w:type="gram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переселения граждан из  аварийного жилищного фонда в муниципальном образовании «Межевое городское поселение»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90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переселения граждан из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аварийного</w:t>
      </w:r>
      <w:r w:rsidR="0026390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признается аварийным, если его техническое состояние перестает удовлетворять заданным эксплуатационным требованиям, то есть становится непригодным для проживания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утвержденным Постановлением Правительства РФ от 28.01.2006 № 47 (далее – Положение).</w:t>
      </w:r>
      <w:proofErr w:type="gram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физический и моральный износ сооружения не позволяет сделать его пригодным для жилья путем реконструкции (восстановления) и влечет применение исключительных градостроительных мер — сноса.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Жилые дома (жилые помещения), отнесенные к категории </w:t>
      </w:r>
      <w:proofErr w:type="gram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proofErr w:type="gram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вносятся в Реестр аварийного жилищного фонда по </w:t>
      </w:r>
      <w:r w:rsidR="00423F79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"Межевое городское поселение".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Переселение граждан из аварийного жилого дома (жилого помещения) производится согласно жилищному законодательству, после признания его в установленном порядке непригодным для проживания.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муниципального образования «Межевое городское поселение» определяет очередность и сроки сноса аварийного жилищного фонда, непригодного для проживания, и организует работу по переселению граждан.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Переселение граждан из аварийного жилищного фонда производится при наличии финансирования на эти цели за счет целевых ассигнований из местного бюджета, а также средств областного бюджета.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переселения граждан из аварийного жилищного фонда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переселении из аварийного жилищного фонда правом получения благоустроенного жилого помещения обладают следующие категории граждан: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жилых помещений вне зависимости от наличия регистрации проживания;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наниматели, проживающие в аварийном жилом помещении на основании договора социального найма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Предоставляемое гражданам жилое помещение, в связи с переселением из  аварийного жилищного фонда, в соответствии с жилищным законодательством должно быть благоустроенным и отвечать установленным санитарным и техническим требованиям, равнозначным по общей </w:t>
      </w:r>
      <w:r w:rsidR="0026390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занимаемому жилому помещению и находиться в границах поселения.</w:t>
      </w:r>
      <w:proofErr w:type="gramEnd"/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Граждане, имеющие одно жилье в муниципальном жилищном фонде, непригодном для проживания, и проживающие в нем на условиях социального найма, 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право при переселении на внеочередное получение бес</w:t>
      </w:r>
      <w:r w:rsidR="0026390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платного благоустроенного жилья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нанимателями жилых помещений в аварийном жилищном фонде, непригодном для проживания, переселяемых в другое жилое муниципальное помещение, заключается договор социального найма.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Собственникам жилых помещений в аварийном жилищном фонде другое жилье предоставляется в собственность путем подписания договора мены (жилого помещения) и акта приема-передачи, с последующей регистрацией права собственности на предоставленную квартиру.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Рассмотрение документов по переселению граждан осуществляется администрацией муниципального образования «Межевое городское поселение» </w:t>
      </w:r>
      <w:r w:rsidR="00665B16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комиссией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сбора документов, проверки наличия всех необходимых документов для регистрации, наличия согласия нанимателя, собственника и всех совершеннолетних членов семьи. Необходимая информация о зарегистрированных правах собственности на другое жилье запрашивается в органах БТИ, </w:t>
      </w:r>
      <w:proofErr w:type="spell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предоставлением жилых помещений граждане должны представить необходимые </w:t>
      </w:r>
      <w:r w:rsidR="00D600A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в пункте 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00A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решению вопроса предоставления благоустроенного жилого помещения взамен признанного непригодным для постоянного проживания, а также письменное обязательство всех совершеннолетних членов семьи об освобождении ими ранее занимаемого помещения.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получившие уведомление о переселении из занимаемых ими аварийных жилых помещений, представляют следующий перечень документов: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на переселение из аварийного жилья;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документов, удостоверяющих личность нанимателя, собственника аварийного жилого помещения, членов их семей и бывших членов их семей, за которыми сохранилось право пользования и владения жилым помещением, свидетельство о рождении детей в возрасте до 14 лет;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карточки поквартирного учета или из домовой книги с указанием фамилий членов семей нанимателей, собственников жилья и бывших членов их семей, с указанием степени родства и даты регистрации по месту проживания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документ, подтверждающий право собственности на жилое помещение (дополнительно копия);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 социального найма - для нанимателей жилых помещений;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документы, подтверждающие родственные отношения (свидетельство о заключении брака, судебное решение и признании членом семьи и т. п.) (дополнительно копия);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 из учреждения государственной регистрации прав на недвижимое имущество и сделок с ним на территории муниципального района, из БТИ о наличии приватизированного жилья, перечисленного в выписке из карточки поквартирного учета или домовой книги (дополнительно копия);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справку об отсутствии задолженности по оплате за жилье и коммунальные услуги.</w:t>
      </w:r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00CD9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рассмотрению документов о переселении граждан из аварийного жилищного фонда (далее — Комиссия) создается постановлением администрации Межевого городского поселения в соответствии с нормативно-правовым требованиями и работает на основании Положения о комиссии по переселению граждан из аварийного жилищного фонда на территории Межевого городского поселения и настоящего Положения.</w:t>
      </w:r>
      <w:proofErr w:type="gramEnd"/>
    </w:p>
    <w:p w:rsidR="0087590B" w:rsidRPr="00EC6565" w:rsidRDefault="0087590B" w:rsidP="0026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0CD9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недельный срок рассматривает представленные документы, оформляет заключение о переселении граждан, формирует списки в зависимости от сроков сноса аварийных домов и направляет заключение вместе с документами в жилищно-бытовую комиссию администрации для подготовки проекта постановления о предоставлении квартир переселяемым гражданам.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признания жилого дома аварийным и подлежащим сносу не допускается: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регистрация граждан по месту жительства в аварийный жилой дом;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порядка пользования жилым помещением;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переоборудование помещений и возведение пристроек;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приватизация жилых помещений.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Очередность переселения граждан из аварийного жилья устанавливает администрация городского поселения в соответствии с реестром аварийного жилищного фонда на территории городского поселения с учетом очередности признания жилого дома аварийным и подлежащим сносу.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Очередность сноса аварийных жилых домов определяется администрацией городского поселения и  зависит от реализации мероприятий по переселению граждан.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необоснованном отказе граждан от вселения в предоставляемое жилое помещение и освобождения занимаемых ими помещений они подлежат переселению в судебном порядке.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по признанию жилого дома аварийным и подлежащим сносу предоставляются в администрацию </w:t>
      </w:r>
      <w:proofErr w:type="spell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для формирования реестра аварийного жилищного фонда на территории </w:t>
      </w:r>
      <w:proofErr w:type="spell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внесения сведения о признанных аварийных жилых домов в автоматизированную информационную систему АИС «Реформа ЖКХ».</w:t>
      </w:r>
    </w:p>
    <w:p w:rsidR="0087590B" w:rsidRPr="00EC6565" w:rsidRDefault="0087590B" w:rsidP="00EE5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A4E87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передачи полномочии муниципального образования «Межевое городское поселение» муниципальному образованию «</w:t>
      </w:r>
      <w:proofErr w:type="spellStart"/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5178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аткинский</w:t>
      </w:r>
      <w:proofErr w:type="spellEnd"/>
      <w:r w:rsidR="00EE5178"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</w:t>
      </w:r>
      <w:r w:rsidRPr="00EC6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жилищный фонд путем приобретения жилых помещений (благоустроенных квартир) на вторичном рынке, путем инвестирования в строительство многоквартирных жилых домов с целью  предоставления гражданам для переселения из аварийного жилищного фонда.</w:t>
      </w:r>
    </w:p>
    <w:p w:rsidR="00A02479" w:rsidRPr="00EC6565" w:rsidRDefault="00A02479" w:rsidP="00263906">
      <w:pPr>
        <w:spacing w:after="0" w:line="240" w:lineRule="auto"/>
      </w:pPr>
    </w:p>
    <w:sectPr w:rsidR="00A02479" w:rsidRPr="00EC6565" w:rsidSect="006A1D5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424A5E"/>
    <w:multiLevelType w:val="hybridMultilevel"/>
    <w:tmpl w:val="2C1A2FB0"/>
    <w:lvl w:ilvl="0" w:tplc="BFD03010">
      <w:start w:val="1"/>
      <w:numFmt w:val="decimal"/>
      <w:lvlText w:val="%1."/>
      <w:lvlJc w:val="left"/>
      <w:pPr>
        <w:ind w:left="2162" w:hanging="88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500B95"/>
    <w:multiLevelType w:val="hybridMultilevel"/>
    <w:tmpl w:val="0316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5FD"/>
    <w:multiLevelType w:val="hybridMultilevel"/>
    <w:tmpl w:val="412A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90B"/>
    <w:rsid w:val="000C4068"/>
    <w:rsid w:val="001E3FAD"/>
    <w:rsid w:val="00251896"/>
    <w:rsid w:val="00263906"/>
    <w:rsid w:val="003A4E87"/>
    <w:rsid w:val="00423F79"/>
    <w:rsid w:val="00432B8E"/>
    <w:rsid w:val="005E6D62"/>
    <w:rsid w:val="00665B16"/>
    <w:rsid w:val="00772D2E"/>
    <w:rsid w:val="0087590B"/>
    <w:rsid w:val="00A02479"/>
    <w:rsid w:val="00A60AF9"/>
    <w:rsid w:val="00B00CD9"/>
    <w:rsid w:val="00D600A7"/>
    <w:rsid w:val="00E10754"/>
    <w:rsid w:val="00EC6565"/>
    <w:rsid w:val="00EE5178"/>
    <w:rsid w:val="00FB202E"/>
    <w:rsid w:val="00F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D2E"/>
    <w:pPr>
      <w:ind w:left="720"/>
      <w:contextualSpacing/>
    </w:pPr>
  </w:style>
  <w:style w:type="paragraph" w:customStyle="1" w:styleId="ConsPlusNormal">
    <w:name w:val="ConsPlusNormal"/>
    <w:rsid w:val="0043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Юрист01</cp:lastModifiedBy>
  <cp:revision>6</cp:revision>
  <cp:lastPrinted>2019-11-14T05:14:00Z</cp:lastPrinted>
  <dcterms:created xsi:type="dcterms:W3CDTF">2019-11-13T10:22:00Z</dcterms:created>
  <dcterms:modified xsi:type="dcterms:W3CDTF">2019-11-14T06:20:00Z</dcterms:modified>
</cp:coreProperties>
</file>