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F82B0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51CA5" w:rsidRPr="00C735C0" w:rsidRDefault="009760AC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«12» декабря 2018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414028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C735C0" w:rsidRDefault="00414028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</w:t>
      </w:r>
      <w:r w:rsidR="00026650">
        <w:rPr>
          <w:rFonts w:ascii="Times New Roman" w:hAnsi="Times New Roman" w:cs="Times New Roman"/>
          <w:sz w:val="24"/>
          <w:szCs w:val="24"/>
        </w:rPr>
        <w:t>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414028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414028">
        <w:rPr>
          <w:rFonts w:ascii="Times New Roman" w:hAnsi="Times New Roman" w:cs="Times New Roman"/>
          <w:sz w:val="24"/>
          <w:szCs w:val="24"/>
        </w:rPr>
        <w:t xml:space="preserve"> Е.А.</w:t>
      </w:r>
      <w:r w:rsidRPr="00C735C0">
        <w:rPr>
          <w:rFonts w:ascii="Times New Roman" w:hAnsi="Times New Roman" w:cs="Times New Roman"/>
          <w:sz w:val="24"/>
          <w:szCs w:val="24"/>
        </w:rPr>
        <w:t>,</w:t>
      </w:r>
    </w:p>
    <w:p w:rsidR="00951CA5" w:rsidRPr="00C735C0" w:rsidRDefault="003F4C18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   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4140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Н.П.,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79" w:rsidRPr="00C735C0" w:rsidRDefault="00951CA5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Приглашенные:</w:t>
      </w:r>
      <w:r w:rsidR="00414028">
        <w:rPr>
          <w:rFonts w:ascii="Times New Roman" w:hAnsi="Times New Roman" w:cs="Times New Roman"/>
          <w:sz w:val="24"/>
          <w:szCs w:val="24"/>
        </w:rPr>
        <w:t xml:space="preserve">    Лоскутова И.В.</w:t>
      </w:r>
      <w:r w:rsidR="009760AC">
        <w:rPr>
          <w:rFonts w:ascii="Times New Roman" w:hAnsi="Times New Roman" w:cs="Times New Roman"/>
          <w:sz w:val="24"/>
          <w:szCs w:val="24"/>
        </w:rPr>
        <w:t xml:space="preserve">, Березин В.С., </w:t>
      </w:r>
      <w:proofErr w:type="spellStart"/>
      <w:r w:rsidR="009760AC"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 w:rsidR="009760AC">
        <w:rPr>
          <w:rFonts w:ascii="Times New Roman" w:hAnsi="Times New Roman" w:cs="Times New Roman"/>
          <w:sz w:val="24"/>
          <w:szCs w:val="24"/>
        </w:rPr>
        <w:t xml:space="preserve"> Д.Н.</w:t>
      </w:r>
      <w:r w:rsidR="00C735C0" w:rsidRPr="00C735C0">
        <w:rPr>
          <w:rFonts w:ascii="Times New Roman" w:hAnsi="Times New Roman" w:cs="Times New Roman"/>
          <w:sz w:val="24"/>
          <w:szCs w:val="24"/>
        </w:rPr>
        <w:t>,</w:t>
      </w:r>
      <w:r w:rsidR="00EE25BC">
        <w:rPr>
          <w:rFonts w:ascii="Times New Roman" w:hAnsi="Times New Roman" w:cs="Times New Roman"/>
          <w:sz w:val="24"/>
          <w:szCs w:val="24"/>
        </w:rPr>
        <w:t xml:space="preserve"> Харченко А.В.</w:t>
      </w:r>
      <w:r w:rsidR="00414028">
        <w:rPr>
          <w:rFonts w:ascii="Times New Roman" w:hAnsi="Times New Roman" w:cs="Times New Roman"/>
          <w:sz w:val="24"/>
          <w:szCs w:val="24"/>
        </w:rPr>
        <w:t>,</w:t>
      </w:r>
      <w:r w:rsidR="00414028" w:rsidRPr="0041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028" w:rsidRPr="00C735C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414028" w:rsidRPr="00C735C0">
        <w:rPr>
          <w:rFonts w:ascii="Times New Roman" w:hAnsi="Times New Roman" w:cs="Times New Roman"/>
          <w:sz w:val="24"/>
          <w:szCs w:val="24"/>
        </w:rPr>
        <w:t xml:space="preserve"> И.А.,  </w:t>
      </w:r>
    </w:p>
    <w:p w:rsidR="00951CA5" w:rsidRPr="00C735C0" w:rsidRDefault="00623F79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60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3BF5">
        <w:rPr>
          <w:rFonts w:ascii="Times New Roman" w:hAnsi="Times New Roman" w:cs="Times New Roman"/>
          <w:sz w:val="24"/>
          <w:szCs w:val="24"/>
        </w:rPr>
        <w:t xml:space="preserve">    </w:t>
      </w:r>
      <w:r w:rsidR="009760AC">
        <w:rPr>
          <w:rFonts w:ascii="Times New Roman" w:hAnsi="Times New Roman" w:cs="Times New Roman"/>
          <w:sz w:val="24"/>
          <w:szCs w:val="24"/>
        </w:rPr>
        <w:t xml:space="preserve">  Рыбакова Н.И.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414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BF5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D3BF5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414028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414028">
        <w:rPr>
          <w:rFonts w:ascii="Times New Roman" w:hAnsi="Times New Roman" w:cs="Times New Roman"/>
          <w:sz w:val="24"/>
          <w:szCs w:val="24"/>
        </w:rPr>
        <w:t xml:space="preserve"> Н.В.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>Организация и состояние профилактической деятельности по предупреждению правонарушений и преступлений</w:t>
      </w:r>
      <w:r w:rsidR="00DD3BF5">
        <w:rPr>
          <w:rFonts w:ascii="Times New Roman" w:hAnsi="Times New Roman" w:cs="Times New Roman"/>
          <w:b/>
          <w:sz w:val="24"/>
          <w:szCs w:val="24"/>
        </w:rPr>
        <w:t>,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71EC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9A71EC">
        <w:rPr>
          <w:rFonts w:ascii="Times New Roman" w:hAnsi="Times New Roman" w:cs="Times New Roman"/>
          <w:sz w:val="24"/>
          <w:szCs w:val="24"/>
        </w:rPr>
        <w:t xml:space="preserve">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1530EB" w:rsidRDefault="00897C5A" w:rsidP="00593A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3C0EE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04F0A" w:rsidRPr="000E5ABC">
        <w:rPr>
          <w:rFonts w:ascii="Times New Roman" w:hAnsi="Times New Roman" w:cs="Times New Roman"/>
          <w:sz w:val="24"/>
          <w:szCs w:val="24"/>
        </w:rPr>
        <w:t>Организация и состояние профилактической деятельности по</w:t>
      </w:r>
      <w:r w:rsidR="00604F0A"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</w:t>
      </w:r>
      <w:r w:rsidR="00DD3BF5">
        <w:rPr>
          <w:rFonts w:ascii="Times New Roman" w:hAnsi="Times New Roman" w:cs="Times New Roman"/>
          <w:sz w:val="24"/>
          <w:szCs w:val="24"/>
        </w:rPr>
        <w:t>,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3C0EED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3C0EED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F82743" w:rsidRPr="003C0E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3C0EED">
        <w:rPr>
          <w:rFonts w:ascii="Times New Roman" w:hAnsi="Times New Roman" w:cs="Times New Roman"/>
          <w:sz w:val="24"/>
          <w:szCs w:val="24"/>
        </w:rPr>
        <w:t>Комиссия)</w:t>
      </w:r>
      <w:r w:rsidR="001530EB" w:rsidRPr="00535E1D">
        <w:rPr>
          <w:rFonts w:ascii="Times New Roman" w:hAnsi="Times New Roman"/>
          <w:color w:val="000000"/>
          <w:sz w:val="24"/>
          <w:szCs w:val="24"/>
        </w:rPr>
        <w:t xml:space="preserve"> отмечает, что</w:t>
      </w:r>
      <w:r w:rsidR="001530EB" w:rsidRPr="008846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одной из приоритетных задач, возложенных на органы внутренних дел, является профилактика преступлений и иных правонарушений, совершаемых лицами, в состоянии алкогол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>ьного</w:t>
      </w:r>
      <w:proofErr w:type="gramEnd"/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опьянения. За 11 месяцев 2018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состоянии алкогольн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>ого опьянения было совершено 329 (АППГ-360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) прест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>уплений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93A0C" w:rsidRPr="00593A0C" w:rsidRDefault="00593A0C" w:rsidP="00593A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A0C">
        <w:rPr>
          <w:rFonts w:ascii="Times New Roman" w:hAnsi="Times New Roman" w:cs="Times New Roman"/>
          <w:sz w:val="24"/>
          <w:szCs w:val="24"/>
        </w:rPr>
        <w:t>Силами строевых подразделений полиции и участковыми уполномоченными полиции проводится работа по выявлению и пресечению фактов нарушения антиалко</w:t>
      </w:r>
      <w:r>
        <w:rPr>
          <w:rFonts w:ascii="Times New Roman" w:hAnsi="Times New Roman" w:cs="Times New Roman"/>
          <w:sz w:val="24"/>
          <w:szCs w:val="24"/>
        </w:rPr>
        <w:t>гольного законодательства. Так в 2018 году</w:t>
      </w:r>
      <w:r w:rsidRPr="00593A0C">
        <w:rPr>
          <w:rFonts w:ascii="Times New Roman" w:hAnsi="Times New Roman" w:cs="Times New Roman"/>
          <w:sz w:val="24"/>
          <w:szCs w:val="24"/>
        </w:rPr>
        <w:t xml:space="preserve"> личным составом Отдела МВД России по </w:t>
      </w:r>
      <w:proofErr w:type="spellStart"/>
      <w:r w:rsidRPr="00593A0C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593A0C">
        <w:rPr>
          <w:rFonts w:ascii="Times New Roman" w:hAnsi="Times New Roman" w:cs="Times New Roman"/>
          <w:sz w:val="24"/>
          <w:szCs w:val="24"/>
        </w:rPr>
        <w:t xml:space="preserve"> району выявлено 1077 административных правонарушений в сфере антиалкогольного законодательства.</w:t>
      </w:r>
    </w:p>
    <w:p w:rsidR="001530EB" w:rsidRPr="00853996" w:rsidRDefault="001530EB" w:rsidP="001530E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1530EB" w:rsidRPr="00853996" w:rsidRDefault="001530EB" w:rsidP="001530EB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F4F20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ООП ОМВД России по </w:t>
      </w:r>
      <w:proofErr w:type="spellStart"/>
      <w:r w:rsidRPr="00853996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85399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FF4F20">
        <w:rPr>
          <w:rFonts w:ascii="Times New Roman" w:hAnsi="Times New Roman" w:cs="Times New Roman"/>
          <w:sz w:val="24"/>
          <w:szCs w:val="24"/>
        </w:rPr>
        <w:t>Лемешкина Е.А.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30EB" w:rsidRPr="00853996" w:rsidRDefault="001530EB" w:rsidP="001530EB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530EB" w:rsidRPr="00853996" w:rsidRDefault="001530EB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1530EB" w:rsidRPr="00853996" w:rsidRDefault="001530EB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EB" w:rsidRPr="00853996" w:rsidRDefault="001530EB" w:rsidP="001530EB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1530EB" w:rsidRPr="00E71D8F" w:rsidRDefault="001530EB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A5" w:rsidRPr="00C735C0" w:rsidRDefault="00951CA5" w:rsidP="001530E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426BE" w:rsidRPr="00D426BE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9A71EC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BD058E">
        <w:rPr>
          <w:rFonts w:ascii="Times New Roman" w:hAnsi="Times New Roman" w:cs="Times New Roman"/>
          <w:sz w:val="24"/>
          <w:szCs w:val="24"/>
        </w:rPr>
        <w:t>, Рыбакова Н.И.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82743" w:rsidRPr="00C735C0" w:rsidRDefault="00CA49A6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426BE">
        <w:rPr>
          <w:rFonts w:ascii="Times New Roman" w:hAnsi="Times New Roman" w:cs="Times New Roman"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735C0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Филиалом по </w:t>
      </w:r>
      <w:proofErr w:type="spellStart"/>
      <w:r w:rsidR="00F82743" w:rsidRPr="00C73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</w:t>
      </w:r>
      <w:proofErr w:type="gram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том числе и несовершеннолетних, согласно заключенному трёхстороннему соглашению между ГУФСИН России по Челябинской области, Центром занятости области и Министерством социальных отношений. </w:t>
      </w:r>
    </w:p>
    <w:p w:rsidR="00CA49A6" w:rsidRPr="00EE25BC" w:rsidRDefault="00BA779F" w:rsidP="00EE25BC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 месяцев 2018</w:t>
      </w:r>
      <w:r w:rsidR="00FD15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FE7" w:rsidRPr="00F76FE7">
        <w:rPr>
          <w:rFonts w:ascii="Times New Roman" w:hAnsi="Times New Roman" w:cs="Times New Roman"/>
          <w:sz w:val="24"/>
          <w:szCs w:val="24"/>
        </w:rPr>
        <w:t xml:space="preserve"> в получении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помощи нуждалось -33  (АППГ -37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осужденных к наказаниям без изоляции от общества.</w:t>
      </w:r>
      <w:r w:rsidR="00EE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Оказано содействие -33 (АППГ -37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от числа осужденных нуждающихся в получении социальной помощи.</w:t>
      </w:r>
    </w:p>
    <w:p w:rsidR="00275EB6" w:rsidRDefault="00275EB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7">
        <w:rPr>
          <w:rFonts w:ascii="Times New Roman" w:hAnsi="Times New Roman" w:cs="Times New Roman"/>
          <w:sz w:val="24"/>
          <w:szCs w:val="24"/>
        </w:rPr>
        <w:t xml:space="preserve">При постановке осужденных на учет в филиале, выясняются данные по трудоустройству осужденных. Если осужденный не работает, ему вручается направление в ОКУ «Центр занятости населения» </w:t>
      </w:r>
      <w:proofErr w:type="spellStart"/>
      <w:r w:rsidRPr="00B723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23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2397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B72397">
        <w:rPr>
          <w:rFonts w:ascii="Times New Roman" w:hAnsi="Times New Roman" w:cs="Times New Roman"/>
          <w:sz w:val="24"/>
          <w:szCs w:val="24"/>
        </w:rPr>
        <w:t xml:space="preserve"> для постановки на учет в качестве ищущего работу, где осужденному предлагаются вакантные места на предприятиях Саткинского муниципального района, а также возможность получить дополнительную профессию. </w:t>
      </w:r>
    </w:p>
    <w:p w:rsidR="00275EB6" w:rsidRPr="00B72397" w:rsidRDefault="00FA664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779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по направлениям филиала в ОКУ Ц</w:t>
      </w:r>
      <w:r w:rsidR="00BA779F">
        <w:rPr>
          <w:rFonts w:ascii="Times New Roman" w:hAnsi="Times New Roman" w:cs="Times New Roman"/>
          <w:sz w:val="24"/>
          <w:szCs w:val="24"/>
        </w:rPr>
        <w:t xml:space="preserve">ЗН </w:t>
      </w:r>
      <w:proofErr w:type="spellStart"/>
      <w:r w:rsidR="00BA77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77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A779F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BA779F">
        <w:rPr>
          <w:rFonts w:ascii="Times New Roman" w:hAnsi="Times New Roman" w:cs="Times New Roman"/>
          <w:sz w:val="24"/>
          <w:szCs w:val="24"/>
        </w:rPr>
        <w:t xml:space="preserve"> поставлено на учет 34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условно осужденных – как и</w:t>
      </w:r>
      <w:r w:rsidR="00BA779F">
        <w:rPr>
          <w:rFonts w:ascii="Times New Roman" w:hAnsi="Times New Roman" w:cs="Times New Roman"/>
          <w:sz w:val="24"/>
          <w:szCs w:val="24"/>
        </w:rPr>
        <w:t>щущих работу, 8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осужденных получили рабочие места на предприятиях Саткинского муниципального района.</w:t>
      </w:r>
    </w:p>
    <w:p w:rsidR="00363D67" w:rsidRPr="00363D67" w:rsidRDefault="00363D67" w:rsidP="00275EB6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67">
        <w:rPr>
          <w:rFonts w:ascii="Times New Roman" w:hAnsi="Times New Roman" w:cs="Times New Roman"/>
          <w:sz w:val="24"/>
          <w:szCs w:val="24"/>
        </w:rPr>
        <w:t xml:space="preserve">Работа Комплексного центра в вопросах трудоустройства,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положении, организована  в соответствии с соглашением о взаимном сотрудничестве и обмене информацией между МБУ «Комплексный центр» ОКУ «Центр занятости населения» и ФКУ УИИ ГУФСИН России по Челябинской области от 01.03.2015г.. </w:t>
      </w:r>
      <w:r>
        <w:rPr>
          <w:rFonts w:ascii="Times New Roman" w:hAnsi="Times New Roman" w:cs="Times New Roman"/>
          <w:sz w:val="24"/>
          <w:szCs w:val="24"/>
        </w:rPr>
        <w:t>Также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Pr="00363D67">
        <w:rPr>
          <w:rFonts w:ascii="Times New Roman" w:hAnsi="Times New Roman" w:cs="Times New Roman"/>
          <w:sz w:val="24"/>
          <w:szCs w:val="24"/>
        </w:rPr>
        <w:t>оказанию содействия в оформлении документов, в том числе необходимых для оформления пенсии, установления инвалидности, восстановления гражданства. В решении данных вопросов специалисты отделения взаимодействуют с органами внутренних дел, паспортно-визовой службой, учреждениями здравоохранения, службой занятости населения, посредством направления, писем, запросов, ходатайств в учреждения организации и ведом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363D67">
        <w:rPr>
          <w:rFonts w:ascii="Times New Roman" w:hAnsi="Times New Roman" w:cs="Times New Roman"/>
          <w:sz w:val="24"/>
          <w:szCs w:val="24"/>
        </w:rPr>
        <w:t xml:space="preserve"> оказанию натуральной помощи, в том </w:t>
      </w:r>
      <w:r w:rsidRPr="00363D67">
        <w:rPr>
          <w:rFonts w:ascii="Times New Roman" w:hAnsi="Times New Roman" w:cs="Times New Roman"/>
          <w:sz w:val="24"/>
          <w:szCs w:val="24"/>
        </w:rPr>
        <w:lastRenderedPageBreak/>
        <w:t>числе в виде одежды, обуви,  продуктов питан</w:t>
      </w:r>
      <w:r>
        <w:rPr>
          <w:rFonts w:ascii="Times New Roman" w:hAnsi="Times New Roman" w:cs="Times New Roman"/>
          <w:sz w:val="24"/>
          <w:szCs w:val="24"/>
        </w:rPr>
        <w:t xml:space="preserve">ия (в виде продуктовых наборов), </w:t>
      </w:r>
      <w:r w:rsidRPr="00363D67">
        <w:rPr>
          <w:rFonts w:ascii="Times New Roman" w:hAnsi="Times New Roman" w:cs="Times New Roman"/>
          <w:sz w:val="24"/>
          <w:szCs w:val="24"/>
        </w:rPr>
        <w:t xml:space="preserve">оказанию денежной помощи осуществляется через специалиста отделения срочной социальной помощи, как 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 xml:space="preserve"> на восстановление документов (паспортов), оплату </w:t>
      </w:r>
      <w:proofErr w:type="spellStart"/>
      <w:r w:rsidRPr="00363D6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>ошлины</w:t>
      </w:r>
      <w:proofErr w:type="spellEnd"/>
      <w:r w:rsidRPr="00363D67">
        <w:rPr>
          <w:rFonts w:ascii="Times New Roman" w:hAnsi="Times New Roman" w:cs="Times New Roman"/>
          <w:sz w:val="24"/>
          <w:szCs w:val="24"/>
        </w:rPr>
        <w:t>, оплату стоимости медосмотра с целью дальнейшего трудоустройства, изготовление фотографии на паспорт.</w:t>
      </w:r>
    </w:p>
    <w:p w:rsidR="00CA49A6" w:rsidRPr="00C735C0" w:rsidRDefault="00CA49A6" w:rsidP="00CA49A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CA49A6" w:rsidRPr="00C735C0" w:rsidRDefault="00CA49A6" w:rsidP="00CA49A6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A49A6" w:rsidRPr="00C735C0" w:rsidRDefault="00B3147F" w:rsidP="00CA49A6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</w:t>
      </w:r>
      <w:proofErr w:type="spellStart"/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>Саткинскому</w:t>
      </w:r>
      <w:proofErr w:type="spellEnd"/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району ФКУ УИИ ГУФСИН России по Челябинской</w:t>
      </w:r>
      <w:r w:rsidR="00247BF5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proofErr w:type="spellStart"/>
      <w:r w:rsidR="009A71EC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BD05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69A3">
        <w:rPr>
          <w:rFonts w:ascii="Times New Roman" w:hAnsi="Times New Roman" w:cs="Times New Roman"/>
          <w:color w:val="000000"/>
          <w:sz w:val="24"/>
          <w:szCs w:val="24"/>
        </w:rPr>
        <w:t xml:space="preserve"> отдела трудоустройства</w:t>
      </w:r>
      <w:r w:rsidR="00BD058E">
        <w:rPr>
          <w:rFonts w:ascii="Times New Roman" w:hAnsi="Times New Roman" w:cs="Times New Roman"/>
          <w:color w:val="000000"/>
          <w:sz w:val="24"/>
          <w:szCs w:val="24"/>
        </w:rPr>
        <w:t xml:space="preserve"> ОКУ ЦЗН г. </w:t>
      </w:r>
      <w:proofErr w:type="spellStart"/>
      <w:r w:rsidR="00BD058E">
        <w:rPr>
          <w:rFonts w:ascii="Times New Roman" w:hAnsi="Times New Roman" w:cs="Times New Roman"/>
          <w:color w:val="000000"/>
          <w:sz w:val="24"/>
          <w:szCs w:val="24"/>
        </w:rPr>
        <w:t>Сатки</w:t>
      </w:r>
      <w:proofErr w:type="spellEnd"/>
      <w:r w:rsidR="00BD058E">
        <w:rPr>
          <w:rFonts w:ascii="Times New Roman" w:hAnsi="Times New Roman" w:cs="Times New Roman"/>
          <w:color w:val="000000"/>
          <w:sz w:val="24"/>
          <w:szCs w:val="24"/>
        </w:rPr>
        <w:t xml:space="preserve"> Рыбаковой Н.И.</w:t>
      </w:r>
      <w:r w:rsidR="00AF4D0F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заместителя директора МБУ «Комплексный центр»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Русиной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CA49A6" w:rsidRPr="00C735C0" w:rsidRDefault="00CA49A6" w:rsidP="00CA49A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A49A6" w:rsidRPr="00C735C0" w:rsidRDefault="00F82743" w:rsidP="00B3147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Филиал</w:t>
      </w:r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</w:t>
      </w:r>
      <w:proofErr w:type="spellStart"/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Саткинскому</w:t>
      </w:r>
      <w:proofErr w:type="spellEnd"/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району ФКУ УИИ ГУФСИН России по Челябинской области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9A71EC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CA49A6"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A49A6" w:rsidRPr="00C735C0" w:rsidRDefault="00CA49A6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 по Челябинской области, с ОМВД России по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муниципальному району, муниципальными учреждениями Саткинского муниципального района </w:t>
      </w:r>
      <w:r w:rsidR="00247BF5" w:rsidRPr="00C735C0">
        <w:rPr>
          <w:rFonts w:ascii="Times New Roman" w:hAnsi="Times New Roman" w:cs="Times New Roman"/>
          <w:sz w:val="24"/>
          <w:szCs w:val="24"/>
        </w:rPr>
        <w:t>направленную на социальную поддержку нуждающихся в ней осуждённых без изоляции от общества, в том числе и несовершеннолетних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A6" w:rsidRPr="00C735C0" w:rsidRDefault="00BD058E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247BF5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CB69A3" w:rsidRPr="00C735C0" w:rsidRDefault="00CB69A3" w:rsidP="00CB69A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ОКУ Центр занятости населения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(Г.А.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Черпакова</w:t>
      </w:r>
      <w:proofErr w:type="spellEnd"/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B69A3" w:rsidRPr="00C735C0" w:rsidRDefault="00CB69A3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практику оказания государственных услуг в области занятости населения гражданам, осужденным без изоляции от общества, освободившимся из мест лишения свободы,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A3" w:rsidRPr="00C735C0" w:rsidRDefault="00BD058E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CB69A3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026650" w:rsidRPr="00C735C0" w:rsidRDefault="00026650" w:rsidP="0002665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 «Комплексный центр»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(Л.Е. Дьяконова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26650" w:rsidRPr="00C735C0" w:rsidRDefault="00026650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пр</w:t>
      </w:r>
      <w:r w:rsidR="000F612E">
        <w:rPr>
          <w:rFonts w:ascii="Times New Roman" w:hAnsi="Times New Roman" w:cs="Times New Roman"/>
          <w:sz w:val="24"/>
          <w:szCs w:val="24"/>
        </w:rPr>
        <w:t>актику</w:t>
      </w:r>
      <w:r w:rsidR="000F612E" w:rsidRP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363D67">
        <w:rPr>
          <w:rFonts w:ascii="Times New Roman" w:hAnsi="Times New Roman" w:cs="Times New Roman"/>
          <w:sz w:val="24"/>
          <w:szCs w:val="24"/>
        </w:rPr>
        <w:t>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650" w:rsidRPr="00C735C0" w:rsidRDefault="00BD058E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026650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F4C18" w:rsidRPr="00C735C0" w:rsidRDefault="003F4C18" w:rsidP="00F42D6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D25E7A" w:rsidRPr="00D25E7A">
        <w:rPr>
          <w:rFonts w:ascii="Times New Roman" w:hAnsi="Times New Roman" w:cs="Times New Roman"/>
          <w:b/>
        </w:rPr>
        <w:t>О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CB694F">
        <w:rPr>
          <w:rFonts w:ascii="Times New Roman" w:hAnsi="Times New Roman" w:cs="Times New Roman"/>
          <w:sz w:val="24"/>
          <w:szCs w:val="24"/>
        </w:rPr>
        <w:t>Харченко А.В.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9372C4" w:rsidRPr="00C735C0" w:rsidRDefault="009372C4" w:rsidP="00D31BE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="00D25E7A">
        <w:rPr>
          <w:rFonts w:ascii="Times New Roman" w:hAnsi="Times New Roman" w:cs="Times New Roman"/>
          <w:sz w:val="24"/>
          <w:szCs w:val="24"/>
        </w:rPr>
        <w:t>О</w:t>
      </w:r>
      <w:r w:rsidR="00D25E7A" w:rsidRPr="00FF2FC8">
        <w:rPr>
          <w:rFonts w:ascii="Times New Roman" w:hAnsi="Times New Roman" w:cs="Times New Roman"/>
          <w:sz w:val="24"/>
          <w:szCs w:val="24"/>
        </w:rPr>
        <w:t xml:space="preserve">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592AE0" w:rsidRPr="009E7364" w:rsidRDefault="00592AE0" w:rsidP="00592AE0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92AE0" w:rsidRPr="009E7364" w:rsidRDefault="00CB694F" w:rsidP="00592AE0">
      <w:pPr>
        <w:pStyle w:val="3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председателя ОСПОСР «Сокол» Харченко А.В.</w:t>
      </w:r>
      <w:r w:rsidR="00592AE0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592AE0" w:rsidRPr="009E7364" w:rsidRDefault="00592AE0" w:rsidP="00592AE0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Продолжить работу по охране общественного порядка на территории Саткинского муниципального района при этом особое внимание обратить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>:</w:t>
      </w:r>
    </w:p>
    <w:p w:rsidR="00592AE0" w:rsidRPr="009E7364" w:rsidRDefault="00592AE0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592AE0" w:rsidRPr="00312DA6" w:rsidRDefault="00BD058E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="00592AE0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951CA5" w:rsidRPr="00C735C0" w:rsidRDefault="00951CA5" w:rsidP="00F467B4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</w:t>
      </w:r>
      <w:r w:rsidR="00BD058E">
        <w:rPr>
          <w:rFonts w:ascii="Times New Roman" w:hAnsi="Times New Roman" w:cs="Times New Roman"/>
          <w:b/>
          <w:bCs/>
        </w:rPr>
        <w:t>йона Челябинской области на 2019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</w:t>
      </w:r>
      <w:r w:rsidR="00BD058E">
        <w:rPr>
          <w:rFonts w:ascii="Times New Roman" w:hAnsi="Times New Roman" w:cs="Times New Roman"/>
          <w:sz w:val="24"/>
          <w:szCs w:val="24"/>
        </w:rPr>
        <w:t xml:space="preserve"> 2019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BD058E">
        <w:rPr>
          <w:rFonts w:ascii="Times New Roman" w:hAnsi="Times New Roman" w:cs="Times New Roman"/>
          <w:sz w:val="24"/>
          <w:szCs w:val="24"/>
        </w:rPr>
        <w:t>я в план работы Комиссии на 2019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133B0" w:rsidRPr="00C735C0" w:rsidRDefault="00414028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BD058E">
        <w:rPr>
          <w:rFonts w:ascii="Times New Roman" w:hAnsi="Times New Roman" w:cs="Times New Roman"/>
          <w:i/>
          <w:iCs/>
          <w:sz w:val="24"/>
          <w:szCs w:val="24"/>
        </w:rPr>
        <w:t>17.12.2018</w:t>
      </w:r>
      <w:r w:rsidR="00D4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33B0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951CA5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Default="00414028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2A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12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Глазков</w:t>
      </w:r>
    </w:p>
    <w:p w:rsidR="00187A04" w:rsidRDefault="00187A04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08C0" w:rsidRDefault="00E208C0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08C0" w:rsidRDefault="00E208C0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08C0" w:rsidRDefault="00E208C0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7A04" w:rsidRDefault="00187A04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аместитель Главы Саткинского муниципального района</w:t>
      </w:r>
    </w:p>
    <w:p w:rsidR="00187A04" w:rsidRDefault="00187A04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187A04" w:rsidRDefault="00187A04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7A04" w:rsidRDefault="00187A04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187A04" w:rsidRPr="00C735C0" w:rsidRDefault="00187A04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7A04" w:rsidRPr="00C735C0" w:rsidSect="00D426B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E8" w:rsidRDefault="00F40AE8" w:rsidP="00BA731D">
      <w:pPr>
        <w:spacing w:after="0" w:line="240" w:lineRule="auto"/>
      </w:pPr>
      <w:r>
        <w:separator/>
      </w:r>
    </w:p>
  </w:endnote>
  <w:endnote w:type="continuationSeparator" w:id="0">
    <w:p w:rsidR="00F40AE8" w:rsidRDefault="00F40AE8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E8" w:rsidRDefault="00F40AE8" w:rsidP="00BA731D">
      <w:pPr>
        <w:spacing w:after="0" w:line="240" w:lineRule="auto"/>
      </w:pPr>
      <w:r>
        <w:separator/>
      </w:r>
    </w:p>
  </w:footnote>
  <w:footnote w:type="continuationSeparator" w:id="0">
    <w:p w:rsidR="00F40AE8" w:rsidRDefault="00F40AE8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26650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A0B"/>
    <w:rsid w:val="000E6ECF"/>
    <w:rsid w:val="000F08B8"/>
    <w:rsid w:val="000F0B26"/>
    <w:rsid w:val="000F612E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241E"/>
    <w:rsid w:val="0014355B"/>
    <w:rsid w:val="00152DC0"/>
    <w:rsid w:val="001530EB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87A04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1366"/>
    <w:rsid w:val="0022246D"/>
    <w:rsid w:val="002233A3"/>
    <w:rsid w:val="00226FAA"/>
    <w:rsid w:val="00230D05"/>
    <w:rsid w:val="0023347D"/>
    <w:rsid w:val="00234682"/>
    <w:rsid w:val="002368B4"/>
    <w:rsid w:val="00237473"/>
    <w:rsid w:val="00240473"/>
    <w:rsid w:val="00242B59"/>
    <w:rsid w:val="00243FF1"/>
    <w:rsid w:val="0024436B"/>
    <w:rsid w:val="00247BF5"/>
    <w:rsid w:val="0025035F"/>
    <w:rsid w:val="0026689F"/>
    <w:rsid w:val="0026738E"/>
    <w:rsid w:val="00273882"/>
    <w:rsid w:val="00273F21"/>
    <w:rsid w:val="00275EB6"/>
    <w:rsid w:val="00285D37"/>
    <w:rsid w:val="00287EFC"/>
    <w:rsid w:val="00291150"/>
    <w:rsid w:val="002A0841"/>
    <w:rsid w:val="002A1D15"/>
    <w:rsid w:val="002A3BDC"/>
    <w:rsid w:val="002A3F6A"/>
    <w:rsid w:val="002A5DB8"/>
    <w:rsid w:val="002B0DAC"/>
    <w:rsid w:val="002C4357"/>
    <w:rsid w:val="002D2193"/>
    <w:rsid w:val="002E56DE"/>
    <w:rsid w:val="002E7733"/>
    <w:rsid w:val="002F1E2D"/>
    <w:rsid w:val="002F3289"/>
    <w:rsid w:val="00301AAC"/>
    <w:rsid w:val="00302DB6"/>
    <w:rsid w:val="00313DFB"/>
    <w:rsid w:val="00315375"/>
    <w:rsid w:val="00315A41"/>
    <w:rsid w:val="00316DB0"/>
    <w:rsid w:val="00317C6F"/>
    <w:rsid w:val="00321515"/>
    <w:rsid w:val="0032413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29D8"/>
    <w:rsid w:val="00363D67"/>
    <w:rsid w:val="003646BA"/>
    <w:rsid w:val="00367DBA"/>
    <w:rsid w:val="003741F2"/>
    <w:rsid w:val="00376FB2"/>
    <w:rsid w:val="003809E9"/>
    <w:rsid w:val="0038298E"/>
    <w:rsid w:val="00383A4A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0EED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3F753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028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0FE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1666"/>
    <w:rsid w:val="005549C8"/>
    <w:rsid w:val="00567069"/>
    <w:rsid w:val="0057115F"/>
    <w:rsid w:val="005744EF"/>
    <w:rsid w:val="00581432"/>
    <w:rsid w:val="00586813"/>
    <w:rsid w:val="00592AE0"/>
    <w:rsid w:val="00593A0C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A642D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4F0A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D64"/>
    <w:rsid w:val="007726F1"/>
    <w:rsid w:val="00773232"/>
    <w:rsid w:val="00774491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C1723"/>
    <w:rsid w:val="007C6038"/>
    <w:rsid w:val="007C6947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706B"/>
    <w:rsid w:val="00877999"/>
    <w:rsid w:val="00880246"/>
    <w:rsid w:val="00881476"/>
    <w:rsid w:val="00883AFB"/>
    <w:rsid w:val="00884C55"/>
    <w:rsid w:val="008857E8"/>
    <w:rsid w:val="008936F1"/>
    <w:rsid w:val="0089670C"/>
    <w:rsid w:val="00897C5A"/>
    <w:rsid w:val="008A0073"/>
    <w:rsid w:val="008A0081"/>
    <w:rsid w:val="008A1508"/>
    <w:rsid w:val="008A1725"/>
    <w:rsid w:val="008A2261"/>
    <w:rsid w:val="008A5EEF"/>
    <w:rsid w:val="008B0A9B"/>
    <w:rsid w:val="008B6B14"/>
    <w:rsid w:val="008B74D8"/>
    <w:rsid w:val="008B770E"/>
    <w:rsid w:val="008B79FE"/>
    <w:rsid w:val="008C1159"/>
    <w:rsid w:val="008C2ADF"/>
    <w:rsid w:val="008D4455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336A"/>
    <w:rsid w:val="0090544C"/>
    <w:rsid w:val="0090701F"/>
    <w:rsid w:val="00907A02"/>
    <w:rsid w:val="00907D4F"/>
    <w:rsid w:val="00910478"/>
    <w:rsid w:val="0091153D"/>
    <w:rsid w:val="00915E3D"/>
    <w:rsid w:val="009179CF"/>
    <w:rsid w:val="009203C4"/>
    <w:rsid w:val="009203E4"/>
    <w:rsid w:val="00922A18"/>
    <w:rsid w:val="0092335C"/>
    <w:rsid w:val="009239EB"/>
    <w:rsid w:val="0093454D"/>
    <w:rsid w:val="00935898"/>
    <w:rsid w:val="00936285"/>
    <w:rsid w:val="009372C4"/>
    <w:rsid w:val="00944013"/>
    <w:rsid w:val="00946B45"/>
    <w:rsid w:val="00951CA5"/>
    <w:rsid w:val="00954345"/>
    <w:rsid w:val="009557DB"/>
    <w:rsid w:val="00956073"/>
    <w:rsid w:val="0095651C"/>
    <w:rsid w:val="00964F32"/>
    <w:rsid w:val="0097176E"/>
    <w:rsid w:val="00971869"/>
    <w:rsid w:val="00971F5F"/>
    <w:rsid w:val="009760AC"/>
    <w:rsid w:val="0097683F"/>
    <w:rsid w:val="00981801"/>
    <w:rsid w:val="0098188C"/>
    <w:rsid w:val="009823AD"/>
    <w:rsid w:val="00984A13"/>
    <w:rsid w:val="00985638"/>
    <w:rsid w:val="00991781"/>
    <w:rsid w:val="009A096B"/>
    <w:rsid w:val="009A0BAF"/>
    <w:rsid w:val="009A2947"/>
    <w:rsid w:val="009A71EC"/>
    <w:rsid w:val="009A77B8"/>
    <w:rsid w:val="009B19C5"/>
    <w:rsid w:val="009B5158"/>
    <w:rsid w:val="009B78DB"/>
    <w:rsid w:val="009C2856"/>
    <w:rsid w:val="009C3FE2"/>
    <w:rsid w:val="009D2AFF"/>
    <w:rsid w:val="009D77A1"/>
    <w:rsid w:val="009E4181"/>
    <w:rsid w:val="009E55C4"/>
    <w:rsid w:val="009F0128"/>
    <w:rsid w:val="009F530D"/>
    <w:rsid w:val="009F616F"/>
    <w:rsid w:val="00A01453"/>
    <w:rsid w:val="00A05FAD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937"/>
    <w:rsid w:val="00A76DA8"/>
    <w:rsid w:val="00A771BC"/>
    <w:rsid w:val="00A86FD8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1AE3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5019"/>
    <w:rsid w:val="00AE62C8"/>
    <w:rsid w:val="00AE63AB"/>
    <w:rsid w:val="00AF1B9C"/>
    <w:rsid w:val="00AF2872"/>
    <w:rsid w:val="00AF40DB"/>
    <w:rsid w:val="00AF4D0F"/>
    <w:rsid w:val="00AF5DC0"/>
    <w:rsid w:val="00B06E46"/>
    <w:rsid w:val="00B10BEB"/>
    <w:rsid w:val="00B13B27"/>
    <w:rsid w:val="00B2091F"/>
    <w:rsid w:val="00B212A7"/>
    <w:rsid w:val="00B215F3"/>
    <w:rsid w:val="00B22E4F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963"/>
    <w:rsid w:val="00B549E6"/>
    <w:rsid w:val="00B55FAB"/>
    <w:rsid w:val="00B56188"/>
    <w:rsid w:val="00B561A6"/>
    <w:rsid w:val="00B64449"/>
    <w:rsid w:val="00B64D8E"/>
    <w:rsid w:val="00B65696"/>
    <w:rsid w:val="00B717C1"/>
    <w:rsid w:val="00B84AB0"/>
    <w:rsid w:val="00B97582"/>
    <w:rsid w:val="00BA0220"/>
    <w:rsid w:val="00BA42F2"/>
    <w:rsid w:val="00BA731D"/>
    <w:rsid w:val="00BA75A0"/>
    <w:rsid w:val="00BA779F"/>
    <w:rsid w:val="00BB544E"/>
    <w:rsid w:val="00BC016F"/>
    <w:rsid w:val="00BC04A2"/>
    <w:rsid w:val="00BC20DC"/>
    <w:rsid w:val="00BC21DC"/>
    <w:rsid w:val="00BD058E"/>
    <w:rsid w:val="00BD08EF"/>
    <w:rsid w:val="00BD0CD9"/>
    <w:rsid w:val="00BD1489"/>
    <w:rsid w:val="00BD1676"/>
    <w:rsid w:val="00BE16BF"/>
    <w:rsid w:val="00BE25CD"/>
    <w:rsid w:val="00BE34EF"/>
    <w:rsid w:val="00BF3545"/>
    <w:rsid w:val="00BF6E88"/>
    <w:rsid w:val="00C02E0D"/>
    <w:rsid w:val="00C03E7A"/>
    <w:rsid w:val="00C04EC8"/>
    <w:rsid w:val="00C050B6"/>
    <w:rsid w:val="00C14FE9"/>
    <w:rsid w:val="00C166BD"/>
    <w:rsid w:val="00C21F08"/>
    <w:rsid w:val="00C22024"/>
    <w:rsid w:val="00C22249"/>
    <w:rsid w:val="00C271CB"/>
    <w:rsid w:val="00C31C6F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A49A6"/>
    <w:rsid w:val="00CB28D1"/>
    <w:rsid w:val="00CB694F"/>
    <w:rsid w:val="00CB69A3"/>
    <w:rsid w:val="00CC7F09"/>
    <w:rsid w:val="00CD03BA"/>
    <w:rsid w:val="00CD1164"/>
    <w:rsid w:val="00CE088D"/>
    <w:rsid w:val="00CE532B"/>
    <w:rsid w:val="00CE7BDB"/>
    <w:rsid w:val="00CF0E6D"/>
    <w:rsid w:val="00CF5FA0"/>
    <w:rsid w:val="00CF6DB5"/>
    <w:rsid w:val="00D00709"/>
    <w:rsid w:val="00D03377"/>
    <w:rsid w:val="00D1171D"/>
    <w:rsid w:val="00D146FA"/>
    <w:rsid w:val="00D23440"/>
    <w:rsid w:val="00D25E7A"/>
    <w:rsid w:val="00D276B4"/>
    <w:rsid w:val="00D31BEB"/>
    <w:rsid w:val="00D33012"/>
    <w:rsid w:val="00D3470B"/>
    <w:rsid w:val="00D426BE"/>
    <w:rsid w:val="00D518EF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D3BF5"/>
    <w:rsid w:val="00DE1E80"/>
    <w:rsid w:val="00DE27F1"/>
    <w:rsid w:val="00DE2B31"/>
    <w:rsid w:val="00DE4DA5"/>
    <w:rsid w:val="00DE622C"/>
    <w:rsid w:val="00DF5ED0"/>
    <w:rsid w:val="00E006B2"/>
    <w:rsid w:val="00E01615"/>
    <w:rsid w:val="00E05DF7"/>
    <w:rsid w:val="00E05F76"/>
    <w:rsid w:val="00E07627"/>
    <w:rsid w:val="00E1121D"/>
    <w:rsid w:val="00E11F0B"/>
    <w:rsid w:val="00E208C0"/>
    <w:rsid w:val="00E2299E"/>
    <w:rsid w:val="00E22A43"/>
    <w:rsid w:val="00E24049"/>
    <w:rsid w:val="00E2630C"/>
    <w:rsid w:val="00E27C3A"/>
    <w:rsid w:val="00E358C7"/>
    <w:rsid w:val="00E376ED"/>
    <w:rsid w:val="00E446F7"/>
    <w:rsid w:val="00E51795"/>
    <w:rsid w:val="00E53556"/>
    <w:rsid w:val="00E55677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E1187"/>
    <w:rsid w:val="00EE25BC"/>
    <w:rsid w:val="00EE3DCC"/>
    <w:rsid w:val="00EF1BD1"/>
    <w:rsid w:val="00EF42B6"/>
    <w:rsid w:val="00EF6E92"/>
    <w:rsid w:val="00F02676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0AE8"/>
    <w:rsid w:val="00F4155D"/>
    <w:rsid w:val="00F42976"/>
    <w:rsid w:val="00F42D62"/>
    <w:rsid w:val="00F43F3A"/>
    <w:rsid w:val="00F467B4"/>
    <w:rsid w:val="00F62E59"/>
    <w:rsid w:val="00F64177"/>
    <w:rsid w:val="00F710B7"/>
    <w:rsid w:val="00F756EB"/>
    <w:rsid w:val="00F76FE7"/>
    <w:rsid w:val="00F81E6F"/>
    <w:rsid w:val="00F82743"/>
    <w:rsid w:val="00F82B0B"/>
    <w:rsid w:val="00F8427C"/>
    <w:rsid w:val="00F930D6"/>
    <w:rsid w:val="00F93A65"/>
    <w:rsid w:val="00F9748D"/>
    <w:rsid w:val="00FA2111"/>
    <w:rsid w:val="00FA50F3"/>
    <w:rsid w:val="00FA60FB"/>
    <w:rsid w:val="00FA6646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1569"/>
    <w:rsid w:val="00FD3CE4"/>
    <w:rsid w:val="00FD556B"/>
    <w:rsid w:val="00FD6993"/>
    <w:rsid w:val="00FE20D7"/>
    <w:rsid w:val="00FE5C9F"/>
    <w:rsid w:val="00FE740A"/>
    <w:rsid w:val="00FF02E7"/>
    <w:rsid w:val="00FF099D"/>
    <w:rsid w:val="00FF25B5"/>
    <w:rsid w:val="00FF467D"/>
    <w:rsid w:val="00FF4A4E"/>
    <w:rsid w:val="00FF4F20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251</cp:revision>
  <cp:lastPrinted>2018-12-12T10:43:00Z</cp:lastPrinted>
  <dcterms:created xsi:type="dcterms:W3CDTF">2008-08-22T03:53:00Z</dcterms:created>
  <dcterms:modified xsi:type="dcterms:W3CDTF">2018-12-12T10:48:00Z</dcterms:modified>
</cp:coreProperties>
</file>