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B7" w:rsidRDefault="005F24B7" w:rsidP="007D15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декабре 2022 года Саткинским</w:t>
      </w:r>
      <w:r w:rsidR="00240E19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</w:t>
      </w:r>
      <w:r w:rsidR="00240E19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</w:t>
      </w:r>
      <w:r w:rsidR="00240E19">
        <w:rPr>
          <w:rFonts w:ascii="Times New Roman" w:hAnsi="Times New Roman" w:cs="Times New Roman"/>
          <w:sz w:val="28"/>
        </w:rPr>
        <w:t>акт</w:t>
      </w:r>
      <w:r>
        <w:rPr>
          <w:rFonts w:ascii="Times New Roman" w:hAnsi="Times New Roman" w:cs="Times New Roman"/>
          <w:sz w:val="28"/>
        </w:rPr>
        <w:t xml:space="preserve"> в отношении жителя г. Бакала, причинившего легкий вред здоровью своему знакомому. </w:t>
      </w:r>
    </w:p>
    <w:p w:rsidR="005F24B7" w:rsidRDefault="005F24B7" w:rsidP="007D15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в октябре 2022 года в вечернее время между ранее знакомыми обвиняемым и потерпевшей произошёл словесный конфликт, в ходе которого житель г. Бакал умышленно нанес ножом потерпевшему один удар в область бедра правой ноги. </w:t>
      </w:r>
    </w:p>
    <w:p w:rsidR="005F24B7" w:rsidRDefault="005F24B7" w:rsidP="007D15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обвиняемого квалифицированы по п. </w:t>
      </w:r>
      <w:r w:rsidR="00240E1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в</w:t>
      </w:r>
      <w:r w:rsidR="00240E19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ч. 2 </w:t>
      </w:r>
      <w:r w:rsidR="00240E19"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ст. 115 Уголовного кодекса Российской Федерации, как умышленное причинение легкого вреда здоровью, вызвавшего кратковременное расстройство здоровья, совершенное с применением предмета, используемого в качестве оружия.</w:t>
      </w:r>
    </w:p>
    <w:p w:rsidR="009170B0" w:rsidRDefault="005F24B7" w:rsidP="007D1509">
      <w:pPr>
        <w:jc w:val="both"/>
      </w:pPr>
      <w:r>
        <w:rPr>
          <w:rFonts w:ascii="Times New Roman" w:hAnsi="Times New Roman" w:cs="Times New Roman"/>
          <w:sz w:val="28"/>
        </w:rPr>
        <w:tab/>
        <w:t xml:space="preserve">Жителю г. Бакала за содеянное в соответствии с Уголовным кодексом Российской Федерации грозит наказание в виде: обязательных работ на срок до </w:t>
      </w:r>
      <w:r w:rsidRPr="003011BB">
        <w:rPr>
          <w:rFonts w:ascii="Times New Roman" w:hAnsi="Times New Roman" w:cs="Times New Roman"/>
          <w:sz w:val="28"/>
        </w:rPr>
        <w:t xml:space="preserve">трехсот шестидесяти часов, </w:t>
      </w:r>
      <w:r>
        <w:rPr>
          <w:rFonts w:ascii="Times New Roman" w:hAnsi="Times New Roman" w:cs="Times New Roman"/>
          <w:sz w:val="28"/>
        </w:rPr>
        <w:t>либо исправительных работ</w:t>
      </w:r>
      <w:r w:rsidRPr="003011BB">
        <w:rPr>
          <w:rFonts w:ascii="Times New Roman" w:hAnsi="Times New Roman" w:cs="Times New Roman"/>
          <w:sz w:val="28"/>
        </w:rPr>
        <w:t xml:space="preserve"> на срок д</w:t>
      </w:r>
      <w:r>
        <w:rPr>
          <w:rFonts w:ascii="Times New Roman" w:hAnsi="Times New Roman" w:cs="Times New Roman"/>
          <w:sz w:val="28"/>
        </w:rPr>
        <w:t>о одного года, либо ограничения</w:t>
      </w:r>
      <w:r w:rsidRPr="003011BB">
        <w:rPr>
          <w:rFonts w:ascii="Times New Roman" w:hAnsi="Times New Roman" w:cs="Times New Roman"/>
          <w:sz w:val="28"/>
        </w:rPr>
        <w:t xml:space="preserve"> свободы на срок до двух лет, либо принудительны</w:t>
      </w:r>
      <w:r>
        <w:rPr>
          <w:rFonts w:ascii="Times New Roman" w:hAnsi="Times New Roman" w:cs="Times New Roman"/>
          <w:sz w:val="28"/>
        </w:rPr>
        <w:t>х работ</w:t>
      </w:r>
      <w:r w:rsidRPr="003011BB"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срок до двух лет, либо ареста</w:t>
      </w:r>
      <w:r w:rsidRPr="003011BB">
        <w:rPr>
          <w:rFonts w:ascii="Times New Roman" w:hAnsi="Times New Roman" w:cs="Times New Roman"/>
          <w:sz w:val="28"/>
        </w:rPr>
        <w:t xml:space="preserve"> на срок</w:t>
      </w:r>
      <w:r>
        <w:rPr>
          <w:rFonts w:ascii="Times New Roman" w:hAnsi="Times New Roman" w:cs="Times New Roman"/>
          <w:sz w:val="28"/>
        </w:rPr>
        <w:t xml:space="preserve"> до шести месяцев, либо лишения</w:t>
      </w:r>
      <w:r w:rsidRPr="003011BB">
        <w:rPr>
          <w:rFonts w:ascii="Times New Roman" w:hAnsi="Times New Roman" w:cs="Times New Roman"/>
          <w:sz w:val="28"/>
        </w:rPr>
        <w:t xml:space="preserve"> свободы на срок до двух лет.</w:t>
      </w:r>
    </w:p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C1"/>
    <w:rsid w:val="00240E19"/>
    <w:rsid w:val="005F24B7"/>
    <w:rsid w:val="007D1509"/>
    <w:rsid w:val="009170B0"/>
    <w:rsid w:val="00B6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4293C"/>
  <w15:chartTrackingRefBased/>
  <w15:docId w15:val="{3A634ABA-8CBF-4B37-8DEA-A071E24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5</cp:revision>
  <cp:lastPrinted>2023-02-21T11:55:00Z</cp:lastPrinted>
  <dcterms:created xsi:type="dcterms:W3CDTF">2023-02-17T07:23:00Z</dcterms:created>
  <dcterms:modified xsi:type="dcterms:W3CDTF">2023-02-21T11:55:00Z</dcterms:modified>
</cp:coreProperties>
</file>