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30" w:rsidRDefault="00674530" w:rsidP="00674530">
      <w:pPr>
        <w:pStyle w:val="60"/>
        <w:shd w:val="clear" w:color="auto" w:fill="auto"/>
        <w:spacing w:after="0" w:line="288" w:lineRule="exact"/>
        <w:ind w:firstLine="580"/>
        <w:jc w:val="center"/>
        <w:rPr>
          <w:sz w:val="28"/>
          <w:szCs w:val="28"/>
        </w:rPr>
      </w:pPr>
      <w:r>
        <w:rPr>
          <w:sz w:val="28"/>
          <w:szCs w:val="28"/>
        </w:rPr>
        <w:t>Побои</w:t>
      </w:r>
    </w:p>
    <w:p w:rsidR="00674530" w:rsidRDefault="00674530">
      <w:pPr>
        <w:pStyle w:val="60"/>
        <w:shd w:val="clear" w:color="auto" w:fill="auto"/>
        <w:spacing w:after="0" w:line="288" w:lineRule="exact"/>
        <w:ind w:firstLine="580"/>
        <w:rPr>
          <w:sz w:val="28"/>
          <w:szCs w:val="28"/>
        </w:rPr>
      </w:pPr>
    </w:p>
    <w:p w:rsidR="00674530" w:rsidRDefault="00674530">
      <w:pPr>
        <w:pStyle w:val="60"/>
        <w:shd w:val="clear" w:color="auto" w:fill="auto"/>
        <w:spacing w:after="0" w:line="288" w:lineRule="exact"/>
        <w:ind w:firstLine="580"/>
        <w:rPr>
          <w:sz w:val="28"/>
          <w:szCs w:val="28"/>
        </w:rPr>
      </w:pPr>
    </w:p>
    <w:p w:rsidR="004522B5" w:rsidRPr="007060D6" w:rsidRDefault="00DE030C" w:rsidP="00674530">
      <w:pPr>
        <w:pStyle w:val="60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060D6">
        <w:rPr>
          <w:sz w:val="28"/>
          <w:szCs w:val="28"/>
        </w:rPr>
        <w:t>А</w:t>
      </w:r>
      <w:r w:rsidR="007060D6" w:rsidRPr="007060D6">
        <w:rPr>
          <w:sz w:val="28"/>
          <w:szCs w:val="28"/>
        </w:rPr>
        <w:t>.</w:t>
      </w:r>
      <w:r w:rsidRPr="007060D6">
        <w:rPr>
          <w:sz w:val="28"/>
          <w:szCs w:val="28"/>
        </w:rPr>
        <w:t xml:space="preserve"> нанес побои или иные насильственные действия А</w:t>
      </w:r>
      <w:r w:rsidR="007060D6" w:rsidRPr="007060D6">
        <w:rPr>
          <w:sz w:val="28"/>
          <w:szCs w:val="28"/>
        </w:rPr>
        <w:t>.,</w:t>
      </w:r>
      <w:r w:rsidRPr="007060D6">
        <w:rPr>
          <w:sz w:val="28"/>
          <w:szCs w:val="28"/>
        </w:rPr>
        <w:t xml:space="preserve"> подвергнутый административным наказаниям за нанесение побоев, предусмотренных ст.6.1.1 КоАП РФ и ст.6.1.1 КоАП РФ, при следующих обстоятельствах:</w:t>
      </w:r>
    </w:p>
    <w:p w:rsidR="004522B5" w:rsidRPr="007060D6" w:rsidRDefault="00DE030C" w:rsidP="00674530">
      <w:pPr>
        <w:pStyle w:val="60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060D6">
        <w:rPr>
          <w:sz w:val="28"/>
          <w:szCs w:val="28"/>
        </w:rPr>
        <w:t xml:space="preserve">По постановлению мирового судьи судебного участка № 1 города </w:t>
      </w:r>
      <w:proofErr w:type="spellStart"/>
      <w:r w:rsidRPr="007060D6">
        <w:rPr>
          <w:sz w:val="28"/>
          <w:szCs w:val="28"/>
        </w:rPr>
        <w:t>Сатка</w:t>
      </w:r>
      <w:proofErr w:type="spellEnd"/>
      <w:r w:rsidRPr="007060D6">
        <w:rPr>
          <w:sz w:val="28"/>
          <w:szCs w:val="28"/>
        </w:rPr>
        <w:t xml:space="preserve"> и </w:t>
      </w:r>
      <w:proofErr w:type="spellStart"/>
      <w:r w:rsidRPr="007060D6">
        <w:rPr>
          <w:sz w:val="28"/>
          <w:szCs w:val="28"/>
        </w:rPr>
        <w:t>Саткинского</w:t>
      </w:r>
      <w:proofErr w:type="spellEnd"/>
      <w:r w:rsidRPr="007060D6">
        <w:rPr>
          <w:sz w:val="28"/>
          <w:szCs w:val="28"/>
        </w:rPr>
        <w:t xml:space="preserve"> района Челябинской области от 21 января 2020 года, вступившему в законную силу 11 февраля 2020 года, А. за совершение административного правонарушения, предусмотренного статьей 6.1.1 КоАП РФ, был подвергнут административному наказанию в виде административного штрафа в сумме 5000 рублей.</w:t>
      </w:r>
    </w:p>
    <w:p w:rsidR="004522B5" w:rsidRPr="007060D6" w:rsidRDefault="00DE030C" w:rsidP="00674530">
      <w:pPr>
        <w:pStyle w:val="60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060D6">
        <w:rPr>
          <w:sz w:val="28"/>
          <w:szCs w:val="28"/>
        </w:rPr>
        <w:t xml:space="preserve">По постановлению мирового судьи судебного участка № 1 города </w:t>
      </w:r>
      <w:proofErr w:type="spellStart"/>
      <w:r w:rsidRPr="007060D6">
        <w:rPr>
          <w:sz w:val="28"/>
          <w:szCs w:val="28"/>
        </w:rPr>
        <w:t>Сатка</w:t>
      </w:r>
      <w:proofErr w:type="spellEnd"/>
      <w:r w:rsidRPr="007060D6">
        <w:rPr>
          <w:sz w:val="28"/>
          <w:szCs w:val="28"/>
        </w:rPr>
        <w:t xml:space="preserve"> и </w:t>
      </w:r>
      <w:proofErr w:type="spellStart"/>
      <w:r w:rsidRPr="007060D6">
        <w:rPr>
          <w:sz w:val="28"/>
          <w:szCs w:val="28"/>
        </w:rPr>
        <w:t>Саткинского</w:t>
      </w:r>
      <w:proofErr w:type="spellEnd"/>
      <w:r w:rsidRPr="007060D6">
        <w:rPr>
          <w:sz w:val="28"/>
          <w:szCs w:val="28"/>
        </w:rPr>
        <w:t xml:space="preserve"> района Челябинской </w:t>
      </w:r>
      <w:proofErr w:type="gramStart"/>
      <w:r w:rsidRPr="007060D6">
        <w:rPr>
          <w:sz w:val="28"/>
          <w:szCs w:val="28"/>
        </w:rPr>
        <w:t>области  от</w:t>
      </w:r>
      <w:proofErr w:type="gramEnd"/>
      <w:r w:rsidRPr="007060D6">
        <w:rPr>
          <w:sz w:val="28"/>
          <w:szCs w:val="28"/>
        </w:rPr>
        <w:t xml:space="preserve"> 21 мая 2020 года, вступившему в законную силу 02 июня 2020 года, А. за совершение административного правонарушения, предусмотренного статьей 6.1.1 КоАП РФ, был подвергнут административному наказанию в виде обязательных работ на срок 80 часов. Постановление не исполнено.</w:t>
      </w:r>
    </w:p>
    <w:p w:rsidR="004522B5" w:rsidRPr="007060D6" w:rsidRDefault="00DE030C" w:rsidP="00674530">
      <w:pPr>
        <w:pStyle w:val="60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060D6">
        <w:rPr>
          <w:sz w:val="28"/>
          <w:szCs w:val="28"/>
        </w:rPr>
        <w:t>Согласно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4522B5" w:rsidRPr="007060D6" w:rsidRDefault="00DE030C" w:rsidP="00674530">
      <w:pPr>
        <w:pStyle w:val="60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060D6">
        <w:rPr>
          <w:sz w:val="28"/>
          <w:szCs w:val="28"/>
        </w:rPr>
        <w:t>19 декабря 2020 года в ночное время А., совместно со своей женой А</w:t>
      </w:r>
      <w:r w:rsidR="007060D6" w:rsidRPr="007060D6">
        <w:rPr>
          <w:sz w:val="28"/>
          <w:szCs w:val="28"/>
        </w:rPr>
        <w:t>.</w:t>
      </w:r>
      <w:proofErr w:type="gramStart"/>
      <w:r w:rsidR="007060D6" w:rsidRPr="007060D6">
        <w:rPr>
          <w:sz w:val="28"/>
          <w:szCs w:val="28"/>
        </w:rPr>
        <w:t xml:space="preserve">, </w:t>
      </w:r>
      <w:r w:rsidRPr="007060D6">
        <w:rPr>
          <w:sz w:val="28"/>
          <w:szCs w:val="28"/>
        </w:rPr>
        <w:t xml:space="preserve"> в</w:t>
      </w:r>
      <w:proofErr w:type="gramEnd"/>
      <w:r w:rsidRPr="007060D6">
        <w:rPr>
          <w:sz w:val="28"/>
          <w:szCs w:val="28"/>
        </w:rPr>
        <w:t xml:space="preserve"> состоянии алкогольного опьянения</w:t>
      </w:r>
      <w:r w:rsidR="007060D6" w:rsidRPr="007060D6">
        <w:rPr>
          <w:sz w:val="28"/>
          <w:szCs w:val="28"/>
        </w:rPr>
        <w:t xml:space="preserve"> находились по месту жительства в поселке </w:t>
      </w:r>
      <w:proofErr w:type="spellStart"/>
      <w:r w:rsidR="007060D6" w:rsidRPr="007060D6">
        <w:rPr>
          <w:sz w:val="28"/>
          <w:szCs w:val="28"/>
        </w:rPr>
        <w:t>М.Бердяуш</w:t>
      </w:r>
      <w:proofErr w:type="spellEnd"/>
      <w:r w:rsidR="007060D6" w:rsidRPr="007060D6">
        <w:rPr>
          <w:sz w:val="28"/>
          <w:szCs w:val="28"/>
        </w:rPr>
        <w:t>.</w:t>
      </w:r>
    </w:p>
    <w:p w:rsidR="004522B5" w:rsidRPr="007060D6" w:rsidRDefault="00DE030C" w:rsidP="00674530">
      <w:pPr>
        <w:pStyle w:val="60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060D6">
        <w:rPr>
          <w:sz w:val="28"/>
          <w:szCs w:val="28"/>
        </w:rPr>
        <w:t>19 декабря 2020 года около 01 часа 30 минут между А. и А</w:t>
      </w:r>
      <w:r w:rsidR="007060D6" w:rsidRPr="007060D6">
        <w:rPr>
          <w:sz w:val="28"/>
          <w:szCs w:val="28"/>
        </w:rPr>
        <w:t>.</w:t>
      </w:r>
      <w:r w:rsidRPr="007060D6">
        <w:rPr>
          <w:sz w:val="28"/>
          <w:szCs w:val="28"/>
        </w:rPr>
        <w:t xml:space="preserve"> произошла ссора на почве возникших личных неприязненных отношений. В ходе ссоры у А.,</w:t>
      </w:r>
      <w:r w:rsidR="007060D6" w:rsidRPr="007060D6">
        <w:rPr>
          <w:sz w:val="28"/>
          <w:szCs w:val="28"/>
        </w:rPr>
        <w:t xml:space="preserve"> </w:t>
      </w:r>
      <w:proofErr w:type="gramStart"/>
      <w:r w:rsidR="007060D6" w:rsidRPr="007060D6">
        <w:rPr>
          <w:sz w:val="28"/>
          <w:szCs w:val="28"/>
        </w:rPr>
        <w:t xml:space="preserve">дважды </w:t>
      </w:r>
      <w:r w:rsidRPr="007060D6">
        <w:rPr>
          <w:sz w:val="28"/>
          <w:szCs w:val="28"/>
        </w:rPr>
        <w:t xml:space="preserve"> подвергнутого</w:t>
      </w:r>
      <w:proofErr w:type="gramEnd"/>
      <w:r w:rsidRPr="007060D6">
        <w:rPr>
          <w:sz w:val="28"/>
          <w:szCs w:val="28"/>
        </w:rPr>
        <w:t xml:space="preserve"> административному наказанию по постановлению мирового судьи судебного участка № 1 </w:t>
      </w:r>
      <w:proofErr w:type="spellStart"/>
      <w:r w:rsidRPr="007060D6">
        <w:rPr>
          <w:sz w:val="28"/>
          <w:szCs w:val="28"/>
        </w:rPr>
        <w:t>горрда</w:t>
      </w:r>
      <w:proofErr w:type="spellEnd"/>
      <w:r w:rsidRPr="007060D6">
        <w:rPr>
          <w:sz w:val="28"/>
          <w:szCs w:val="28"/>
        </w:rPr>
        <w:t xml:space="preserve"> </w:t>
      </w:r>
      <w:proofErr w:type="spellStart"/>
      <w:r w:rsidRPr="007060D6">
        <w:rPr>
          <w:sz w:val="28"/>
          <w:szCs w:val="28"/>
        </w:rPr>
        <w:t>Сатка</w:t>
      </w:r>
      <w:proofErr w:type="spellEnd"/>
      <w:r w:rsidRPr="007060D6">
        <w:rPr>
          <w:sz w:val="28"/>
          <w:szCs w:val="28"/>
        </w:rPr>
        <w:t xml:space="preserve"> и </w:t>
      </w:r>
      <w:proofErr w:type="spellStart"/>
      <w:r w:rsidRPr="007060D6">
        <w:rPr>
          <w:sz w:val="28"/>
          <w:szCs w:val="28"/>
        </w:rPr>
        <w:t>Саткинского</w:t>
      </w:r>
      <w:proofErr w:type="spellEnd"/>
      <w:r w:rsidRPr="007060D6">
        <w:rPr>
          <w:sz w:val="28"/>
          <w:szCs w:val="28"/>
        </w:rPr>
        <w:t xml:space="preserve"> района Челябинской области за совершение административного правонарушени</w:t>
      </w:r>
      <w:r w:rsidR="007060D6" w:rsidRPr="007060D6">
        <w:rPr>
          <w:sz w:val="28"/>
          <w:szCs w:val="28"/>
        </w:rPr>
        <w:t>й</w:t>
      </w:r>
      <w:r w:rsidRPr="007060D6">
        <w:rPr>
          <w:sz w:val="28"/>
          <w:szCs w:val="28"/>
        </w:rPr>
        <w:t>, предусмотренн</w:t>
      </w:r>
      <w:r w:rsidR="007060D6" w:rsidRPr="007060D6">
        <w:rPr>
          <w:sz w:val="28"/>
          <w:szCs w:val="28"/>
        </w:rPr>
        <w:t>ых</w:t>
      </w:r>
      <w:r w:rsidRPr="007060D6">
        <w:rPr>
          <w:sz w:val="28"/>
          <w:szCs w:val="28"/>
        </w:rPr>
        <w:t xml:space="preserve"> статьей 6.1.1 КоАП РФ, возник преступный умысел, направленный на нанесение побоев А.</w:t>
      </w:r>
      <w:r w:rsidR="007060D6" w:rsidRPr="007060D6">
        <w:rPr>
          <w:sz w:val="28"/>
          <w:szCs w:val="28"/>
        </w:rPr>
        <w:t>,</w:t>
      </w:r>
      <w:r w:rsidRPr="007060D6">
        <w:rPr>
          <w:sz w:val="28"/>
          <w:szCs w:val="28"/>
        </w:rPr>
        <w:t xml:space="preserve"> умышленно с силой нанес кулаком правой руки один удар в область затылка А., от чего потерпевшая испытала физическую боль. </w:t>
      </w:r>
    </w:p>
    <w:p w:rsidR="004522B5" w:rsidRPr="007060D6" w:rsidRDefault="00DE030C" w:rsidP="00674530">
      <w:pPr>
        <w:pStyle w:val="70"/>
        <w:shd w:val="clear" w:color="auto" w:fill="auto"/>
        <w:spacing w:after="0" w:line="240" w:lineRule="auto"/>
        <w:ind w:firstLine="780"/>
        <w:rPr>
          <w:b w:val="0"/>
        </w:rPr>
      </w:pPr>
      <w:r w:rsidRPr="007060D6">
        <w:rPr>
          <w:b w:val="0"/>
        </w:rPr>
        <w:t>Своими действиями А. совершил преступление, предусмотренное ст. 116.1 УК РФ нанесение побоев или совершение иных насильственных действий, причинивших физическую боль, но не повлекших последствий, указанных в статье 115 УК РФ, и не содержащих признаков состава преступления, предусмотренного статьей 116 УК РФ, лицом, подвергнутым административному наказанию, за аналогичное деяние.</w:t>
      </w:r>
    </w:p>
    <w:p w:rsidR="004522B5" w:rsidRPr="007060D6" w:rsidRDefault="007060D6" w:rsidP="00674530">
      <w:pPr>
        <w:pStyle w:val="60"/>
        <w:shd w:val="clear" w:color="auto" w:fill="auto"/>
        <w:spacing w:after="0"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30C" w:rsidRPr="007060D6">
        <w:rPr>
          <w:sz w:val="28"/>
          <w:szCs w:val="28"/>
        </w:rPr>
        <w:t>19 декабря 2020 года в дневное время А., совместно с</w:t>
      </w:r>
      <w:r>
        <w:rPr>
          <w:sz w:val="28"/>
          <w:szCs w:val="28"/>
        </w:rPr>
        <w:t>о своей женой А.</w:t>
      </w:r>
      <w:r w:rsidR="00DE030C" w:rsidRPr="007060D6">
        <w:rPr>
          <w:sz w:val="28"/>
          <w:szCs w:val="28"/>
        </w:rPr>
        <w:t xml:space="preserve">, находились по </w:t>
      </w:r>
      <w:r>
        <w:rPr>
          <w:sz w:val="28"/>
          <w:szCs w:val="28"/>
        </w:rPr>
        <w:t xml:space="preserve">месту жительства в п. М. Бердяуш, где </w:t>
      </w:r>
      <w:r w:rsidR="00DE030C" w:rsidRPr="007060D6">
        <w:rPr>
          <w:sz w:val="28"/>
          <w:szCs w:val="28"/>
        </w:rPr>
        <w:t xml:space="preserve">около 11 часов 30 минут </w:t>
      </w:r>
      <w:r w:rsidR="00747BE0">
        <w:rPr>
          <w:sz w:val="28"/>
          <w:szCs w:val="28"/>
        </w:rPr>
        <w:t>решил причинить побои жене.</w:t>
      </w:r>
      <w:r w:rsidR="00DE030C" w:rsidRPr="007060D6">
        <w:rPr>
          <w:sz w:val="28"/>
          <w:szCs w:val="28"/>
        </w:rPr>
        <w:t xml:space="preserve"> умышленно с силой нанес кулаком правой руки один удар в область затылка А., от чего потерпевшая испытала физическую боль. После этого А. прекратил свои противоправные действия.</w:t>
      </w:r>
    </w:p>
    <w:p w:rsidR="004522B5" w:rsidRDefault="00DE030C" w:rsidP="00674530">
      <w:pPr>
        <w:pStyle w:val="70"/>
        <w:shd w:val="clear" w:color="auto" w:fill="auto"/>
        <w:spacing w:after="0" w:line="240" w:lineRule="auto"/>
        <w:ind w:firstLine="600"/>
        <w:rPr>
          <w:b w:val="0"/>
        </w:rPr>
      </w:pPr>
      <w:r w:rsidRPr="00747BE0">
        <w:rPr>
          <w:b w:val="0"/>
        </w:rPr>
        <w:t xml:space="preserve">Своими действиями </w:t>
      </w:r>
      <w:proofErr w:type="spellStart"/>
      <w:r w:rsidRPr="00747BE0">
        <w:rPr>
          <w:b w:val="0"/>
        </w:rPr>
        <w:t>Абдрахманов</w:t>
      </w:r>
      <w:proofErr w:type="spellEnd"/>
      <w:r w:rsidRPr="00747BE0">
        <w:rPr>
          <w:b w:val="0"/>
        </w:rPr>
        <w:t xml:space="preserve"> В.Б. совершил преступление, предусмотренное ст. 116.1 УК РФ нанесение побоев или совершение иных насильственных действий, причинивших физическую боль, но не повлекших последствий, указанных в статье 115 УК РФ, и не содержащих признаков состава преступления, предусмотренного статьей 116 УК РФ, лицом, подвергнутым административному наказанию, за аналогичное деяние.</w:t>
      </w:r>
    </w:p>
    <w:p w:rsidR="00674530" w:rsidRDefault="00674530" w:rsidP="00674530">
      <w:pPr>
        <w:pStyle w:val="70"/>
        <w:shd w:val="clear" w:color="auto" w:fill="auto"/>
        <w:spacing w:after="0" w:line="240" w:lineRule="auto"/>
        <w:ind w:firstLine="600"/>
        <w:rPr>
          <w:b w:val="0"/>
        </w:rPr>
      </w:pPr>
    </w:p>
    <w:p w:rsidR="00674530" w:rsidRPr="00674530" w:rsidRDefault="00674530" w:rsidP="00674530">
      <w:pPr>
        <w:tabs>
          <w:tab w:val="left" w:pos="1862"/>
          <w:tab w:val="left" w:pos="3763"/>
          <w:tab w:val="left" w:pos="513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4530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</w:t>
      </w:r>
    </w:p>
    <w:p w:rsidR="00674530" w:rsidRPr="00674530" w:rsidRDefault="00674530" w:rsidP="00674530">
      <w:pPr>
        <w:tabs>
          <w:tab w:val="left" w:pos="1862"/>
          <w:tab w:val="left" w:pos="3763"/>
          <w:tab w:val="left" w:pos="513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74530">
        <w:rPr>
          <w:rFonts w:ascii="Times New Roman" w:eastAsia="Times New Roman" w:hAnsi="Times New Roman" w:cs="Times New Roman"/>
          <w:color w:val="auto"/>
          <w:sz w:val="28"/>
          <w:szCs w:val="28"/>
        </w:rPr>
        <w:t>Саткинского</w:t>
      </w:r>
      <w:proofErr w:type="spellEnd"/>
      <w:r w:rsidRPr="006745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прокурора                                                      А.А. Кравцов</w:t>
      </w:r>
    </w:p>
    <w:p w:rsidR="00674530" w:rsidRPr="00747BE0" w:rsidRDefault="00674530" w:rsidP="00674530">
      <w:pPr>
        <w:pStyle w:val="70"/>
        <w:shd w:val="clear" w:color="auto" w:fill="auto"/>
        <w:spacing w:after="0" w:line="240" w:lineRule="auto"/>
        <w:ind w:firstLine="600"/>
        <w:rPr>
          <w:b w:val="0"/>
        </w:rPr>
      </w:pPr>
      <w:bookmarkStart w:id="0" w:name="_GoBack"/>
      <w:bookmarkEnd w:id="0"/>
    </w:p>
    <w:sectPr w:rsidR="00674530" w:rsidRPr="00747BE0" w:rsidSect="009A550F">
      <w:headerReference w:type="even" r:id="rId7"/>
      <w:headerReference w:type="default" r:id="rId8"/>
      <w:headerReference w:type="first" r:id="rId9"/>
      <w:pgSz w:w="12240" w:h="20160" w:code="5"/>
      <w:pgMar w:top="1134" w:right="850" w:bottom="1134" w:left="1701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54" w:rsidRDefault="006C5754">
      <w:r>
        <w:separator/>
      </w:r>
    </w:p>
  </w:endnote>
  <w:endnote w:type="continuationSeparator" w:id="0">
    <w:p w:rsidR="006C5754" w:rsidRDefault="006C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54" w:rsidRDefault="006C5754"/>
  </w:footnote>
  <w:footnote w:type="continuationSeparator" w:id="0">
    <w:p w:rsidR="006C5754" w:rsidRDefault="006C5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932"/>
    <w:multiLevelType w:val="multilevel"/>
    <w:tmpl w:val="6CC40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D6C18"/>
    <w:multiLevelType w:val="multilevel"/>
    <w:tmpl w:val="66A8C446"/>
    <w:lvl w:ilvl="0">
      <w:start w:val="2020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46F1D"/>
    <w:multiLevelType w:val="multilevel"/>
    <w:tmpl w:val="0532C4C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A26FC"/>
    <w:multiLevelType w:val="multilevel"/>
    <w:tmpl w:val="A40250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07CEB"/>
    <w:multiLevelType w:val="multilevel"/>
    <w:tmpl w:val="42842DF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920F5"/>
    <w:multiLevelType w:val="multilevel"/>
    <w:tmpl w:val="1A6ACCD2"/>
    <w:lvl w:ilvl="0">
      <w:start w:val="2020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4152E"/>
    <w:multiLevelType w:val="multilevel"/>
    <w:tmpl w:val="7AD0184C"/>
    <w:lvl w:ilvl="0">
      <w:start w:val="2020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067D2F"/>
    <w:multiLevelType w:val="multilevel"/>
    <w:tmpl w:val="6B169EB6"/>
    <w:lvl w:ilvl="0">
      <w:start w:val="2020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4F60BC"/>
    <w:multiLevelType w:val="multilevel"/>
    <w:tmpl w:val="B704C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84B6D"/>
    <w:multiLevelType w:val="multilevel"/>
    <w:tmpl w:val="9314FF3A"/>
    <w:lvl w:ilvl="0">
      <w:start w:val="2020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1B4797"/>
    <w:multiLevelType w:val="multilevel"/>
    <w:tmpl w:val="46766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C6194"/>
    <w:multiLevelType w:val="multilevel"/>
    <w:tmpl w:val="72DE0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A5B02"/>
    <w:multiLevelType w:val="multilevel"/>
    <w:tmpl w:val="53A2E5F4"/>
    <w:lvl w:ilvl="0">
      <w:start w:val="2020"/>
      <w:numFmt w:val="decimal"/>
      <w:lvlText w:val="19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120962"/>
    <w:multiLevelType w:val="multilevel"/>
    <w:tmpl w:val="4C3E7116"/>
    <w:lvl w:ilvl="0">
      <w:start w:val="2019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DE5B54"/>
    <w:multiLevelType w:val="multilevel"/>
    <w:tmpl w:val="D3E0F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C51905"/>
    <w:multiLevelType w:val="multilevel"/>
    <w:tmpl w:val="2DBE3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974B21"/>
    <w:multiLevelType w:val="multilevel"/>
    <w:tmpl w:val="C8260B90"/>
    <w:lvl w:ilvl="0">
      <w:start w:val="2020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ED32FF"/>
    <w:multiLevelType w:val="multilevel"/>
    <w:tmpl w:val="4A32E31C"/>
    <w:lvl w:ilvl="0">
      <w:start w:val="2020"/>
      <w:numFmt w:val="decimal"/>
      <w:lvlText w:val="0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06E86"/>
    <w:multiLevelType w:val="multilevel"/>
    <w:tmpl w:val="AFA26520"/>
    <w:lvl w:ilvl="0">
      <w:start w:val="2020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262DAF"/>
    <w:multiLevelType w:val="multilevel"/>
    <w:tmpl w:val="7A325BA8"/>
    <w:lvl w:ilvl="0">
      <w:start w:val="2020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9"/>
  </w:num>
  <w:num w:numId="5">
    <w:abstractNumId w:val="17"/>
  </w:num>
  <w:num w:numId="6">
    <w:abstractNumId w:val="8"/>
  </w:num>
  <w:num w:numId="7">
    <w:abstractNumId w:val="1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B5"/>
    <w:rsid w:val="00054588"/>
    <w:rsid w:val="001923DB"/>
    <w:rsid w:val="001D1496"/>
    <w:rsid w:val="00436247"/>
    <w:rsid w:val="004522B5"/>
    <w:rsid w:val="00600866"/>
    <w:rsid w:val="00674530"/>
    <w:rsid w:val="006C5754"/>
    <w:rsid w:val="007060D6"/>
    <w:rsid w:val="00747BE0"/>
    <w:rsid w:val="0089159E"/>
    <w:rsid w:val="00925776"/>
    <w:rsid w:val="009A550F"/>
    <w:rsid w:val="009F2D69"/>
    <w:rsid w:val="00A42A1C"/>
    <w:rsid w:val="00AA3F24"/>
    <w:rsid w:val="00C2469C"/>
    <w:rsid w:val="00DE030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6C94"/>
  <w15:docId w15:val="{69316F92-F60E-469D-B7A4-37BD66B3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Georgia" w:eastAsia="Georgia" w:hAnsi="Georgia" w:cs="Georgia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w w:val="250"/>
      <w:sz w:val="9"/>
      <w:szCs w:val="9"/>
      <w:u w:val="none"/>
    </w:rPr>
  </w:style>
  <w:style w:type="character" w:customStyle="1" w:styleId="3TimesNewRoman5pt0pt100">
    <w:name w:val="Основной текст (3) + Times New Roman;5 pt;Интервал 0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150">
    <w:name w:val="Основной текст (2) + 9;5 pt;Масштаб 15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ru-RU" w:eastAsia="ru-RU" w:bidi="ru-RU"/>
    </w:rPr>
  </w:style>
  <w:style w:type="character" w:customStyle="1" w:styleId="2Candara9pt0pt">
    <w:name w:val="Основной текст (2) + Candara;9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1TimesNewRoman21pt0pt">
    <w:name w:val="Заголовок №1 + Times New Roman;21 pt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12pt0">
    <w:name w:val="Основной текст (2) + Интервал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andara0pt">
    <w:name w:val="Основной текст (4) + Candara;Курсив;Интервал 0 pt"/>
    <w:basedOn w:val="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Georgia13pt3pt">
    <w:name w:val="Основной текст (4) + Georgia;13 pt;Не полужирный;Интервал 3 pt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1pt">
    <w:name w:val="Колонтитул + 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0">
    <w:name w:val="Основной текст (2) + Полужирный;Малые прописные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7pt50">
    <w:name w:val="Основной текст (6) + 17 pt;Масштаб 50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eorgia95pt0pt">
    <w:name w:val="Колонтитул + Georgia;9;5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Candara45pt">
    <w:name w:val="Основной текст (8) + Candara;4;5 pt;Курсив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14pt">
    <w:name w:val="Основной текст (6) + 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2pt">
    <w:name w:val="Основной текст (7) + 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4pt0">
    <w:name w:val="Основной текст (6) + 1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1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Exact">
    <w:name w:val="Подпись к картинке + 12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5pt">
    <w:name w:val="Основной текст (10) + 15 pt;Не полужирный;Курсив"/>
    <w:basedOn w:val="10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2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4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2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5" w:lineRule="exact"/>
      <w:jc w:val="both"/>
    </w:pPr>
    <w:rPr>
      <w:rFonts w:ascii="Georgia" w:eastAsia="Georgia" w:hAnsi="Georgia" w:cs="Georgia"/>
      <w:w w:val="250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pacing w:val="-3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8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83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420" w:line="0" w:lineRule="atLeast"/>
      <w:jc w:val="both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line="5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D14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496"/>
    <w:rPr>
      <w:color w:val="000000"/>
    </w:rPr>
  </w:style>
  <w:style w:type="paragraph" w:styleId="ac">
    <w:name w:val="footer"/>
    <w:basedOn w:val="a"/>
    <w:link w:val="ad"/>
    <w:uiPriority w:val="99"/>
    <w:unhideWhenUsed/>
    <w:rsid w:val="001D14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4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Алексей Анатольевич</dc:creator>
  <cp:lastModifiedBy>Пономарева Татьяна Викторовна</cp:lastModifiedBy>
  <cp:revision>4</cp:revision>
  <dcterms:created xsi:type="dcterms:W3CDTF">2021-02-05T08:42:00Z</dcterms:created>
  <dcterms:modified xsi:type="dcterms:W3CDTF">2021-02-05T08:48:00Z</dcterms:modified>
</cp:coreProperties>
</file>