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13" w:rsidRDefault="00E57B13" w:rsidP="00C5020B">
      <w:pPr>
        <w:spacing w:line="276" w:lineRule="auto"/>
        <w:jc w:val="center"/>
        <w:rPr>
          <w:rFonts w:cs="Tahoma"/>
          <w:b/>
          <w:color w:val="000000"/>
          <w:sz w:val="32"/>
          <w:szCs w:val="32"/>
        </w:rPr>
      </w:pPr>
      <w:r>
        <w:rPr>
          <w:rFonts w:cs="Tahoma"/>
          <w:noProof/>
          <w:color w:val="000000"/>
        </w:rPr>
        <w:drawing>
          <wp:inline distT="0" distB="0" distL="0" distR="0">
            <wp:extent cx="600075" cy="7239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B13" w:rsidRDefault="00E57B13" w:rsidP="00C5020B">
      <w:pPr>
        <w:spacing w:line="276" w:lineRule="auto"/>
        <w:jc w:val="center"/>
        <w:rPr>
          <w:rFonts w:cs="Tahoma"/>
          <w:b/>
          <w:color w:val="000000"/>
          <w:sz w:val="32"/>
          <w:szCs w:val="32"/>
        </w:rPr>
      </w:pPr>
    </w:p>
    <w:p w:rsidR="00E57B13" w:rsidRPr="00771D3B" w:rsidRDefault="00E57B13" w:rsidP="00C5020B">
      <w:pPr>
        <w:spacing w:line="276" w:lineRule="auto"/>
        <w:jc w:val="center"/>
        <w:rPr>
          <w:rFonts w:cs="Tahoma"/>
          <w:b/>
          <w:color w:val="000000"/>
          <w:sz w:val="36"/>
          <w:szCs w:val="36"/>
        </w:rPr>
      </w:pPr>
      <w:r w:rsidRPr="00771D3B">
        <w:rPr>
          <w:rFonts w:cs="Tahoma"/>
          <w:b/>
          <w:color w:val="000000"/>
          <w:sz w:val="36"/>
          <w:szCs w:val="36"/>
        </w:rPr>
        <w:t>СОБРАНИЕ ДЕПУТАТОВ</w:t>
      </w:r>
    </w:p>
    <w:p w:rsidR="00E57B13" w:rsidRPr="00771D3B" w:rsidRDefault="00E57B13" w:rsidP="00C5020B">
      <w:pPr>
        <w:spacing w:line="276" w:lineRule="auto"/>
        <w:jc w:val="center"/>
        <w:rPr>
          <w:rFonts w:cs="Tahoma"/>
          <w:b/>
          <w:color w:val="000000"/>
          <w:sz w:val="36"/>
          <w:szCs w:val="36"/>
        </w:rPr>
      </w:pPr>
      <w:r w:rsidRPr="00771D3B">
        <w:rPr>
          <w:rFonts w:cs="Tahoma"/>
          <w:b/>
          <w:color w:val="000000"/>
          <w:sz w:val="36"/>
          <w:szCs w:val="36"/>
        </w:rPr>
        <w:t xml:space="preserve">      САТКИНСКОГО МУНИЦИПАЛЬНОГО РАЙОНА</w:t>
      </w:r>
    </w:p>
    <w:p w:rsidR="00E57B13" w:rsidRPr="00771D3B" w:rsidRDefault="00E57B13" w:rsidP="00C5020B">
      <w:pPr>
        <w:spacing w:line="276" w:lineRule="auto"/>
        <w:jc w:val="center"/>
        <w:rPr>
          <w:rFonts w:cs="Tahoma"/>
          <w:b/>
          <w:color w:val="000000"/>
          <w:sz w:val="36"/>
          <w:szCs w:val="36"/>
        </w:rPr>
      </w:pPr>
      <w:r w:rsidRPr="00771D3B">
        <w:rPr>
          <w:rFonts w:cs="Tahoma"/>
          <w:b/>
          <w:color w:val="000000"/>
          <w:sz w:val="36"/>
          <w:szCs w:val="36"/>
        </w:rPr>
        <w:t>ЧЕЛЯБИНСКОЙ ОБЛАСТИ</w:t>
      </w:r>
    </w:p>
    <w:p w:rsidR="00E57B13" w:rsidRDefault="00E57B13" w:rsidP="00C5020B">
      <w:pPr>
        <w:pBdr>
          <w:bottom w:val="single" w:sz="8" w:space="3" w:color="000000"/>
        </w:pBdr>
        <w:spacing w:line="276" w:lineRule="auto"/>
        <w:jc w:val="center"/>
        <w:rPr>
          <w:rFonts w:cs="Tahoma"/>
          <w:b/>
          <w:color w:val="000000"/>
          <w:sz w:val="32"/>
          <w:szCs w:val="32"/>
        </w:rPr>
      </w:pPr>
    </w:p>
    <w:p w:rsidR="00E57B13" w:rsidRPr="00C5020B" w:rsidRDefault="00E57B13" w:rsidP="00C5020B">
      <w:pPr>
        <w:pBdr>
          <w:bottom w:val="single" w:sz="8" w:space="3" w:color="000000"/>
        </w:pBdr>
        <w:spacing w:line="276" w:lineRule="auto"/>
        <w:jc w:val="center"/>
        <w:rPr>
          <w:rFonts w:cs="Tahoma"/>
          <w:b/>
          <w:color w:val="000000"/>
          <w:sz w:val="36"/>
          <w:szCs w:val="36"/>
        </w:rPr>
      </w:pPr>
      <w:r w:rsidRPr="00C5020B">
        <w:rPr>
          <w:rFonts w:cs="Tahoma"/>
          <w:b/>
          <w:color w:val="000000"/>
          <w:sz w:val="36"/>
          <w:szCs w:val="36"/>
        </w:rPr>
        <w:t>РЕШЕНИЕ</w:t>
      </w:r>
    </w:p>
    <w:p w:rsidR="00E57B13" w:rsidRDefault="00E57B13" w:rsidP="00C5020B">
      <w:pPr>
        <w:pBdr>
          <w:bottom w:val="single" w:sz="8" w:space="3" w:color="000000"/>
        </w:pBdr>
        <w:spacing w:line="276" w:lineRule="auto"/>
        <w:jc w:val="center"/>
        <w:rPr>
          <w:rFonts w:cs="Tahoma"/>
          <w:b/>
          <w:color w:val="000000"/>
          <w:sz w:val="32"/>
          <w:szCs w:val="32"/>
        </w:rPr>
      </w:pPr>
    </w:p>
    <w:p w:rsidR="00E57B13" w:rsidRDefault="00E57B13" w:rsidP="00E57B13">
      <w:pPr>
        <w:rPr>
          <w:rFonts w:cs="Tahoma"/>
          <w:color w:val="000000"/>
          <w:sz w:val="20"/>
        </w:rPr>
      </w:pPr>
    </w:p>
    <w:p w:rsidR="00E57B13" w:rsidRDefault="00E57B13" w:rsidP="00E57B13">
      <w:pPr>
        <w:rPr>
          <w:rFonts w:cs="Tahoma"/>
          <w:b/>
          <w:bCs/>
          <w:color w:val="000000"/>
          <w:sz w:val="22"/>
          <w:szCs w:val="22"/>
        </w:rPr>
      </w:pPr>
    </w:p>
    <w:p w:rsidR="00E57B13" w:rsidRPr="00771D3B" w:rsidRDefault="00E57B13" w:rsidP="00E57B13">
      <w:pPr>
        <w:spacing w:line="360" w:lineRule="auto"/>
        <w:rPr>
          <w:rFonts w:cs="Tahoma"/>
          <w:bCs/>
          <w:color w:val="000000"/>
          <w:sz w:val="22"/>
          <w:szCs w:val="22"/>
        </w:rPr>
      </w:pPr>
      <w:r w:rsidRPr="00771D3B">
        <w:rPr>
          <w:rFonts w:cs="Tahoma"/>
          <w:bCs/>
          <w:color w:val="000000"/>
          <w:sz w:val="22"/>
          <w:szCs w:val="22"/>
        </w:rPr>
        <w:t>от ______________________ 20</w:t>
      </w:r>
      <w:r w:rsidR="00C5020B">
        <w:rPr>
          <w:rFonts w:cs="Tahoma"/>
          <w:bCs/>
          <w:color w:val="000000"/>
          <w:sz w:val="22"/>
          <w:szCs w:val="22"/>
        </w:rPr>
        <w:t>20</w:t>
      </w:r>
      <w:r w:rsidRPr="00771D3B">
        <w:rPr>
          <w:rFonts w:cs="Tahoma"/>
          <w:bCs/>
          <w:color w:val="000000"/>
          <w:sz w:val="22"/>
          <w:szCs w:val="22"/>
        </w:rPr>
        <w:t>г.   № _______________</w:t>
      </w:r>
    </w:p>
    <w:p w:rsidR="00E57B13" w:rsidRPr="00771D3B" w:rsidRDefault="00E57B13" w:rsidP="00E57B13">
      <w:pPr>
        <w:tabs>
          <w:tab w:val="center" w:pos="1320"/>
        </w:tabs>
        <w:spacing w:line="360" w:lineRule="auto"/>
        <w:rPr>
          <w:rFonts w:cs="Tahoma"/>
          <w:bCs/>
          <w:color w:val="000000"/>
          <w:sz w:val="22"/>
          <w:szCs w:val="22"/>
        </w:rPr>
      </w:pPr>
      <w:r w:rsidRPr="00771D3B">
        <w:rPr>
          <w:rFonts w:cs="Tahoma"/>
          <w:bCs/>
          <w:color w:val="000000"/>
          <w:sz w:val="22"/>
          <w:szCs w:val="22"/>
        </w:rPr>
        <w:t xml:space="preserve">г. </w:t>
      </w:r>
      <w:proofErr w:type="spellStart"/>
      <w:r w:rsidRPr="00771D3B">
        <w:rPr>
          <w:rFonts w:cs="Tahoma"/>
          <w:bCs/>
          <w:color w:val="000000"/>
          <w:sz w:val="22"/>
          <w:szCs w:val="22"/>
        </w:rPr>
        <w:t>Сатка</w:t>
      </w:r>
      <w:proofErr w:type="spellEnd"/>
    </w:p>
    <w:p w:rsidR="00E57B13" w:rsidRDefault="00E57B13" w:rsidP="00E57B13">
      <w:pPr>
        <w:tabs>
          <w:tab w:val="center" w:pos="1320"/>
        </w:tabs>
        <w:spacing w:line="360" w:lineRule="auto"/>
        <w:rPr>
          <w:rFonts w:cs="Tahoma"/>
          <w:color w:val="000000"/>
          <w:sz w:val="20"/>
        </w:rPr>
      </w:pPr>
    </w:p>
    <w:p w:rsidR="00E57B13" w:rsidRPr="00B00887" w:rsidRDefault="00E57B13" w:rsidP="00E57B13">
      <w:pPr>
        <w:spacing w:line="360" w:lineRule="auto"/>
        <w:rPr>
          <w:rFonts w:cs="Tahoma"/>
          <w:color w:val="000000"/>
        </w:rPr>
      </w:pPr>
      <w:r w:rsidRPr="00B00887">
        <w:rPr>
          <w:rFonts w:cs="Tahoma"/>
          <w:color w:val="000000"/>
        </w:rPr>
        <w:t>О внесении изменений и дополнений в Устав</w:t>
      </w:r>
    </w:p>
    <w:p w:rsidR="00E57B13" w:rsidRPr="00B00887" w:rsidRDefault="00E57B13" w:rsidP="00E57B13">
      <w:pPr>
        <w:spacing w:line="360" w:lineRule="auto"/>
        <w:rPr>
          <w:rFonts w:cs="Tahoma"/>
          <w:color w:val="000000"/>
        </w:rPr>
      </w:pPr>
      <w:proofErr w:type="spellStart"/>
      <w:r w:rsidRPr="00B00887">
        <w:rPr>
          <w:rFonts w:cs="Tahoma"/>
          <w:color w:val="000000"/>
        </w:rPr>
        <w:t>Саткинского</w:t>
      </w:r>
      <w:proofErr w:type="spellEnd"/>
      <w:r w:rsidRPr="00B00887">
        <w:rPr>
          <w:rFonts w:cs="Tahoma"/>
          <w:color w:val="000000"/>
        </w:rPr>
        <w:t xml:space="preserve"> муниципального района</w:t>
      </w:r>
    </w:p>
    <w:p w:rsidR="00E57B13" w:rsidRDefault="00E57B13" w:rsidP="00E57B13">
      <w:pPr>
        <w:tabs>
          <w:tab w:val="center" w:pos="1320"/>
        </w:tabs>
        <w:jc w:val="both"/>
        <w:rPr>
          <w:rFonts w:cs="Tahoma"/>
          <w:color w:val="000000"/>
        </w:rPr>
      </w:pPr>
    </w:p>
    <w:p w:rsidR="00E57B13" w:rsidRDefault="00E57B13" w:rsidP="00E57B13">
      <w:pPr>
        <w:tabs>
          <w:tab w:val="center" w:pos="1320"/>
        </w:tabs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</w:p>
    <w:p w:rsidR="00E57B13" w:rsidRPr="00214DBC" w:rsidRDefault="00E57B13" w:rsidP="00E57B13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</w:rPr>
      </w:pP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 w:rsidRPr="00214DBC">
        <w:rPr>
          <w:rFonts w:ascii="Times New Roman" w:hAnsi="Times New Roman" w:cs="Times New Roman"/>
          <w:b w:val="0"/>
          <w:color w:val="000000"/>
        </w:rPr>
        <w:t xml:space="preserve">В связи с внесением изменений в </w:t>
      </w:r>
      <w:r w:rsidRPr="00214DBC">
        <w:rPr>
          <w:rFonts w:ascii="Times New Roman" w:hAnsi="Times New Roman" w:cs="Times New Roman"/>
          <w:b w:val="0"/>
        </w:rPr>
        <w:t xml:space="preserve">действующее законодательство, </w:t>
      </w:r>
    </w:p>
    <w:p w:rsidR="00E57B13" w:rsidRPr="00214DBC" w:rsidRDefault="00E57B13" w:rsidP="00E57B13">
      <w:pPr>
        <w:spacing w:line="360" w:lineRule="auto"/>
      </w:pPr>
    </w:p>
    <w:p w:rsidR="00E57B13" w:rsidRPr="00214DBC" w:rsidRDefault="00E57B13" w:rsidP="00E57B13">
      <w:pPr>
        <w:spacing w:line="360" w:lineRule="auto"/>
        <w:jc w:val="center"/>
        <w:rPr>
          <w:rFonts w:cs="Tahoma"/>
          <w:color w:val="000000"/>
        </w:rPr>
      </w:pPr>
      <w:r w:rsidRPr="00214DBC">
        <w:rPr>
          <w:rFonts w:cs="Tahoma"/>
          <w:color w:val="000000"/>
        </w:rPr>
        <w:t>СОБРАНИЕ ДЕПУТАТОВ САТКИНСКОГО МУНИЦИПАЛЬНОГО РАЙОНА РЕШАЕТ:</w:t>
      </w:r>
    </w:p>
    <w:p w:rsidR="00E57B13" w:rsidRPr="00214DBC" w:rsidRDefault="00E57B13" w:rsidP="00E57B13">
      <w:pPr>
        <w:shd w:val="clear" w:color="auto" w:fill="FFFFFF"/>
        <w:tabs>
          <w:tab w:val="center" w:pos="1320"/>
        </w:tabs>
        <w:autoSpaceDE w:val="0"/>
        <w:spacing w:line="360" w:lineRule="auto"/>
        <w:jc w:val="both"/>
        <w:rPr>
          <w:rFonts w:eastAsia="Arial Unicode MS"/>
        </w:rPr>
      </w:pPr>
    </w:p>
    <w:p w:rsidR="00E57B13" w:rsidRPr="00214DBC" w:rsidRDefault="00E57B13" w:rsidP="00E57B13">
      <w:pPr>
        <w:shd w:val="clear" w:color="auto" w:fill="FFFFFF"/>
        <w:tabs>
          <w:tab w:val="center" w:pos="0"/>
        </w:tabs>
        <w:autoSpaceDE w:val="0"/>
        <w:snapToGrid w:val="0"/>
        <w:spacing w:line="360" w:lineRule="auto"/>
        <w:jc w:val="both"/>
        <w:rPr>
          <w:kern w:val="1"/>
          <w:shd w:val="clear" w:color="auto" w:fill="FFFFFF"/>
        </w:rPr>
      </w:pPr>
      <w:r w:rsidRPr="00214DBC">
        <w:rPr>
          <w:kern w:val="1"/>
          <w:shd w:val="clear" w:color="auto" w:fill="FFFFFF"/>
        </w:rPr>
        <w:tab/>
        <w:t xml:space="preserve">1.  Внести в Устав </w:t>
      </w:r>
      <w:proofErr w:type="spellStart"/>
      <w:r w:rsidRPr="00214DBC">
        <w:rPr>
          <w:kern w:val="1"/>
          <w:shd w:val="clear" w:color="auto" w:fill="FFFFFF"/>
        </w:rPr>
        <w:t>Саткинского</w:t>
      </w:r>
      <w:proofErr w:type="spellEnd"/>
      <w:r w:rsidRPr="00214DBC">
        <w:rPr>
          <w:kern w:val="1"/>
          <w:shd w:val="clear" w:color="auto" w:fill="FFFFFF"/>
        </w:rPr>
        <w:t xml:space="preserve"> муниципального района следующие изменения и дополнения:</w:t>
      </w:r>
    </w:p>
    <w:p w:rsidR="00E57B13" w:rsidRPr="00214DBC" w:rsidRDefault="00E57B13" w:rsidP="00E57B13">
      <w:pPr>
        <w:shd w:val="clear" w:color="auto" w:fill="FFFFFF"/>
        <w:tabs>
          <w:tab w:val="center" w:pos="0"/>
        </w:tabs>
        <w:autoSpaceDE w:val="0"/>
        <w:snapToGrid w:val="0"/>
        <w:spacing w:line="360" w:lineRule="auto"/>
        <w:jc w:val="both"/>
        <w:rPr>
          <w:kern w:val="1"/>
          <w:shd w:val="clear" w:color="auto" w:fill="FFFFFF"/>
        </w:rPr>
      </w:pPr>
      <w:r w:rsidRPr="00214DBC">
        <w:rPr>
          <w:kern w:val="1"/>
          <w:shd w:val="clear" w:color="auto" w:fill="FFFFFF"/>
        </w:rPr>
        <w:tab/>
      </w:r>
      <w:r w:rsidRPr="00214DBC">
        <w:rPr>
          <w:b/>
          <w:kern w:val="1"/>
          <w:shd w:val="clear" w:color="auto" w:fill="FFFFFF"/>
        </w:rPr>
        <w:t xml:space="preserve">1) </w:t>
      </w:r>
      <w:r w:rsidR="00C5020B">
        <w:rPr>
          <w:b/>
          <w:kern w:val="1"/>
          <w:shd w:val="clear" w:color="auto" w:fill="FFFFFF"/>
        </w:rPr>
        <w:t xml:space="preserve">абзац 2 </w:t>
      </w:r>
      <w:r w:rsidRPr="00214DBC">
        <w:rPr>
          <w:b/>
          <w:kern w:val="1"/>
          <w:shd w:val="clear" w:color="auto" w:fill="FFFFFF"/>
        </w:rPr>
        <w:t>пункт</w:t>
      </w:r>
      <w:r w:rsidR="00C5020B">
        <w:rPr>
          <w:b/>
          <w:kern w:val="1"/>
          <w:shd w:val="clear" w:color="auto" w:fill="FFFFFF"/>
        </w:rPr>
        <w:t>а 4</w:t>
      </w:r>
      <w:r w:rsidRPr="00214DBC">
        <w:rPr>
          <w:b/>
          <w:kern w:val="1"/>
          <w:shd w:val="clear" w:color="auto" w:fill="FFFFFF"/>
        </w:rPr>
        <w:t xml:space="preserve"> статьи 6.1</w:t>
      </w:r>
      <w:r w:rsidRPr="00214DBC">
        <w:rPr>
          <w:kern w:val="1"/>
          <w:shd w:val="clear" w:color="auto" w:fill="FFFFFF"/>
        </w:rPr>
        <w:t xml:space="preserve"> изложить в следующей редакции:</w:t>
      </w:r>
    </w:p>
    <w:p w:rsidR="00E57B13" w:rsidRPr="00C5020B" w:rsidRDefault="00E57B13" w:rsidP="00C5020B">
      <w:pPr>
        <w:spacing w:line="360" w:lineRule="auto"/>
        <w:ind w:firstLine="567"/>
        <w:jc w:val="both"/>
      </w:pPr>
      <w:r w:rsidRPr="00214DBC">
        <w:rPr>
          <w:bCs/>
          <w:iCs/>
        </w:rPr>
        <w:t>«</w:t>
      </w:r>
      <w:r w:rsidR="00C5020B" w:rsidRPr="00C5020B"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proofErr w:type="spellStart"/>
      <w:r w:rsidR="00C5020B" w:rsidRPr="00C5020B">
        <w:t>htpp</w:t>
      </w:r>
      <w:proofErr w:type="spellEnd"/>
      <w:r w:rsidR="00C5020B" w:rsidRPr="00C5020B">
        <w:t>://</w:t>
      </w:r>
      <w:proofErr w:type="spellStart"/>
      <w:r w:rsidR="00C5020B" w:rsidRPr="00C5020B">
        <w:t>pravo-minjust.ru</w:t>
      </w:r>
      <w:proofErr w:type="spellEnd"/>
      <w:r w:rsidR="00C5020B" w:rsidRPr="00C5020B">
        <w:t>, http://право-минюст</w:t>
      </w:r>
      <w:proofErr w:type="gramStart"/>
      <w:r w:rsidR="00C5020B" w:rsidRPr="00C5020B">
        <w:t>.р</w:t>
      </w:r>
      <w:proofErr w:type="gramEnd"/>
      <w:r w:rsidR="00C5020B" w:rsidRPr="00C5020B">
        <w:t xml:space="preserve">ф, регистрация в качестве сетевого издания: </w:t>
      </w:r>
      <w:proofErr w:type="gramStart"/>
      <w:r w:rsidR="00C5020B" w:rsidRPr="00C5020B">
        <w:t>Эл № ФС-72471 от 05.03.2018).</w:t>
      </w:r>
      <w:proofErr w:type="gramEnd"/>
      <w:r w:rsidR="00C5020B" w:rsidRPr="00C5020B">
        <w:t xml:space="preserve">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="00C5020B" w:rsidRPr="00C5020B">
        <w:t>.</w:t>
      </w:r>
      <w:r w:rsidRPr="00C5020B">
        <w:t>»;</w:t>
      </w:r>
      <w:proofErr w:type="gramEnd"/>
    </w:p>
    <w:p w:rsidR="00E57B13" w:rsidRPr="00214DBC" w:rsidRDefault="00E57B13" w:rsidP="00E57B13">
      <w:pPr>
        <w:spacing w:line="360" w:lineRule="auto"/>
        <w:ind w:firstLine="567"/>
        <w:jc w:val="both"/>
        <w:rPr>
          <w:b/>
        </w:rPr>
      </w:pPr>
      <w:r w:rsidRPr="00214DBC">
        <w:rPr>
          <w:b/>
        </w:rPr>
        <w:t xml:space="preserve">2) </w:t>
      </w:r>
      <w:r w:rsidR="00C5020B">
        <w:rPr>
          <w:b/>
        </w:rPr>
        <w:t xml:space="preserve">подпункт 38 пункта 1 </w:t>
      </w:r>
      <w:r w:rsidRPr="00214DBC">
        <w:rPr>
          <w:b/>
        </w:rPr>
        <w:t>стать</w:t>
      </w:r>
      <w:r w:rsidR="00C5020B">
        <w:rPr>
          <w:b/>
        </w:rPr>
        <w:t>и</w:t>
      </w:r>
      <w:r w:rsidRPr="00214DBC">
        <w:rPr>
          <w:b/>
        </w:rPr>
        <w:t xml:space="preserve"> 8</w:t>
      </w:r>
      <w:r w:rsidR="00C5020B">
        <w:rPr>
          <w:b/>
        </w:rPr>
        <w:t xml:space="preserve"> </w:t>
      </w:r>
      <w:r w:rsidRPr="00214DBC">
        <w:t>изложить в следующей редакции</w:t>
      </w:r>
      <w:r w:rsidRPr="00214DBC">
        <w:rPr>
          <w:b/>
        </w:rPr>
        <w:t>:</w:t>
      </w:r>
    </w:p>
    <w:p w:rsidR="00E57B13" w:rsidRPr="00C5020B" w:rsidRDefault="00E57B13" w:rsidP="00C5020B">
      <w:pPr>
        <w:spacing w:line="360" w:lineRule="auto"/>
        <w:ind w:firstLine="540"/>
        <w:jc w:val="both"/>
        <w:rPr>
          <w:bCs/>
          <w:iCs/>
        </w:rPr>
      </w:pPr>
      <w:r w:rsidRPr="00C5020B">
        <w:t>«</w:t>
      </w:r>
      <w:r w:rsidR="00C5020B" w:rsidRPr="00C5020B">
        <w:t>38)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="00C5020B" w:rsidRPr="00C5020B">
        <w:t>;</w:t>
      </w:r>
      <w:r w:rsidR="00C5020B">
        <w:rPr>
          <w:bCs/>
          <w:iCs/>
        </w:rPr>
        <w:t>»</w:t>
      </w:r>
      <w:proofErr w:type="gramEnd"/>
      <w:r w:rsidR="00C5020B">
        <w:rPr>
          <w:bCs/>
          <w:iCs/>
        </w:rPr>
        <w:t xml:space="preserve">; </w:t>
      </w:r>
    </w:p>
    <w:p w:rsidR="00E57B13" w:rsidRDefault="00E57B13" w:rsidP="00E57B1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lang w:eastAsia="en-US"/>
        </w:rPr>
      </w:pPr>
      <w:bookmarkStart w:id="0" w:name="sub_15044"/>
      <w:r w:rsidRPr="00214DBC">
        <w:rPr>
          <w:rFonts w:eastAsiaTheme="minorHAnsi"/>
          <w:b/>
          <w:lang w:eastAsia="en-US"/>
        </w:rPr>
        <w:lastRenderedPageBreak/>
        <w:t xml:space="preserve">3) </w:t>
      </w:r>
      <w:r w:rsidR="00C5020B">
        <w:rPr>
          <w:rFonts w:eastAsiaTheme="minorHAnsi"/>
          <w:b/>
          <w:lang w:eastAsia="en-US"/>
        </w:rPr>
        <w:t xml:space="preserve">пункт 10.1 статьи 25 </w:t>
      </w:r>
      <w:r w:rsidRPr="00214DBC">
        <w:rPr>
          <w:rFonts w:eastAsiaTheme="minorHAnsi"/>
          <w:lang w:eastAsia="en-US"/>
        </w:rPr>
        <w:t>изложить в следующей редакции:</w:t>
      </w:r>
    </w:p>
    <w:p w:rsidR="00C5020B" w:rsidRPr="00C5020B" w:rsidRDefault="00C5020B" w:rsidP="00C5020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C5020B">
        <w:rPr>
          <w:rFonts w:eastAsiaTheme="minorHAnsi"/>
          <w:lang w:eastAsia="en-US"/>
        </w:rPr>
        <w:t xml:space="preserve">«10.1. </w:t>
      </w:r>
      <w:r>
        <w:rPr>
          <w:rFonts w:eastAsiaTheme="minorHAnsi"/>
          <w:lang w:eastAsia="en-US"/>
        </w:rPr>
        <w:t xml:space="preserve"> </w:t>
      </w:r>
      <w:r w:rsidRPr="00C5020B">
        <w:t xml:space="preserve">Депутат должен соблюдать ограничения, запреты, исполнять обязанности, которые установлены Федеральным законом от 25 декабря 2008 года </w:t>
      </w:r>
      <w:r>
        <w:t>№</w:t>
      </w:r>
      <w:r w:rsidRPr="00C5020B">
        <w:t xml:space="preserve">273-ФЗ </w:t>
      </w:r>
      <w:r>
        <w:t>«</w:t>
      </w:r>
      <w:r w:rsidRPr="00C5020B">
        <w:t>О противодействии коррупции</w:t>
      </w:r>
      <w:r>
        <w:t xml:space="preserve">» </w:t>
      </w:r>
      <w:r w:rsidRPr="00C5020B">
        <w:t xml:space="preserve"> и другими федеральными законами. </w:t>
      </w:r>
      <w:proofErr w:type="gramStart"/>
      <w:r w:rsidRPr="00C5020B">
        <w:t xml:space="preserve">Полномочия депутата, </w:t>
      </w:r>
      <w:r>
        <w:t xml:space="preserve"> </w:t>
      </w:r>
      <w:r w:rsidRPr="00C5020B">
        <w:t xml:space="preserve">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>
        <w:t>№273-ФЗ «</w:t>
      </w:r>
      <w:r w:rsidRPr="00C5020B">
        <w:t>О противодействии коррупции</w:t>
      </w:r>
      <w:r>
        <w:t>»</w:t>
      </w:r>
      <w:r w:rsidRPr="00C5020B">
        <w:t xml:space="preserve">, Федеральным </w:t>
      </w:r>
      <w:r>
        <w:t>законом от 3 декабря 2012 года №</w:t>
      </w:r>
      <w:r w:rsidRPr="00C5020B">
        <w:t xml:space="preserve">230-ФЗ </w:t>
      </w:r>
      <w:r>
        <w:t>«</w:t>
      </w:r>
      <w:r w:rsidRPr="00C5020B">
        <w:t>О контроле за соответствием расходов лиц, замещающих государственные должности, и иных лиц их дохо</w:t>
      </w:r>
      <w:r>
        <w:t>дам»</w:t>
      </w:r>
      <w:r w:rsidRPr="00C5020B">
        <w:t xml:space="preserve">, Федеральным законом от 7 мая 2013 года </w:t>
      </w:r>
      <w:r>
        <w:t>№79-ФЗ «</w:t>
      </w:r>
      <w:r w:rsidRPr="00C5020B">
        <w:t>О запрете отдельным категориям лиц открывать и</w:t>
      </w:r>
      <w:proofErr w:type="gramEnd"/>
      <w:r w:rsidRPr="00C5020B"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03174">
        <w:t>»</w:t>
      </w:r>
      <w:r w:rsidRPr="00C5020B">
        <w:t>, если иное не предусмотрено Федеральным законом от 06 октября 2003 №131-ФЗ «Об общих принципах организации местного самоуправления в Российской Федерации»</w:t>
      </w:r>
      <w:proofErr w:type="gramStart"/>
      <w:r w:rsidRPr="00C5020B">
        <w:t>.»</w:t>
      </w:r>
      <w:proofErr w:type="gramEnd"/>
      <w:r w:rsidR="00303174">
        <w:t>;</w:t>
      </w:r>
    </w:p>
    <w:p w:rsidR="00E57B13" w:rsidRPr="00395086" w:rsidRDefault="00E57B13" w:rsidP="00E57B13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214DBC">
        <w:rPr>
          <w:b/>
        </w:rPr>
        <w:t xml:space="preserve">4) </w:t>
      </w:r>
      <w:r w:rsidR="00303174">
        <w:rPr>
          <w:b/>
        </w:rPr>
        <w:t xml:space="preserve">пункт 4 статьи 27 </w:t>
      </w:r>
      <w:r w:rsidRPr="00395086">
        <w:t>изложить в следующей редакции:</w:t>
      </w:r>
    </w:p>
    <w:p w:rsidR="00303174" w:rsidRPr="00303174" w:rsidRDefault="00303174" w:rsidP="00E57B13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iCs/>
        </w:rPr>
      </w:pPr>
      <w:r w:rsidRPr="00303174">
        <w:t xml:space="preserve">«4. Глава муниципального района должен соблюдать ограничения, запреты, исполнять обязанности, которые установлены Федеральным законом от 25 декабря 2008 года </w:t>
      </w:r>
      <w:r>
        <w:t>№273-ФЗ «</w:t>
      </w:r>
      <w:r w:rsidRPr="00303174">
        <w:t>О противодействии коррупции</w:t>
      </w:r>
      <w:r>
        <w:t>»</w:t>
      </w:r>
      <w:r w:rsidRPr="00303174">
        <w:t xml:space="preserve"> и другими федеральными законами. </w:t>
      </w:r>
      <w:proofErr w:type="gramStart"/>
      <w:r w:rsidRPr="00303174">
        <w:t xml:space="preserve">Полномочия главы 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>
        <w:t>№273-ФЗ «О противодействии коррупции»</w:t>
      </w:r>
      <w:r w:rsidRPr="00303174">
        <w:t xml:space="preserve">, Федеральным законом от 3 декабря 2012 года </w:t>
      </w:r>
      <w:r>
        <w:t>№</w:t>
      </w:r>
      <w:r w:rsidRPr="00303174">
        <w:t xml:space="preserve">230-ФЗ </w:t>
      </w:r>
      <w:r>
        <w:t>«</w:t>
      </w:r>
      <w:r w:rsidRPr="00303174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303174">
        <w:t xml:space="preserve">, Федеральным законом от 7 мая 2013 года </w:t>
      </w:r>
      <w:r>
        <w:t>№</w:t>
      </w:r>
      <w:r w:rsidRPr="00303174">
        <w:t>79-ФЗ "О запрете отдельным категориям лиц открывать и</w:t>
      </w:r>
      <w:proofErr w:type="gramEnd"/>
      <w:r w:rsidRPr="00303174"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303174">
        <w:t>, если иное не предусмотрено Федеральным законом от 06 октября 2003 №131-ФЗ «Об общих принципах организации местного самоуправления в Российской Федерации»</w:t>
      </w:r>
      <w:proofErr w:type="gramStart"/>
      <w:r w:rsidRPr="00303174">
        <w:t>.»</w:t>
      </w:r>
      <w:proofErr w:type="gramEnd"/>
      <w:r w:rsidRPr="00303174">
        <w:t xml:space="preserve">; </w:t>
      </w:r>
    </w:p>
    <w:p w:rsidR="00303174" w:rsidRDefault="00E57B13" w:rsidP="00303174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iCs/>
        </w:rPr>
      </w:pPr>
      <w:r w:rsidRPr="00214DBC">
        <w:rPr>
          <w:b/>
          <w:bCs/>
          <w:iCs/>
        </w:rPr>
        <w:t xml:space="preserve">5) </w:t>
      </w:r>
      <w:r w:rsidR="00303174">
        <w:rPr>
          <w:b/>
          <w:bCs/>
          <w:iCs/>
        </w:rPr>
        <w:t>в пункте 1 статьи 33:</w:t>
      </w:r>
    </w:p>
    <w:p w:rsidR="00E57B13" w:rsidRPr="00214DBC" w:rsidRDefault="00303174" w:rsidP="00303174">
      <w:pPr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b/>
          <w:bCs/>
          <w:iCs/>
        </w:rPr>
        <w:t xml:space="preserve">а) подпункт 15 </w:t>
      </w:r>
      <w:r w:rsidR="00E57B13" w:rsidRPr="00214DBC">
        <w:t>изложить в следующей редакции:</w:t>
      </w:r>
    </w:p>
    <w:p w:rsidR="00E57B13" w:rsidRDefault="00E57B13" w:rsidP="00303174">
      <w:pPr>
        <w:spacing w:line="360" w:lineRule="auto"/>
        <w:ind w:firstLine="708"/>
        <w:jc w:val="both"/>
      </w:pPr>
      <w:proofErr w:type="gramStart"/>
      <w:r w:rsidRPr="00303174">
        <w:rPr>
          <w:rFonts w:cs="Tahoma"/>
        </w:rPr>
        <w:t>«</w:t>
      </w:r>
      <w:r w:rsidR="00303174" w:rsidRPr="00303174">
        <w:rPr>
          <w:rFonts w:cs="Tahoma"/>
        </w:rPr>
        <w:t>15</w:t>
      </w:r>
      <w:r w:rsidRPr="00303174">
        <w:rPr>
          <w:rFonts w:cs="Tahoma"/>
        </w:rPr>
        <w:t xml:space="preserve">) </w:t>
      </w:r>
      <w:r w:rsidR="00303174" w:rsidRPr="00303174">
        <w:t>ведет информационную систему обеспечения градостроительной деятельности, осуществляемой на территории муниципального района, резервирует и изымает земельные участки в границах муниципального района для муниципальных нужд,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</w:t>
      </w:r>
      <w:proofErr w:type="gramEnd"/>
      <w:r w:rsidR="00303174" w:rsidRPr="00303174">
        <w:t xml:space="preserve"> указанных в уведомлении о планируемом строительстве параметров объекта индивидуального жилищного строительства или садового дома </w:t>
      </w:r>
      <w:r w:rsidR="00303174" w:rsidRPr="00303174">
        <w:lastRenderedPageBreak/>
        <w:t>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proofErr w:type="gramStart"/>
      <w:r w:rsidR="00303174" w:rsidRPr="00303174">
        <w:t>;</w:t>
      </w:r>
      <w:r w:rsidR="00303174">
        <w:t>»</w:t>
      </w:r>
      <w:proofErr w:type="gramEnd"/>
      <w:r w:rsidR="00303174">
        <w:t>;</w:t>
      </w:r>
    </w:p>
    <w:p w:rsidR="00303174" w:rsidRPr="00214DBC" w:rsidRDefault="00303174" w:rsidP="00303174">
      <w:pPr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b/>
          <w:bCs/>
          <w:iCs/>
        </w:rPr>
        <w:t xml:space="preserve">б) подпункт 46 </w:t>
      </w:r>
      <w:r w:rsidRPr="00214DBC">
        <w:t>изложить в следующей редакции:</w:t>
      </w:r>
    </w:p>
    <w:p w:rsidR="00303174" w:rsidRPr="00303174" w:rsidRDefault="00303174" w:rsidP="00303174">
      <w:pPr>
        <w:spacing w:line="360" w:lineRule="auto"/>
        <w:ind w:firstLine="708"/>
        <w:jc w:val="both"/>
      </w:pPr>
      <w:proofErr w:type="gramStart"/>
      <w:r>
        <w:t>«46) разрабатывает о осуществляет меры</w:t>
      </w:r>
      <w:r w:rsidRPr="00C5020B">
        <w:t>, направленны</w:t>
      </w:r>
      <w:r>
        <w:t>е</w:t>
      </w:r>
      <w:r w:rsidRPr="00C5020B">
        <w:t xml:space="preserve">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r>
        <w:rPr>
          <w:bCs/>
          <w:iCs/>
        </w:rPr>
        <w:t>»;</w:t>
      </w:r>
      <w:proofErr w:type="gramEnd"/>
    </w:p>
    <w:p w:rsidR="00303174" w:rsidRPr="00174B5C" w:rsidRDefault="00303174" w:rsidP="00174B5C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iCs/>
        </w:rPr>
      </w:pPr>
      <w:r w:rsidRPr="00174B5C">
        <w:rPr>
          <w:b/>
          <w:bCs/>
          <w:iCs/>
        </w:rPr>
        <w:t xml:space="preserve">6) </w:t>
      </w:r>
      <w:r w:rsidR="00174B5C" w:rsidRPr="00174B5C">
        <w:rPr>
          <w:b/>
          <w:bCs/>
          <w:iCs/>
        </w:rPr>
        <w:t>главу 10 дополнить статьей 48.3 следующего содержания:</w:t>
      </w:r>
    </w:p>
    <w:p w:rsidR="00174B5C" w:rsidRPr="00174B5C" w:rsidRDefault="00174B5C" w:rsidP="00174B5C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>
        <w:t>«</w:t>
      </w:r>
      <w:r w:rsidRPr="00174B5C">
        <w:rPr>
          <w:b/>
        </w:rPr>
        <w:t xml:space="preserve">Статья </w:t>
      </w:r>
      <w:r>
        <w:rPr>
          <w:b/>
        </w:rPr>
        <w:t xml:space="preserve">48.3. </w:t>
      </w:r>
      <w:r w:rsidRPr="00174B5C">
        <w:rPr>
          <w:b/>
        </w:rPr>
        <w:t>Меры ответственности депутатов и выборных должностных лиц местного самоуправления.</w:t>
      </w:r>
    </w:p>
    <w:p w:rsidR="00174B5C" w:rsidRPr="00174B5C" w:rsidRDefault="00174B5C" w:rsidP="00174B5C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174B5C">
        <w:t xml:space="preserve">1. </w:t>
      </w:r>
      <w:proofErr w:type="gramStart"/>
      <w:r w:rsidRPr="00174B5C">
        <w:t>К депутатам Собрания депутатов муниципального района, Главе муниципального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174B5C" w:rsidRPr="00174B5C" w:rsidRDefault="00174B5C" w:rsidP="00174B5C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174B5C">
        <w:t>1) предупреждение;</w:t>
      </w:r>
    </w:p>
    <w:p w:rsidR="00174B5C" w:rsidRPr="00174B5C" w:rsidRDefault="00174B5C" w:rsidP="00174B5C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174B5C"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74B5C" w:rsidRPr="00174B5C" w:rsidRDefault="00174B5C" w:rsidP="00174B5C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174B5C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74B5C" w:rsidRPr="00174B5C" w:rsidRDefault="00174B5C" w:rsidP="00174B5C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174B5C"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74B5C" w:rsidRPr="00174B5C" w:rsidRDefault="00174B5C" w:rsidP="00174B5C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174B5C">
        <w:t>5) запрет исполнять полномочия на постоянной основе до прекращения срока его полномочий.</w:t>
      </w:r>
    </w:p>
    <w:p w:rsidR="00174B5C" w:rsidRPr="00174B5C" w:rsidRDefault="00174B5C" w:rsidP="00174B5C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174B5C">
        <w:t>2. Порядок принятия решения о применении к депутату, главе муниципального района мер ответственности, указанных в пункте 1 настоящей статьи, определяется решением Собрания депутатов в соответствии с Законом Челябинской области от 11.02.2009 №353-ЗО «О противодействии коррупции в Челябинской области»</w:t>
      </w:r>
      <w:r>
        <w:t xml:space="preserve">». </w:t>
      </w:r>
    </w:p>
    <w:bookmarkEnd w:id="0"/>
    <w:p w:rsidR="00174B5C" w:rsidRPr="006E5C83" w:rsidRDefault="00E57B13" w:rsidP="00174B5C">
      <w:pPr>
        <w:shd w:val="clear" w:color="auto" w:fill="FFFFFF"/>
        <w:autoSpaceDE w:val="0"/>
        <w:snapToGrid w:val="0"/>
        <w:spacing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 w:rsidRPr="00A719B6">
        <w:rPr>
          <w:rFonts w:cs="Tahoma"/>
          <w:color w:val="000000"/>
        </w:rPr>
        <w:t xml:space="preserve">2. </w:t>
      </w:r>
      <w:r w:rsidR="00174B5C" w:rsidRPr="006E5C83">
        <w:rPr>
          <w:rFonts w:cs="Tahoma"/>
          <w:color w:val="000000"/>
        </w:rPr>
        <w:t>Настоящее Решение подлежит официальному опубликованию в газете «</w:t>
      </w:r>
      <w:proofErr w:type="spellStart"/>
      <w:r w:rsidR="00174B5C" w:rsidRPr="006E5C83">
        <w:rPr>
          <w:rFonts w:cs="Tahoma"/>
          <w:color w:val="000000"/>
        </w:rPr>
        <w:t>Саткинский</w:t>
      </w:r>
      <w:proofErr w:type="spellEnd"/>
      <w:r w:rsidR="00174B5C" w:rsidRPr="006E5C83">
        <w:rPr>
          <w:rFonts w:cs="Tahoma"/>
          <w:color w:val="000000"/>
        </w:rPr>
        <w:t xml:space="preserve"> рабочий»,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E57B13" w:rsidRPr="00A719B6" w:rsidRDefault="00E57B13" w:rsidP="00174B5C">
      <w:pPr>
        <w:spacing w:line="360" w:lineRule="auto"/>
        <w:ind w:firstLine="708"/>
        <w:jc w:val="both"/>
      </w:pPr>
      <w:r w:rsidRPr="00A719B6">
        <w:rPr>
          <w:rFonts w:cs="Tahoma"/>
          <w:color w:val="000000"/>
        </w:rPr>
        <w:lastRenderedPageBreak/>
        <w:t xml:space="preserve">3. </w:t>
      </w:r>
      <w:r w:rsidRPr="00A719B6">
        <w:t>Настоящее решение вступает в силу после его официального опубликования в соответствии с действующим законодательством.</w:t>
      </w:r>
    </w:p>
    <w:p w:rsidR="00E57B13" w:rsidRDefault="00E57B13" w:rsidP="00E57B13">
      <w:pPr>
        <w:shd w:val="clear" w:color="auto" w:fill="FFFFFF"/>
        <w:tabs>
          <w:tab w:val="center" w:pos="1320"/>
        </w:tabs>
        <w:autoSpaceDE w:val="0"/>
        <w:snapToGrid w:val="0"/>
        <w:spacing w:line="276" w:lineRule="auto"/>
        <w:jc w:val="both"/>
        <w:rPr>
          <w:rFonts w:cs="Tahoma"/>
          <w:color w:val="000000"/>
        </w:rPr>
      </w:pPr>
    </w:p>
    <w:p w:rsidR="00E57B13" w:rsidRDefault="00E57B13" w:rsidP="00E57B13">
      <w:pPr>
        <w:pStyle w:val="a3"/>
        <w:snapToGrid w:val="0"/>
        <w:spacing w:line="276" w:lineRule="auto"/>
        <w:jc w:val="both"/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</w:pPr>
    </w:p>
    <w:p w:rsidR="00E57B13" w:rsidRPr="00356207" w:rsidRDefault="00E57B13" w:rsidP="00E57B13">
      <w:pPr>
        <w:pStyle w:val="a3"/>
        <w:snapToGrid w:val="0"/>
        <w:spacing w:line="360" w:lineRule="auto"/>
        <w:jc w:val="both"/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</w:pPr>
      <w:r w:rsidRPr="00356207">
        <w:rPr>
          <w:rFonts w:cs="Tahoma"/>
          <w:bCs/>
          <w:color w:val="000000"/>
          <w:kern w:val="1"/>
          <w:szCs w:val="24"/>
          <w:shd w:val="clear" w:color="auto" w:fill="FFFFFF"/>
          <w:lang w:val="ru-RU"/>
        </w:rPr>
        <w:t>Председатель Собрания депутатов</w:t>
      </w:r>
    </w:p>
    <w:p w:rsidR="00E57B13" w:rsidRDefault="00E57B13" w:rsidP="00E57B13">
      <w:pPr>
        <w:spacing w:line="360" w:lineRule="auto"/>
        <w:jc w:val="both"/>
      </w:pPr>
      <w:proofErr w:type="spellStart"/>
      <w:r w:rsidRPr="00356207">
        <w:rPr>
          <w:rFonts w:cs="Tahoma"/>
          <w:bCs/>
          <w:color w:val="000000"/>
          <w:kern w:val="1"/>
          <w:shd w:val="clear" w:color="auto" w:fill="FFFFFF"/>
        </w:rPr>
        <w:t>Саткинского</w:t>
      </w:r>
      <w:proofErr w:type="spellEnd"/>
      <w:r w:rsidRPr="00356207">
        <w:rPr>
          <w:rFonts w:cs="Tahoma"/>
          <w:bCs/>
          <w:color w:val="000000"/>
          <w:kern w:val="1"/>
          <w:shd w:val="clear" w:color="auto" w:fill="FFFFFF"/>
        </w:rPr>
        <w:t xml:space="preserve"> муниципального района</w:t>
      </w:r>
      <w:r w:rsidRPr="00356207">
        <w:rPr>
          <w:rFonts w:cs="Tahoma"/>
          <w:bCs/>
          <w:color w:val="000000"/>
          <w:kern w:val="1"/>
          <w:shd w:val="clear" w:color="auto" w:fill="FFFFFF"/>
        </w:rPr>
        <w:tab/>
      </w:r>
      <w:r w:rsidRPr="00356207">
        <w:rPr>
          <w:rFonts w:cs="Tahoma"/>
          <w:bCs/>
          <w:color w:val="000000"/>
          <w:kern w:val="1"/>
          <w:shd w:val="clear" w:color="auto" w:fill="FFFFFF"/>
        </w:rPr>
        <w:tab/>
      </w:r>
      <w:r w:rsidRPr="00356207">
        <w:rPr>
          <w:rFonts w:cs="Tahoma"/>
          <w:bCs/>
          <w:color w:val="000000"/>
          <w:kern w:val="1"/>
          <w:shd w:val="clear" w:color="auto" w:fill="FFFFFF"/>
        </w:rPr>
        <w:tab/>
      </w:r>
      <w:r w:rsidRPr="00356207">
        <w:rPr>
          <w:rFonts w:cs="Tahoma"/>
          <w:bCs/>
          <w:color w:val="000000"/>
          <w:kern w:val="1"/>
          <w:shd w:val="clear" w:color="auto" w:fill="FFFFFF"/>
        </w:rPr>
        <w:tab/>
      </w:r>
      <w:r w:rsidRPr="00356207">
        <w:rPr>
          <w:rFonts w:cs="Tahoma"/>
          <w:bCs/>
          <w:color w:val="000000"/>
          <w:kern w:val="1"/>
          <w:shd w:val="clear" w:color="auto" w:fill="FFFFFF"/>
        </w:rPr>
        <w:tab/>
      </w:r>
      <w:r w:rsidR="00174B5C">
        <w:rPr>
          <w:rFonts w:cs="Tahoma"/>
          <w:bCs/>
          <w:color w:val="000000"/>
          <w:kern w:val="1"/>
          <w:shd w:val="clear" w:color="auto" w:fill="FFFFFF"/>
        </w:rPr>
        <w:tab/>
      </w:r>
      <w:r w:rsidRPr="00356207">
        <w:rPr>
          <w:rFonts w:cs="Tahoma"/>
          <w:bCs/>
          <w:color w:val="000000"/>
          <w:kern w:val="1"/>
          <w:shd w:val="clear" w:color="auto" w:fill="FFFFFF"/>
        </w:rPr>
        <w:t xml:space="preserve">Н.П. </w:t>
      </w:r>
      <w:proofErr w:type="spellStart"/>
      <w:r w:rsidRPr="00356207">
        <w:rPr>
          <w:rFonts w:cs="Tahoma"/>
          <w:bCs/>
          <w:color w:val="000000"/>
          <w:kern w:val="1"/>
          <w:shd w:val="clear" w:color="auto" w:fill="FFFFFF"/>
        </w:rPr>
        <w:t>Бурматов</w:t>
      </w:r>
      <w:proofErr w:type="spellEnd"/>
      <w:r>
        <w:rPr>
          <w:rFonts w:cs="Tahoma"/>
          <w:b/>
          <w:bCs/>
          <w:iCs/>
          <w:color w:val="000000"/>
          <w:sz w:val="20"/>
        </w:rPr>
        <w:tab/>
      </w:r>
      <w:r>
        <w:rPr>
          <w:rFonts w:cs="Tahoma"/>
          <w:b/>
          <w:bCs/>
          <w:iCs/>
          <w:color w:val="000000"/>
          <w:sz w:val="20"/>
        </w:rPr>
        <w:tab/>
      </w:r>
    </w:p>
    <w:p w:rsidR="00E57B13" w:rsidRDefault="00E57B13" w:rsidP="00E57B13">
      <w:pPr>
        <w:spacing w:line="360" w:lineRule="auto"/>
        <w:jc w:val="both"/>
      </w:pPr>
    </w:p>
    <w:p w:rsidR="00174B5C" w:rsidRPr="00EB261C" w:rsidRDefault="00174B5C" w:rsidP="00174B5C">
      <w:pPr>
        <w:pStyle w:val="a3"/>
        <w:snapToGrid w:val="0"/>
        <w:jc w:val="both"/>
        <w:rPr>
          <w:rFonts w:cs="Tahoma"/>
          <w:bCs/>
          <w:color w:val="000000"/>
          <w:szCs w:val="24"/>
          <w:shd w:val="clear" w:color="auto" w:fill="FFFFFF"/>
          <w:lang w:val="ru-RU"/>
        </w:rPr>
      </w:pPr>
      <w:r>
        <w:rPr>
          <w:rFonts w:cs="Tahoma"/>
          <w:bCs/>
          <w:color w:val="000000"/>
          <w:szCs w:val="24"/>
          <w:shd w:val="clear" w:color="auto" w:fill="FFFFFF"/>
          <w:lang w:val="ru-RU"/>
        </w:rPr>
        <w:t xml:space="preserve">Глава </w:t>
      </w:r>
      <w:proofErr w:type="spellStart"/>
      <w:r>
        <w:rPr>
          <w:rFonts w:cs="Tahoma"/>
          <w:bCs/>
          <w:color w:val="000000"/>
          <w:szCs w:val="24"/>
          <w:shd w:val="clear" w:color="auto" w:fill="FFFFFF"/>
          <w:lang w:val="ru-RU"/>
        </w:rPr>
        <w:t>Саткинского</w:t>
      </w:r>
      <w:proofErr w:type="spellEnd"/>
      <w:r>
        <w:rPr>
          <w:rFonts w:cs="Tahoma"/>
          <w:bCs/>
          <w:color w:val="000000"/>
          <w:szCs w:val="24"/>
          <w:shd w:val="clear" w:color="auto" w:fill="FFFFFF"/>
          <w:lang w:val="ru-RU"/>
        </w:rPr>
        <w:t xml:space="preserve"> муниципального района</w:t>
      </w:r>
      <w:r>
        <w:rPr>
          <w:rFonts w:cs="Tahoma"/>
          <w:bCs/>
          <w:color w:val="000000"/>
          <w:szCs w:val="24"/>
          <w:shd w:val="clear" w:color="auto" w:fill="FFFFFF"/>
          <w:lang w:val="ru-RU"/>
        </w:rPr>
        <w:tab/>
      </w:r>
      <w:r>
        <w:rPr>
          <w:rFonts w:cs="Tahoma"/>
          <w:bCs/>
          <w:color w:val="000000"/>
          <w:szCs w:val="24"/>
          <w:shd w:val="clear" w:color="auto" w:fill="FFFFFF"/>
          <w:lang w:val="ru-RU"/>
        </w:rPr>
        <w:tab/>
      </w:r>
      <w:r>
        <w:rPr>
          <w:rFonts w:cs="Tahoma"/>
          <w:bCs/>
          <w:color w:val="000000"/>
          <w:szCs w:val="24"/>
          <w:shd w:val="clear" w:color="auto" w:fill="FFFFFF"/>
          <w:lang w:val="ru-RU"/>
        </w:rPr>
        <w:tab/>
      </w:r>
      <w:r>
        <w:rPr>
          <w:rFonts w:cs="Tahoma"/>
          <w:bCs/>
          <w:color w:val="000000"/>
          <w:szCs w:val="24"/>
          <w:shd w:val="clear" w:color="auto" w:fill="FFFFFF"/>
          <w:lang w:val="ru-RU"/>
        </w:rPr>
        <w:tab/>
      </w:r>
      <w:r>
        <w:rPr>
          <w:rFonts w:cs="Tahoma"/>
          <w:bCs/>
          <w:color w:val="000000"/>
          <w:szCs w:val="24"/>
          <w:shd w:val="clear" w:color="auto" w:fill="FFFFFF"/>
          <w:lang w:val="ru-RU"/>
        </w:rPr>
        <w:tab/>
        <w:t>А.А. Глазков</w:t>
      </w:r>
    </w:p>
    <w:p w:rsidR="00174B5C" w:rsidRDefault="00174B5C" w:rsidP="00174B5C">
      <w:pPr>
        <w:pStyle w:val="a3"/>
        <w:snapToGrid w:val="0"/>
        <w:jc w:val="both"/>
        <w:rPr>
          <w:rFonts w:cs="Tahoma"/>
          <w:b/>
          <w:bCs/>
          <w:color w:val="000000"/>
          <w:sz w:val="22"/>
          <w:szCs w:val="22"/>
          <w:shd w:val="clear" w:color="auto" w:fill="FFFFFF"/>
          <w:lang w:val="ru-RU"/>
        </w:rPr>
      </w:pPr>
    </w:p>
    <w:p w:rsidR="00E57B13" w:rsidRDefault="00E57B13" w:rsidP="00E57B13">
      <w:pPr>
        <w:spacing w:line="360" w:lineRule="auto"/>
        <w:jc w:val="center"/>
        <w:rPr>
          <w:b/>
        </w:rPr>
      </w:pPr>
    </w:p>
    <w:p w:rsidR="00E57B13" w:rsidRDefault="00E57B13" w:rsidP="00E57B13">
      <w:pPr>
        <w:spacing w:line="360" w:lineRule="auto"/>
        <w:jc w:val="center"/>
        <w:rPr>
          <w:b/>
        </w:rPr>
      </w:pPr>
    </w:p>
    <w:p w:rsidR="00E518A5" w:rsidRDefault="00E518A5" w:rsidP="00386C97">
      <w:pPr>
        <w:spacing w:line="360" w:lineRule="auto"/>
        <w:jc w:val="both"/>
      </w:pPr>
    </w:p>
    <w:sectPr w:rsidR="00E518A5" w:rsidSect="000237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D426E"/>
    <w:rsid w:val="00001409"/>
    <w:rsid w:val="000021A2"/>
    <w:rsid w:val="00003680"/>
    <w:rsid w:val="00007009"/>
    <w:rsid w:val="00010592"/>
    <w:rsid w:val="00014226"/>
    <w:rsid w:val="00021A12"/>
    <w:rsid w:val="0002371C"/>
    <w:rsid w:val="00025FD4"/>
    <w:rsid w:val="00035182"/>
    <w:rsid w:val="00043760"/>
    <w:rsid w:val="0004422A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39F1"/>
    <w:rsid w:val="00094731"/>
    <w:rsid w:val="00095889"/>
    <w:rsid w:val="00096192"/>
    <w:rsid w:val="000A379F"/>
    <w:rsid w:val="000B0A21"/>
    <w:rsid w:val="000B2DCD"/>
    <w:rsid w:val="000C00F9"/>
    <w:rsid w:val="000C07C2"/>
    <w:rsid w:val="000C2223"/>
    <w:rsid w:val="000C272D"/>
    <w:rsid w:val="000C2871"/>
    <w:rsid w:val="000C3561"/>
    <w:rsid w:val="000C3563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05EBF"/>
    <w:rsid w:val="00114453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277B"/>
    <w:rsid w:val="00153961"/>
    <w:rsid w:val="001673F6"/>
    <w:rsid w:val="00174B5C"/>
    <w:rsid w:val="00175325"/>
    <w:rsid w:val="001768B9"/>
    <w:rsid w:val="00180DC1"/>
    <w:rsid w:val="00191298"/>
    <w:rsid w:val="00196150"/>
    <w:rsid w:val="001A278A"/>
    <w:rsid w:val="001A54B8"/>
    <w:rsid w:val="001A6D67"/>
    <w:rsid w:val="001B1086"/>
    <w:rsid w:val="001B777D"/>
    <w:rsid w:val="001C090C"/>
    <w:rsid w:val="001C0A24"/>
    <w:rsid w:val="001C3BEA"/>
    <w:rsid w:val="001C6603"/>
    <w:rsid w:val="001C6914"/>
    <w:rsid w:val="001D3D96"/>
    <w:rsid w:val="001D3E61"/>
    <w:rsid w:val="001D4EEF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A3C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B77B0"/>
    <w:rsid w:val="002C10D9"/>
    <w:rsid w:val="002C33B3"/>
    <w:rsid w:val="002C4CD4"/>
    <w:rsid w:val="002C560F"/>
    <w:rsid w:val="002C62CB"/>
    <w:rsid w:val="002D1063"/>
    <w:rsid w:val="002D1082"/>
    <w:rsid w:val="002D257C"/>
    <w:rsid w:val="002D5906"/>
    <w:rsid w:val="002D6D50"/>
    <w:rsid w:val="002D7232"/>
    <w:rsid w:val="002E2CA2"/>
    <w:rsid w:val="002E2CA7"/>
    <w:rsid w:val="002E34C2"/>
    <w:rsid w:val="002E6CCB"/>
    <w:rsid w:val="002F0772"/>
    <w:rsid w:val="002F16C4"/>
    <w:rsid w:val="00303174"/>
    <w:rsid w:val="003053C4"/>
    <w:rsid w:val="00307469"/>
    <w:rsid w:val="00311706"/>
    <w:rsid w:val="0031236F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5CF2"/>
    <w:rsid w:val="00347CDA"/>
    <w:rsid w:val="00353794"/>
    <w:rsid w:val="003558E2"/>
    <w:rsid w:val="00356A66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86C97"/>
    <w:rsid w:val="00391BF5"/>
    <w:rsid w:val="00391D5E"/>
    <w:rsid w:val="00392AD6"/>
    <w:rsid w:val="0039499D"/>
    <w:rsid w:val="00395893"/>
    <w:rsid w:val="003A06DC"/>
    <w:rsid w:val="003A0FE7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6B5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1664"/>
    <w:rsid w:val="004935DD"/>
    <w:rsid w:val="00493754"/>
    <w:rsid w:val="00493879"/>
    <w:rsid w:val="004A62AE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06BD3"/>
    <w:rsid w:val="00511DCD"/>
    <w:rsid w:val="00524C7A"/>
    <w:rsid w:val="0052560E"/>
    <w:rsid w:val="005259FB"/>
    <w:rsid w:val="005306D5"/>
    <w:rsid w:val="00531BAD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1AF4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4ADE"/>
    <w:rsid w:val="006367E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87188"/>
    <w:rsid w:val="00691C37"/>
    <w:rsid w:val="006A178D"/>
    <w:rsid w:val="006A45CD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076D"/>
    <w:rsid w:val="00722C2B"/>
    <w:rsid w:val="0072354E"/>
    <w:rsid w:val="00723591"/>
    <w:rsid w:val="00731119"/>
    <w:rsid w:val="00731A0C"/>
    <w:rsid w:val="007359A3"/>
    <w:rsid w:val="00741829"/>
    <w:rsid w:val="00745BD9"/>
    <w:rsid w:val="00754467"/>
    <w:rsid w:val="00771D3B"/>
    <w:rsid w:val="007753AA"/>
    <w:rsid w:val="0077653E"/>
    <w:rsid w:val="00777EE3"/>
    <w:rsid w:val="0078112B"/>
    <w:rsid w:val="007873F4"/>
    <w:rsid w:val="0078769B"/>
    <w:rsid w:val="00792FB3"/>
    <w:rsid w:val="007938AE"/>
    <w:rsid w:val="0079531C"/>
    <w:rsid w:val="007A7E61"/>
    <w:rsid w:val="007B28D6"/>
    <w:rsid w:val="007B3BB9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1DED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51A3"/>
    <w:rsid w:val="008A6272"/>
    <w:rsid w:val="008A7F4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D71A8"/>
    <w:rsid w:val="008D7637"/>
    <w:rsid w:val="008E0954"/>
    <w:rsid w:val="008E4EE7"/>
    <w:rsid w:val="008E6ED5"/>
    <w:rsid w:val="008E7DAF"/>
    <w:rsid w:val="00901A13"/>
    <w:rsid w:val="0090718F"/>
    <w:rsid w:val="00913354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04B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9F7DDB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19B6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C7740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383B"/>
    <w:rsid w:val="00B47D98"/>
    <w:rsid w:val="00B52C66"/>
    <w:rsid w:val="00B53E7F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5FDB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D7656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59A8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50F2"/>
    <w:rsid w:val="00C3704D"/>
    <w:rsid w:val="00C3738C"/>
    <w:rsid w:val="00C44090"/>
    <w:rsid w:val="00C5020B"/>
    <w:rsid w:val="00C50858"/>
    <w:rsid w:val="00C51369"/>
    <w:rsid w:val="00C53422"/>
    <w:rsid w:val="00C54487"/>
    <w:rsid w:val="00C55E53"/>
    <w:rsid w:val="00C57178"/>
    <w:rsid w:val="00C6491B"/>
    <w:rsid w:val="00C66F8B"/>
    <w:rsid w:val="00C67750"/>
    <w:rsid w:val="00C71341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4022"/>
    <w:rsid w:val="00CE6C12"/>
    <w:rsid w:val="00CF024D"/>
    <w:rsid w:val="00CF0BAC"/>
    <w:rsid w:val="00D00427"/>
    <w:rsid w:val="00D0585D"/>
    <w:rsid w:val="00D11944"/>
    <w:rsid w:val="00D11F8C"/>
    <w:rsid w:val="00D166E7"/>
    <w:rsid w:val="00D17B04"/>
    <w:rsid w:val="00D24387"/>
    <w:rsid w:val="00D24A1A"/>
    <w:rsid w:val="00D2547C"/>
    <w:rsid w:val="00D2683C"/>
    <w:rsid w:val="00D319F6"/>
    <w:rsid w:val="00D33C71"/>
    <w:rsid w:val="00D36ACC"/>
    <w:rsid w:val="00D46634"/>
    <w:rsid w:val="00D52185"/>
    <w:rsid w:val="00D52D96"/>
    <w:rsid w:val="00D52ECC"/>
    <w:rsid w:val="00D54E6E"/>
    <w:rsid w:val="00D74D17"/>
    <w:rsid w:val="00D74EC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2AA"/>
    <w:rsid w:val="00DC07F3"/>
    <w:rsid w:val="00DC0F66"/>
    <w:rsid w:val="00DC39D9"/>
    <w:rsid w:val="00DC607F"/>
    <w:rsid w:val="00DD2001"/>
    <w:rsid w:val="00DD52D5"/>
    <w:rsid w:val="00DD616D"/>
    <w:rsid w:val="00DD7451"/>
    <w:rsid w:val="00DE4B38"/>
    <w:rsid w:val="00DE54FE"/>
    <w:rsid w:val="00DE5BBB"/>
    <w:rsid w:val="00DE7D65"/>
    <w:rsid w:val="00DF0508"/>
    <w:rsid w:val="00DF2D16"/>
    <w:rsid w:val="00E02063"/>
    <w:rsid w:val="00E11483"/>
    <w:rsid w:val="00E15832"/>
    <w:rsid w:val="00E17A5E"/>
    <w:rsid w:val="00E20088"/>
    <w:rsid w:val="00E24843"/>
    <w:rsid w:val="00E25AF2"/>
    <w:rsid w:val="00E315BF"/>
    <w:rsid w:val="00E31B39"/>
    <w:rsid w:val="00E35CB0"/>
    <w:rsid w:val="00E36FDE"/>
    <w:rsid w:val="00E37A8B"/>
    <w:rsid w:val="00E40AC5"/>
    <w:rsid w:val="00E518A5"/>
    <w:rsid w:val="00E51AAA"/>
    <w:rsid w:val="00E52AC0"/>
    <w:rsid w:val="00E53B91"/>
    <w:rsid w:val="00E541C9"/>
    <w:rsid w:val="00E57B13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1D40"/>
    <w:rsid w:val="00E943D8"/>
    <w:rsid w:val="00E959CD"/>
    <w:rsid w:val="00EB2463"/>
    <w:rsid w:val="00EB261C"/>
    <w:rsid w:val="00EB6BC4"/>
    <w:rsid w:val="00EB6C61"/>
    <w:rsid w:val="00EB756E"/>
    <w:rsid w:val="00EC27A4"/>
    <w:rsid w:val="00EC3AA1"/>
    <w:rsid w:val="00EC4352"/>
    <w:rsid w:val="00EC7336"/>
    <w:rsid w:val="00ED06F5"/>
    <w:rsid w:val="00ED0753"/>
    <w:rsid w:val="00ED17C2"/>
    <w:rsid w:val="00ED426E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3E61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84169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40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2371C"/>
    <w:pPr>
      <w:widowControl w:val="0"/>
      <w:suppressLineNumbers/>
      <w:suppressAutoHyphens/>
    </w:pPr>
    <w:rPr>
      <w:szCs w:val="20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023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7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2F0772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2F077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2F0772"/>
    <w:rPr>
      <w:i/>
      <w:iCs/>
    </w:rPr>
  </w:style>
  <w:style w:type="character" w:customStyle="1" w:styleId="ConsNormal">
    <w:name w:val="ConsNormal Знак"/>
    <w:basedOn w:val="a0"/>
    <w:link w:val="ConsNormal0"/>
    <w:locked/>
    <w:rsid w:val="00F84169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F84169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022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2E2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E518A5"/>
    <w:rPr>
      <w:rFonts w:ascii="Verdana" w:hAnsi="Verdana"/>
      <w:color w:val="A75E2E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40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2371C"/>
    <w:pPr>
      <w:widowControl w:val="0"/>
      <w:suppressLineNumbers/>
      <w:suppressAutoHyphens/>
    </w:pPr>
    <w:rPr>
      <w:szCs w:val="20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023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7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2F0772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2F077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2F0772"/>
    <w:rPr>
      <w:i/>
      <w:iCs/>
    </w:rPr>
  </w:style>
  <w:style w:type="character" w:customStyle="1" w:styleId="ConsNormal">
    <w:name w:val="ConsNormal Знак"/>
    <w:basedOn w:val="a0"/>
    <w:link w:val="ConsNormal0"/>
    <w:locked/>
    <w:rsid w:val="00F84169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F84169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022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2E2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E518A5"/>
    <w:rPr>
      <w:rFonts w:ascii="Verdana" w:hAnsi="Verdana"/>
      <w:color w:val="A75E2E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oksana</cp:lastModifiedBy>
  <cp:revision>36</cp:revision>
  <cp:lastPrinted>2020-02-26T09:37:00Z</cp:lastPrinted>
  <dcterms:created xsi:type="dcterms:W3CDTF">2015-03-10T09:39:00Z</dcterms:created>
  <dcterms:modified xsi:type="dcterms:W3CDTF">2020-02-26T09:37:00Z</dcterms:modified>
</cp:coreProperties>
</file>