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70" w:rsidRDefault="00F33B70" w:rsidP="00F33B70">
      <w:pPr>
        <w:tabs>
          <w:tab w:val="center" w:pos="0"/>
        </w:tabs>
        <w:jc w:val="center"/>
        <w:rPr>
          <w:rFonts w:eastAsia="Times New Roman" w:cs="Tahoma"/>
          <w:b/>
          <w:kern w:val="1"/>
          <w:sz w:val="32"/>
          <w:szCs w:val="32"/>
        </w:rPr>
      </w:pPr>
      <w:r>
        <w:rPr>
          <w:rFonts w:eastAsia="Times New Roman" w:cs="Tahoma"/>
          <w:noProof/>
          <w:kern w:val="1"/>
          <w:sz w:val="20"/>
          <w:szCs w:val="24"/>
          <w:lang w:eastAsia="ru-RU"/>
        </w:rPr>
        <w:drawing>
          <wp:inline distT="0" distB="0" distL="0" distR="0">
            <wp:extent cx="599440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70" w:rsidRPr="002D3DE8" w:rsidRDefault="00F33B70" w:rsidP="00F33B70">
      <w:pPr>
        <w:spacing w:before="200"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СОБРАНИЕ ДЕПУТАТОВ</w:t>
      </w:r>
    </w:p>
    <w:p w:rsidR="00F33B70" w:rsidRPr="002D3DE8" w:rsidRDefault="00F33B70" w:rsidP="00F33B70">
      <w:pPr>
        <w:spacing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САТКИНСКОГО МУНИЦИПАЛЬНОГО РАЙОНА</w:t>
      </w:r>
    </w:p>
    <w:p w:rsidR="00F33B70" w:rsidRPr="002D3DE8" w:rsidRDefault="00F33B70" w:rsidP="00F33B70">
      <w:pPr>
        <w:spacing w:line="360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ЧЕЛЯБИНСКОЙ ОБЛАСТИ</w:t>
      </w:r>
    </w:p>
    <w:p w:rsidR="00F33B70" w:rsidRPr="002D3DE8" w:rsidRDefault="00F33B70" w:rsidP="00F33B70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</w:p>
    <w:p w:rsidR="00F33B70" w:rsidRPr="002D3DE8" w:rsidRDefault="00F33B70" w:rsidP="00F33B70">
      <w:pPr>
        <w:spacing w:line="276" w:lineRule="auto"/>
        <w:jc w:val="center"/>
        <w:rPr>
          <w:rFonts w:eastAsia="Times New Roman" w:cs="Tahoma"/>
          <w:b/>
          <w:kern w:val="1"/>
          <w:sz w:val="36"/>
          <w:szCs w:val="36"/>
        </w:rPr>
      </w:pPr>
      <w:r w:rsidRPr="002D3DE8">
        <w:rPr>
          <w:rFonts w:eastAsia="Times New Roman" w:cs="Tahoma"/>
          <w:b/>
          <w:kern w:val="1"/>
          <w:sz w:val="36"/>
          <w:szCs w:val="36"/>
        </w:rPr>
        <w:t>РЕШЕНИЕ</w:t>
      </w:r>
    </w:p>
    <w:p w:rsidR="00F33B70" w:rsidRPr="002D3DE8" w:rsidRDefault="00F33B70" w:rsidP="00F33B70">
      <w:pPr>
        <w:jc w:val="center"/>
        <w:rPr>
          <w:rFonts w:eastAsia="Times New Roman" w:cs="Tahoma"/>
          <w:kern w:val="1"/>
          <w:sz w:val="32"/>
          <w:szCs w:val="32"/>
        </w:rPr>
      </w:pPr>
      <w:r w:rsidRPr="002D3DE8">
        <w:rPr>
          <w:rFonts w:eastAsia="Times New Roman" w:cs="Tahoma"/>
          <w:kern w:val="1"/>
          <w:sz w:val="32"/>
          <w:szCs w:val="32"/>
        </w:rPr>
        <w:t>_______________________________________________________________</w:t>
      </w:r>
    </w:p>
    <w:p w:rsidR="00F33B70" w:rsidRDefault="00F33B70" w:rsidP="00F33B70">
      <w:pPr>
        <w:spacing w:before="240" w:after="60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от  </w:t>
      </w:r>
      <w:r w:rsidR="0026733B">
        <w:rPr>
          <w:rFonts w:eastAsia="Times New Roman" w:cs="Tahoma"/>
          <w:bCs/>
          <w:kern w:val="1"/>
          <w:szCs w:val="24"/>
        </w:rPr>
        <w:t>_______________________ №_________</w:t>
      </w:r>
    </w:p>
    <w:p w:rsidR="00F33B70" w:rsidRPr="002D3DE8" w:rsidRDefault="00F33B70" w:rsidP="00F33B70">
      <w:pPr>
        <w:spacing w:before="240" w:after="60"/>
        <w:rPr>
          <w:rFonts w:eastAsia="Times New Roman" w:cs="Tahoma"/>
          <w:bCs/>
          <w:kern w:val="1"/>
          <w:szCs w:val="24"/>
        </w:rPr>
      </w:pPr>
      <w:r w:rsidRPr="002D3DE8">
        <w:rPr>
          <w:rFonts w:eastAsia="Times New Roman" w:cs="Tahoma"/>
          <w:bCs/>
          <w:kern w:val="1"/>
          <w:szCs w:val="24"/>
        </w:rPr>
        <w:t xml:space="preserve">г. </w:t>
      </w:r>
      <w:proofErr w:type="spellStart"/>
      <w:r w:rsidRPr="002D3DE8">
        <w:rPr>
          <w:rFonts w:eastAsia="Times New Roman" w:cs="Tahoma"/>
          <w:bCs/>
          <w:kern w:val="1"/>
          <w:szCs w:val="24"/>
        </w:rPr>
        <w:t>Сатка</w:t>
      </w:r>
      <w:proofErr w:type="spellEnd"/>
    </w:p>
    <w:p w:rsidR="00F33B70" w:rsidRPr="002D3DE8" w:rsidRDefault="00F33B70" w:rsidP="00F33B70">
      <w:pPr>
        <w:tabs>
          <w:tab w:val="center" w:pos="1320"/>
        </w:tabs>
        <w:spacing w:after="240"/>
        <w:rPr>
          <w:rFonts w:eastAsia="Times New Roman" w:cs="Tahoma"/>
          <w:bCs/>
          <w:kern w:val="1"/>
          <w:sz w:val="21"/>
          <w:szCs w:val="21"/>
        </w:rPr>
      </w:pPr>
    </w:p>
    <w:p w:rsidR="0026733B" w:rsidRPr="0026733B" w:rsidRDefault="00F33B70" w:rsidP="0026733B">
      <w:pPr>
        <w:spacing w:line="276" w:lineRule="auto"/>
        <w:ind w:right="5669"/>
        <w:jc w:val="both"/>
        <w:rPr>
          <w:rStyle w:val="11"/>
          <w:sz w:val="22"/>
          <w:szCs w:val="22"/>
        </w:rPr>
      </w:pPr>
      <w:r w:rsidRPr="0026733B">
        <w:rPr>
          <w:rFonts w:eastAsia="Times New Roman" w:cs="Tahoma"/>
          <w:bCs/>
          <w:kern w:val="1"/>
          <w:sz w:val="22"/>
          <w:szCs w:val="22"/>
        </w:rPr>
        <w:t>О</w:t>
      </w:r>
      <w:r w:rsidR="00BE5867" w:rsidRPr="0026733B">
        <w:rPr>
          <w:rFonts w:eastAsia="Times New Roman" w:cs="Tahoma"/>
          <w:bCs/>
          <w:kern w:val="1"/>
          <w:sz w:val="22"/>
          <w:szCs w:val="22"/>
        </w:rPr>
        <w:t>б</w:t>
      </w:r>
      <w:r w:rsidR="0097679D">
        <w:rPr>
          <w:rFonts w:eastAsia="Times New Roman" w:cs="Tahoma"/>
          <w:bCs/>
          <w:kern w:val="1"/>
          <w:sz w:val="22"/>
          <w:szCs w:val="22"/>
        </w:rPr>
        <w:t xml:space="preserve"> </w:t>
      </w:r>
      <w:r w:rsidR="00BE5867" w:rsidRPr="0026733B">
        <w:rPr>
          <w:rFonts w:eastAsia="Times New Roman" w:cs="Tahoma"/>
          <w:bCs/>
          <w:kern w:val="1"/>
          <w:sz w:val="22"/>
          <w:szCs w:val="22"/>
        </w:rPr>
        <w:t xml:space="preserve">итогах </w:t>
      </w:r>
      <w:r w:rsidRPr="0026733B">
        <w:rPr>
          <w:sz w:val="22"/>
          <w:szCs w:val="22"/>
        </w:rPr>
        <w:t xml:space="preserve">реализации </w:t>
      </w:r>
      <w:r w:rsidR="0026733B" w:rsidRPr="0026733B">
        <w:rPr>
          <w:color w:val="000000"/>
          <w:spacing w:val="-3"/>
          <w:sz w:val="22"/>
          <w:szCs w:val="22"/>
        </w:rPr>
        <w:t xml:space="preserve">программы </w:t>
      </w:r>
      <w:r w:rsidR="0026733B" w:rsidRPr="0026733B">
        <w:rPr>
          <w:bCs/>
          <w:sz w:val="22"/>
          <w:szCs w:val="22"/>
        </w:rPr>
        <w:t xml:space="preserve">«Формирование </w:t>
      </w:r>
      <w:r w:rsidR="00103A4A">
        <w:rPr>
          <w:bCs/>
          <w:sz w:val="22"/>
          <w:szCs w:val="22"/>
        </w:rPr>
        <w:t>современной</w:t>
      </w:r>
      <w:r w:rsidR="0026733B" w:rsidRPr="0026733B">
        <w:rPr>
          <w:bCs/>
          <w:sz w:val="22"/>
          <w:szCs w:val="22"/>
        </w:rPr>
        <w:t xml:space="preserve"> городской среды</w:t>
      </w:r>
      <w:r w:rsidR="00103A4A">
        <w:rPr>
          <w:bCs/>
          <w:sz w:val="22"/>
          <w:szCs w:val="22"/>
        </w:rPr>
        <w:t xml:space="preserve"> </w:t>
      </w:r>
      <w:proofErr w:type="spellStart"/>
      <w:r w:rsidR="00103A4A">
        <w:rPr>
          <w:bCs/>
          <w:sz w:val="22"/>
          <w:szCs w:val="22"/>
        </w:rPr>
        <w:t>Саткинского</w:t>
      </w:r>
      <w:proofErr w:type="spellEnd"/>
      <w:r w:rsidR="00103A4A">
        <w:rPr>
          <w:bCs/>
          <w:sz w:val="22"/>
          <w:szCs w:val="22"/>
        </w:rPr>
        <w:t xml:space="preserve"> муниципального района</w:t>
      </w:r>
      <w:r w:rsidR="0026733B" w:rsidRPr="0026733B">
        <w:rPr>
          <w:bCs/>
          <w:sz w:val="22"/>
          <w:szCs w:val="22"/>
        </w:rPr>
        <w:t>»</w:t>
      </w:r>
      <w:r w:rsidR="0026733B" w:rsidRPr="0026733B">
        <w:rPr>
          <w:rStyle w:val="11"/>
          <w:sz w:val="22"/>
          <w:szCs w:val="22"/>
        </w:rPr>
        <w:t xml:space="preserve"> и инициативных проектов на территории </w:t>
      </w:r>
      <w:proofErr w:type="spellStart"/>
      <w:r w:rsidR="0026733B" w:rsidRPr="0026733B">
        <w:rPr>
          <w:rStyle w:val="11"/>
          <w:sz w:val="22"/>
          <w:szCs w:val="22"/>
        </w:rPr>
        <w:t>Саткинского</w:t>
      </w:r>
      <w:proofErr w:type="spellEnd"/>
      <w:r w:rsidR="0026733B" w:rsidRPr="0026733B">
        <w:rPr>
          <w:rStyle w:val="11"/>
          <w:sz w:val="22"/>
          <w:szCs w:val="22"/>
        </w:rPr>
        <w:t xml:space="preserve"> муниципального района в 202</w:t>
      </w:r>
      <w:r w:rsidR="00454D39">
        <w:rPr>
          <w:rStyle w:val="11"/>
          <w:sz w:val="22"/>
          <w:szCs w:val="22"/>
        </w:rPr>
        <w:t>2</w:t>
      </w:r>
      <w:r w:rsidR="0026733B" w:rsidRPr="0026733B">
        <w:rPr>
          <w:rStyle w:val="11"/>
          <w:sz w:val="22"/>
          <w:szCs w:val="22"/>
        </w:rPr>
        <w:t xml:space="preserve"> – 202</w:t>
      </w:r>
      <w:r w:rsidR="00454D39">
        <w:rPr>
          <w:rStyle w:val="11"/>
          <w:sz w:val="22"/>
          <w:szCs w:val="22"/>
        </w:rPr>
        <w:t>3</w:t>
      </w:r>
      <w:r w:rsidR="0026733B" w:rsidRPr="0026733B">
        <w:rPr>
          <w:rStyle w:val="11"/>
          <w:sz w:val="22"/>
          <w:szCs w:val="22"/>
        </w:rPr>
        <w:t>г.г.</w:t>
      </w:r>
    </w:p>
    <w:p w:rsidR="00F33B70" w:rsidRPr="002D3DE8" w:rsidRDefault="00F33B70" w:rsidP="0026733B">
      <w:pPr>
        <w:tabs>
          <w:tab w:val="center" w:pos="0"/>
        </w:tabs>
        <w:spacing w:line="276" w:lineRule="auto"/>
        <w:ind w:right="5669"/>
        <w:jc w:val="both"/>
        <w:rPr>
          <w:rFonts w:eastAsia="Times New Roman" w:cs="Tahoma"/>
          <w:bCs/>
          <w:kern w:val="1"/>
          <w:sz w:val="21"/>
          <w:szCs w:val="21"/>
        </w:rPr>
      </w:pPr>
    </w:p>
    <w:p w:rsidR="00F13DCD" w:rsidRPr="0026733B" w:rsidRDefault="005B66AF" w:rsidP="0097679D">
      <w:pPr>
        <w:spacing w:line="360" w:lineRule="auto"/>
        <w:ind w:right="-1"/>
        <w:jc w:val="both"/>
        <w:rPr>
          <w:rFonts w:eastAsia="Times New Roman" w:cs="Tahoma"/>
          <w:bCs/>
          <w:kern w:val="1"/>
          <w:szCs w:val="24"/>
        </w:rPr>
      </w:pPr>
      <w:r>
        <w:rPr>
          <w:rFonts w:eastAsia="Times New Roman"/>
          <w:color w:val="000000" w:themeColor="text1"/>
          <w:kern w:val="1"/>
        </w:rPr>
        <w:tab/>
      </w:r>
      <w:r w:rsidR="00F33B70" w:rsidRPr="0026733B">
        <w:rPr>
          <w:rFonts w:eastAsia="Times New Roman"/>
          <w:color w:val="000000" w:themeColor="text1"/>
          <w:kern w:val="1"/>
          <w:szCs w:val="24"/>
        </w:rPr>
        <w:t xml:space="preserve">В соответствии с </w:t>
      </w:r>
      <w:r w:rsidR="00F33B70" w:rsidRPr="0026733B">
        <w:rPr>
          <w:rFonts w:eastAsia="Times New Roman"/>
          <w:bCs/>
          <w:color w:val="000000" w:themeColor="text1"/>
          <w:kern w:val="1"/>
          <w:szCs w:val="24"/>
        </w:rPr>
        <w:t>Федеральным законом</w:t>
      </w:r>
      <w:r w:rsidR="00F33B70" w:rsidRPr="0026733B">
        <w:rPr>
          <w:color w:val="000000" w:themeColor="text1"/>
          <w:szCs w:val="24"/>
        </w:rPr>
        <w:t xml:space="preserve"> от 06.10.2003 №131-ФЗ</w:t>
      </w:r>
      <w:r w:rsidR="00F33B70" w:rsidRPr="0026733B">
        <w:rPr>
          <w:color w:val="000000" w:themeColor="text1"/>
          <w:szCs w:val="24"/>
        </w:rPr>
        <w:br/>
        <w:t>«Об общих принципах организации местного самоуправления в Российской Федерации»</w:t>
      </w:r>
      <w:r w:rsidR="0026733B" w:rsidRPr="0026733B">
        <w:rPr>
          <w:color w:val="000000" w:themeColor="text1"/>
          <w:szCs w:val="24"/>
        </w:rPr>
        <w:t xml:space="preserve">, </w:t>
      </w:r>
      <w:r w:rsidR="00F33B70" w:rsidRPr="0026733B">
        <w:rPr>
          <w:rFonts w:eastAsia="Times New Roman"/>
          <w:color w:val="000000" w:themeColor="text1"/>
          <w:kern w:val="1"/>
          <w:szCs w:val="24"/>
        </w:rPr>
        <w:t xml:space="preserve">Уставом </w:t>
      </w:r>
      <w:proofErr w:type="spellStart"/>
      <w:r w:rsidR="00F33B70" w:rsidRPr="0026733B">
        <w:rPr>
          <w:rFonts w:eastAsia="Times New Roman"/>
          <w:color w:val="000000" w:themeColor="text1"/>
          <w:kern w:val="1"/>
          <w:szCs w:val="24"/>
        </w:rPr>
        <w:t>Саткинского</w:t>
      </w:r>
      <w:proofErr w:type="spellEnd"/>
      <w:r w:rsidR="00F33B70" w:rsidRPr="0026733B">
        <w:rPr>
          <w:rFonts w:eastAsia="Times New Roman"/>
          <w:color w:val="000000" w:themeColor="text1"/>
          <w:kern w:val="1"/>
          <w:szCs w:val="24"/>
        </w:rPr>
        <w:t xml:space="preserve"> муниципального района</w:t>
      </w:r>
      <w:r w:rsidRPr="0026733B">
        <w:rPr>
          <w:rFonts w:eastAsia="Times New Roman"/>
          <w:color w:val="000000" w:themeColor="text1"/>
          <w:kern w:val="1"/>
          <w:szCs w:val="24"/>
        </w:rPr>
        <w:t xml:space="preserve"> и п</w:t>
      </w:r>
      <w:r w:rsidR="00F13DCD" w:rsidRPr="0026733B">
        <w:rPr>
          <w:rFonts w:eastAsia="Times New Roman"/>
          <w:color w:val="000000" w:themeColor="text1"/>
          <w:kern w:val="1"/>
          <w:szCs w:val="24"/>
        </w:rPr>
        <w:t xml:space="preserve">о итогам выездных </w:t>
      </w:r>
      <w:r w:rsidR="00F13DCD" w:rsidRPr="0026733B">
        <w:rPr>
          <w:rFonts w:eastAsia="Times New Roman" w:cs="Tahoma"/>
          <w:bCs/>
          <w:kern w:val="1"/>
          <w:szCs w:val="24"/>
        </w:rPr>
        <w:t xml:space="preserve">комиссий по </w:t>
      </w:r>
      <w:r w:rsidR="00F13DCD" w:rsidRPr="0026733B">
        <w:rPr>
          <w:szCs w:val="24"/>
        </w:rPr>
        <w:t xml:space="preserve">реализации </w:t>
      </w:r>
      <w:r w:rsidR="0026733B" w:rsidRPr="0026733B">
        <w:rPr>
          <w:color w:val="000000"/>
          <w:spacing w:val="-3"/>
          <w:szCs w:val="24"/>
        </w:rPr>
        <w:t xml:space="preserve">программы </w:t>
      </w:r>
      <w:r w:rsidR="0026733B" w:rsidRPr="0026733B">
        <w:rPr>
          <w:bCs/>
          <w:szCs w:val="24"/>
        </w:rPr>
        <w:t xml:space="preserve">«Формирование </w:t>
      </w:r>
      <w:r w:rsidR="00835611">
        <w:rPr>
          <w:bCs/>
          <w:szCs w:val="24"/>
        </w:rPr>
        <w:t>современной</w:t>
      </w:r>
      <w:r w:rsidR="0026733B" w:rsidRPr="0026733B">
        <w:rPr>
          <w:bCs/>
          <w:szCs w:val="24"/>
        </w:rPr>
        <w:t xml:space="preserve"> городской среды</w:t>
      </w:r>
      <w:r w:rsidR="00835611">
        <w:rPr>
          <w:bCs/>
          <w:szCs w:val="24"/>
        </w:rPr>
        <w:t xml:space="preserve"> </w:t>
      </w:r>
      <w:proofErr w:type="spellStart"/>
      <w:r w:rsidR="00835611">
        <w:rPr>
          <w:bCs/>
          <w:szCs w:val="24"/>
        </w:rPr>
        <w:t>Саткинского</w:t>
      </w:r>
      <w:proofErr w:type="spellEnd"/>
      <w:r w:rsidR="00835611">
        <w:rPr>
          <w:bCs/>
          <w:szCs w:val="24"/>
        </w:rPr>
        <w:t xml:space="preserve"> муниципального района</w:t>
      </w:r>
      <w:r w:rsidR="0026733B" w:rsidRPr="0026733B">
        <w:rPr>
          <w:bCs/>
          <w:szCs w:val="24"/>
        </w:rPr>
        <w:t>»</w:t>
      </w:r>
      <w:r w:rsidR="0026733B" w:rsidRPr="0026733B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26733B" w:rsidRPr="0026733B">
        <w:rPr>
          <w:rStyle w:val="11"/>
          <w:szCs w:val="24"/>
        </w:rPr>
        <w:t>Саткинского</w:t>
      </w:r>
      <w:proofErr w:type="spellEnd"/>
      <w:r w:rsidR="0026733B" w:rsidRPr="0026733B">
        <w:rPr>
          <w:rStyle w:val="11"/>
          <w:szCs w:val="24"/>
        </w:rPr>
        <w:t xml:space="preserve"> муниципального района в 202</w:t>
      </w:r>
      <w:r w:rsidR="00454D39">
        <w:rPr>
          <w:rStyle w:val="11"/>
          <w:szCs w:val="24"/>
        </w:rPr>
        <w:t>2</w:t>
      </w:r>
      <w:r w:rsidR="0026733B" w:rsidRPr="0026733B">
        <w:rPr>
          <w:rStyle w:val="11"/>
          <w:szCs w:val="24"/>
        </w:rPr>
        <w:t xml:space="preserve"> – 202</w:t>
      </w:r>
      <w:r w:rsidR="00454D39">
        <w:rPr>
          <w:rStyle w:val="11"/>
          <w:szCs w:val="24"/>
        </w:rPr>
        <w:t>3</w:t>
      </w:r>
      <w:r w:rsidR="0026733B" w:rsidRPr="0026733B">
        <w:rPr>
          <w:rStyle w:val="11"/>
          <w:szCs w:val="24"/>
        </w:rPr>
        <w:t>г.г.</w:t>
      </w:r>
      <w:r w:rsidR="0026733B">
        <w:rPr>
          <w:rStyle w:val="11"/>
          <w:szCs w:val="24"/>
        </w:rPr>
        <w:t xml:space="preserve">, </w:t>
      </w:r>
    </w:p>
    <w:p w:rsidR="00F13DCD" w:rsidRPr="002D3DE8" w:rsidRDefault="00F13DCD" w:rsidP="0097679D">
      <w:pPr>
        <w:tabs>
          <w:tab w:val="center" w:pos="0"/>
        </w:tabs>
        <w:spacing w:line="360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  <w:r w:rsidRPr="00AC6166">
        <w:rPr>
          <w:rFonts w:eastAsia="Times New Roman" w:cs="Tahoma"/>
          <w:bCs/>
          <w:kern w:val="1"/>
          <w:szCs w:val="24"/>
        </w:rPr>
        <w:tab/>
      </w:r>
      <w:r>
        <w:rPr>
          <w:bCs/>
        </w:rPr>
        <w:t xml:space="preserve"> </w:t>
      </w:r>
    </w:p>
    <w:p w:rsidR="00B2352C" w:rsidRDefault="00F33B70" w:rsidP="0097679D">
      <w:pPr>
        <w:tabs>
          <w:tab w:val="center" w:pos="0"/>
        </w:tabs>
        <w:spacing w:line="360" w:lineRule="auto"/>
        <w:jc w:val="center"/>
        <w:rPr>
          <w:rFonts w:eastAsia="Times New Roman" w:cs="Tahoma"/>
          <w:bCs/>
          <w:kern w:val="1"/>
          <w:szCs w:val="24"/>
        </w:rPr>
      </w:pPr>
      <w:r w:rsidRPr="00347ADA">
        <w:rPr>
          <w:rFonts w:eastAsia="Times New Roman" w:cs="Tahoma"/>
          <w:bCs/>
          <w:kern w:val="1"/>
          <w:szCs w:val="24"/>
        </w:rPr>
        <w:t>СОБРАНИЕ ДЕПУТАТОВ САТКИНСКОГО МУНИЦИПАЛЬНОГО РАЙОНА РЕШАЕТ</w:t>
      </w:r>
      <w:r>
        <w:rPr>
          <w:rFonts w:eastAsia="Times New Roman" w:cs="Tahoma"/>
          <w:bCs/>
          <w:kern w:val="1"/>
          <w:szCs w:val="24"/>
        </w:rPr>
        <w:t>:</w:t>
      </w:r>
    </w:p>
    <w:p w:rsidR="00F33B70" w:rsidRDefault="00F33B70" w:rsidP="001B0D3D">
      <w:pPr>
        <w:tabs>
          <w:tab w:val="center" w:pos="0"/>
        </w:tabs>
        <w:spacing w:line="336" w:lineRule="auto"/>
        <w:jc w:val="center"/>
        <w:rPr>
          <w:rFonts w:eastAsia="Times New Roman" w:cs="Tahoma"/>
          <w:bCs/>
          <w:kern w:val="1"/>
          <w:szCs w:val="24"/>
        </w:rPr>
      </w:pPr>
    </w:p>
    <w:p w:rsidR="0026733B" w:rsidRPr="0097679D" w:rsidRDefault="0026733B" w:rsidP="001B0D3D">
      <w:pPr>
        <w:tabs>
          <w:tab w:val="center" w:pos="0"/>
        </w:tabs>
        <w:spacing w:line="336" w:lineRule="auto"/>
        <w:ind w:right="-1" w:firstLine="567"/>
        <w:jc w:val="both"/>
        <w:rPr>
          <w:bCs/>
        </w:rPr>
      </w:pPr>
      <w:r w:rsidRPr="0097679D">
        <w:rPr>
          <w:rFonts w:eastAsia="Times New Roman" w:cs="Tahoma"/>
          <w:bCs/>
          <w:kern w:val="1"/>
          <w:szCs w:val="24"/>
        </w:rPr>
        <w:t>1. Информацию о</w:t>
      </w:r>
      <w:r w:rsidRPr="0097679D">
        <w:rPr>
          <w:rFonts w:eastAsia="Times New Roman" w:cs="Tahoma"/>
          <w:bCs/>
          <w:kern w:val="1"/>
          <w:sz w:val="22"/>
          <w:szCs w:val="22"/>
        </w:rPr>
        <w:t xml:space="preserve"> подведении итогов выездных комиссий Собрания депутатов </w:t>
      </w:r>
      <w:proofErr w:type="spellStart"/>
      <w:r w:rsidRPr="0097679D">
        <w:rPr>
          <w:rFonts w:eastAsia="Times New Roman" w:cs="Tahoma"/>
          <w:bCs/>
          <w:kern w:val="1"/>
          <w:sz w:val="22"/>
          <w:szCs w:val="22"/>
        </w:rPr>
        <w:t>Саткинского</w:t>
      </w:r>
      <w:proofErr w:type="spellEnd"/>
      <w:r w:rsidRPr="0097679D">
        <w:rPr>
          <w:rFonts w:eastAsia="Times New Roman" w:cs="Tahoma"/>
          <w:bCs/>
          <w:kern w:val="1"/>
          <w:sz w:val="22"/>
          <w:szCs w:val="22"/>
        </w:rPr>
        <w:t xml:space="preserve"> муниципального района по </w:t>
      </w:r>
      <w:r w:rsidRPr="0097679D">
        <w:t xml:space="preserve">реализации </w:t>
      </w:r>
      <w:r w:rsidRPr="0097679D">
        <w:rPr>
          <w:rStyle w:val="11"/>
        </w:rPr>
        <w:t>программы</w:t>
      </w:r>
      <w:r w:rsidRPr="0097679D">
        <w:rPr>
          <w:bCs/>
        </w:rPr>
        <w:t xml:space="preserve"> </w:t>
      </w:r>
      <w:r w:rsidR="004777C9" w:rsidRPr="0097679D">
        <w:rPr>
          <w:bCs/>
          <w:szCs w:val="24"/>
        </w:rPr>
        <w:t xml:space="preserve">«Формирование </w:t>
      </w:r>
      <w:r w:rsidR="001C55FD">
        <w:rPr>
          <w:bCs/>
          <w:szCs w:val="24"/>
        </w:rPr>
        <w:t>современной</w:t>
      </w:r>
      <w:r w:rsidR="004777C9" w:rsidRPr="0097679D">
        <w:rPr>
          <w:bCs/>
          <w:szCs w:val="24"/>
        </w:rPr>
        <w:t xml:space="preserve"> городской среды</w:t>
      </w:r>
      <w:r w:rsidR="00C87FC5">
        <w:rPr>
          <w:bCs/>
          <w:szCs w:val="24"/>
        </w:rPr>
        <w:t xml:space="preserve"> </w:t>
      </w:r>
      <w:proofErr w:type="spellStart"/>
      <w:r w:rsidR="00C87FC5">
        <w:rPr>
          <w:bCs/>
          <w:szCs w:val="24"/>
        </w:rPr>
        <w:t>Саткинского</w:t>
      </w:r>
      <w:proofErr w:type="spellEnd"/>
      <w:r w:rsidR="00C87FC5">
        <w:rPr>
          <w:bCs/>
          <w:szCs w:val="24"/>
        </w:rPr>
        <w:t xml:space="preserve"> муниципального района</w:t>
      </w:r>
      <w:r w:rsidR="004777C9" w:rsidRPr="0097679D">
        <w:rPr>
          <w:bCs/>
          <w:szCs w:val="24"/>
        </w:rPr>
        <w:t>»</w:t>
      </w:r>
      <w:r w:rsidR="004777C9" w:rsidRPr="0097679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4777C9" w:rsidRPr="0097679D">
        <w:rPr>
          <w:rStyle w:val="11"/>
          <w:szCs w:val="24"/>
        </w:rPr>
        <w:t>Саткинского</w:t>
      </w:r>
      <w:proofErr w:type="spellEnd"/>
      <w:r w:rsidR="004777C9" w:rsidRPr="0097679D">
        <w:rPr>
          <w:rStyle w:val="11"/>
          <w:szCs w:val="24"/>
        </w:rPr>
        <w:t xml:space="preserve"> муниципального района в 202</w:t>
      </w:r>
      <w:r w:rsidR="00454D39">
        <w:rPr>
          <w:rStyle w:val="11"/>
          <w:szCs w:val="24"/>
        </w:rPr>
        <w:t>2</w:t>
      </w:r>
      <w:r w:rsidR="004777C9" w:rsidRPr="0097679D">
        <w:rPr>
          <w:rStyle w:val="11"/>
          <w:szCs w:val="24"/>
        </w:rPr>
        <w:t xml:space="preserve"> – 202</w:t>
      </w:r>
      <w:r w:rsidR="00454D39">
        <w:rPr>
          <w:rStyle w:val="11"/>
          <w:szCs w:val="24"/>
        </w:rPr>
        <w:t>3</w:t>
      </w:r>
      <w:r w:rsidR="004777C9" w:rsidRPr="0097679D">
        <w:rPr>
          <w:rStyle w:val="11"/>
          <w:szCs w:val="24"/>
        </w:rPr>
        <w:t xml:space="preserve">г.г. </w:t>
      </w:r>
      <w:r w:rsidRPr="0097679D">
        <w:rPr>
          <w:bCs/>
        </w:rPr>
        <w:t>принять к сведению, согласно приложени</w:t>
      </w:r>
      <w:r w:rsidR="004777C9" w:rsidRPr="0097679D">
        <w:rPr>
          <w:bCs/>
        </w:rPr>
        <w:t>ям</w:t>
      </w:r>
      <w:r w:rsidRPr="0097679D">
        <w:rPr>
          <w:bCs/>
        </w:rPr>
        <w:t xml:space="preserve"> к настоящему решению.</w:t>
      </w:r>
    </w:p>
    <w:p w:rsidR="0026733B" w:rsidRDefault="004777C9" w:rsidP="001B0D3D">
      <w:pPr>
        <w:tabs>
          <w:tab w:val="center" w:pos="0"/>
        </w:tabs>
        <w:spacing w:line="336" w:lineRule="auto"/>
        <w:ind w:right="-1" w:firstLine="567"/>
        <w:jc w:val="both"/>
        <w:rPr>
          <w:bCs/>
          <w:szCs w:val="24"/>
        </w:rPr>
      </w:pPr>
      <w:r w:rsidRPr="0097679D">
        <w:rPr>
          <w:rFonts w:eastAsia="Times New Roman" w:cs="Tahoma"/>
          <w:bCs/>
          <w:kern w:val="1"/>
          <w:szCs w:val="24"/>
        </w:rPr>
        <w:t xml:space="preserve">2. </w:t>
      </w:r>
      <w:r w:rsidR="0026733B" w:rsidRPr="0097679D">
        <w:rPr>
          <w:rFonts w:eastAsia="Times New Roman" w:cs="Tahoma"/>
          <w:bCs/>
          <w:kern w:val="1"/>
          <w:szCs w:val="24"/>
        </w:rPr>
        <w:t xml:space="preserve">Признать </w:t>
      </w:r>
      <w:r w:rsidR="0026733B" w:rsidRPr="0097679D">
        <w:rPr>
          <w:szCs w:val="24"/>
        </w:rPr>
        <w:t xml:space="preserve">реализацию </w:t>
      </w:r>
      <w:r w:rsidR="0026733B" w:rsidRPr="0097679D">
        <w:rPr>
          <w:rStyle w:val="11"/>
          <w:szCs w:val="24"/>
        </w:rPr>
        <w:t>программы</w:t>
      </w:r>
      <w:r w:rsidR="0026733B" w:rsidRPr="0097679D">
        <w:rPr>
          <w:bCs/>
          <w:szCs w:val="24"/>
        </w:rPr>
        <w:t xml:space="preserve"> «Формирование </w:t>
      </w:r>
      <w:r w:rsidR="00C87FC5">
        <w:rPr>
          <w:bCs/>
          <w:szCs w:val="24"/>
        </w:rPr>
        <w:t>современной</w:t>
      </w:r>
      <w:r w:rsidR="0026733B" w:rsidRPr="0097679D">
        <w:rPr>
          <w:bCs/>
          <w:szCs w:val="24"/>
        </w:rPr>
        <w:t xml:space="preserve"> городской среды</w:t>
      </w:r>
      <w:r w:rsidR="00C87FC5">
        <w:rPr>
          <w:bCs/>
          <w:szCs w:val="24"/>
        </w:rPr>
        <w:t xml:space="preserve"> </w:t>
      </w:r>
      <w:proofErr w:type="spellStart"/>
      <w:r w:rsidR="00C87FC5">
        <w:rPr>
          <w:bCs/>
          <w:szCs w:val="24"/>
        </w:rPr>
        <w:t>Саткинского</w:t>
      </w:r>
      <w:proofErr w:type="spellEnd"/>
      <w:r w:rsidR="00C87FC5">
        <w:rPr>
          <w:bCs/>
          <w:szCs w:val="24"/>
        </w:rPr>
        <w:t xml:space="preserve"> муниципального района</w:t>
      </w:r>
      <w:r w:rsidR="0026733B" w:rsidRPr="0097679D">
        <w:rPr>
          <w:bCs/>
          <w:szCs w:val="24"/>
        </w:rPr>
        <w:t>»</w:t>
      </w:r>
      <w:r w:rsidR="0026733B" w:rsidRPr="0097679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26733B" w:rsidRPr="0097679D">
        <w:rPr>
          <w:rStyle w:val="11"/>
          <w:szCs w:val="24"/>
        </w:rPr>
        <w:t>Саткинского</w:t>
      </w:r>
      <w:proofErr w:type="spellEnd"/>
      <w:r w:rsidR="0026733B" w:rsidRPr="0097679D">
        <w:rPr>
          <w:rStyle w:val="11"/>
          <w:szCs w:val="24"/>
        </w:rPr>
        <w:t xml:space="preserve"> муниципального района в 202</w:t>
      </w:r>
      <w:r w:rsidR="00454D39">
        <w:rPr>
          <w:rStyle w:val="11"/>
          <w:szCs w:val="24"/>
        </w:rPr>
        <w:t>2</w:t>
      </w:r>
      <w:r w:rsidR="0026733B" w:rsidRPr="0097679D">
        <w:rPr>
          <w:rStyle w:val="11"/>
          <w:szCs w:val="24"/>
        </w:rPr>
        <w:t xml:space="preserve"> – 202</w:t>
      </w:r>
      <w:r w:rsidR="00454D39">
        <w:rPr>
          <w:rStyle w:val="11"/>
          <w:szCs w:val="24"/>
        </w:rPr>
        <w:t>3</w:t>
      </w:r>
      <w:r w:rsidR="0026733B" w:rsidRPr="0097679D">
        <w:rPr>
          <w:rStyle w:val="11"/>
          <w:szCs w:val="24"/>
        </w:rPr>
        <w:t xml:space="preserve">г.г. </w:t>
      </w:r>
      <w:r w:rsidRPr="0097679D">
        <w:rPr>
          <w:bCs/>
          <w:szCs w:val="24"/>
        </w:rPr>
        <w:t>удовлетворительной</w:t>
      </w:r>
      <w:r>
        <w:rPr>
          <w:bCs/>
          <w:szCs w:val="24"/>
        </w:rPr>
        <w:t>.</w:t>
      </w:r>
    </w:p>
    <w:p w:rsidR="00103A4A" w:rsidRDefault="001D5A72" w:rsidP="001B0D3D">
      <w:pPr>
        <w:tabs>
          <w:tab w:val="center" w:pos="0"/>
        </w:tabs>
        <w:spacing w:line="336" w:lineRule="auto"/>
        <w:ind w:right="-1" w:firstLine="567"/>
        <w:jc w:val="both"/>
        <w:rPr>
          <w:bCs/>
        </w:rPr>
      </w:pPr>
      <w:r w:rsidRPr="001C55FD">
        <w:rPr>
          <w:b/>
          <w:bCs/>
          <w:szCs w:val="24"/>
        </w:rPr>
        <w:t xml:space="preserve">3. </w:t>
      </w:r>
      <w:r w:rsidRPr="001C55FD">
        <w:rPr>
          <w:b/>
          <w:bCs/>
        </w:rPr>
        <w:t>Рекомендовать</w:t>
      </w:r>
      <w:r w:rsidRPr="00277CED">
        <w:rPr>
          <w:b/>
          <w:bCs/>
        </w:rPr>
        <w:t xml:space="preserve"> Главе </w:t>
      </w:r>
      <w:proofErr w:type="spellStart"/>
      <w:r w:rsidRPr="00277CED">
        <w:rPr>
          <w:b/>
          <w:bCs/>
        </w:rPr>
        <w:t>Саткинского</w:t>
      </w:r>
      <w:proofErr w:type="spellEnd"/>
      <w:r w:rsidRPr="00277CED">
        <w:rPr>
          <w:b/>
          <w:bCs/>
        </w:rPr>
        <w:t xml:space="preserve"> муниципального района</w:t>
      </w:r>
      <w:r>
        <w:rPr>
          <w:bCs/>
        </w:rPr>
        <w:t xml:space="preserve"> </w:t>
      </w:r>
      <w:r w:rsidRPr="00277CED">
        <w:rPr>
          <w:b/>
          <w:bCs/>
        </w:rPr>
        <w:t>и</w:t>
      </w:r>
      <w:r>
        <w:rPr>
          <w:bCs/>
        </w:rPr>
        <w:t xml:space="preserve"> </w:t>
      </w:r>
      <w:r w:rsidRPr="000C0319">
        <w:rPr>
          <w:b/>
          <w:bCs/>
        </w:rPr>
        <w:t xml:space="preserve">Главам городских </w:t>
      </w:r>
      <w:r w:rsidR="00E27E1D">
        <w:rPr>
          <w:b/>
          <w:bCs/>
        </w:rPr>
        <w:t xml:space="preserve">и </w:t>
      </w:r>
      <w:r w:rsidRPr="000C0319">
        <w:rPr>
          <w:b/>
          <w:bCs/>
        </w:rPr>
        <w:t xml:space="preserve">сельских поселений </w:t>
      </w:r>
      <w:proofErr w:type="spellStart"/>
      <w:r w:rsidRPr="000C0319">
        <w:rPr>
          <w:b/>
          <w:bCs/>
        </w:rPr>
        <w:t>Саткинского</w:t>
      </w:r>
      <w:proofErr w:type="spellEnd"/>
      <w:r w:rsidRPr="000C0319"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</w:t>
      </w:r>
      <w:r w:rsidR="00E27E1D" w:rsidRPr="00E27E1D">
        <w:rPr>
          <w:bCs/>
        </w:rPr>
        <w:t>после</w:t>
      </w:r>
      <w:r w:rsidR="00E27E1D">
        <w:rPr>
          <w:b/>
          <w:bCs/>
        </w:rPr>
        <w:t xml:space="preserve"> </w:t>
      </w:r>
      <w:r w:rsidR="00E27E1D" w:rsidRPr="00E27E1D">
        <w:rPr>
          <w:bCs/>
        </w:rPr>
        <w:t>принятия</w:t>
      </w:r>
      <w:r w:rsidR="00E27E1D">
        <w:rPr>
          <w:bCs/>
        </w:rPr>
        <w:t xml:space="preserve"> бюджета на очередной финансовый год перед началом разработки проектно-сметной документации на </w:t>
      </w:r>
      <w:r w:rsidR="00E27E1D">
        <w:rPr>
          <w:bCs/>
        </w:rPr>
        <w:lastRenderedPageBreak/>
        <w:t>утверждённые объекты по программ</w:t>
      </w:r>
      <w:r w:rsidR="00103A4A">
        <w:rPr>
          <w:bCs/>
        </w:rPr>
        <w:t xml:space="preserve">е </w:t>
      </w:r>
      <w:bookmarkStart w:id="0" w:name="_Hlk141954050"/>
      <w:r w:rsidR="00103A4A">
        <w:rPr>
          <w:bCs/>
        </w:rPr>
        <w:t xml:space="preserve">«Формирование современной городской среды </w:t>
      </w:r>
      <w:proofErr w:type="spellStart"/>
      <w:r w:rsidR="00103A4A">
        <w:rPr>
          <w:bCs/>
        </w:rPr>
        <w:t>Саткинского</w:t>
      </w:r>
      <w:proofErr w:type="spellEnd"/>
      <w:r w:rsidR="00103A4A">
        <w:rPr>
          <w:bCs/>
        </w:rPr>
        <w:t xml:space="preserve"> муниципального района»</w:t>
      </w:r>
      <w:bookmarkEnd w:id="0"/>
      <w:r w:rsidR="00103A4A">
        <w:rPr>
          <w:bCs/>
        </w:rPr>
        <w:t xml:space="preserve"> и инициативным проектам</w:t>
      </w:r>
      <w:r w:rsidR="00C87FC5">
        <w:rPr>
          <w:bCs/>
        </w:rPr>
        <w:t xml:space="preserve"> на территории </w:t>
      </w:r>
      <w:proofErr w:type="spellStart"/>
      <w:r w:rsidR="00C87FC5">
        <w:rPr>
          <w:bCs/>
        </w:rPr>
        <w:t>Саткинского</w:t>
      </w:r>
      <w:proofErr w:type="spellEnd"/>
      <w:r w:rsidR="00C87FC5">
        <w:rPr>
          <w:bCs/>
        </w:rPr>
        <w:t xml:space="preserve"> муниципального района</w:t>
      </w:r>
      <w:r w:rsidR="00103A4A">
        <w:rPr>
          <w:bCs/>
        </w:rPr>
        <w:t>, рассм</w:t>
      </w:r>
      <w:r w:rsidR="001C55FD">
        <w:rPr>
          <w:bCs/>
        </w:rPr>
        <w:t>атривать</w:t>
      </w:r>
      <w:r w:rsidR="00103A4A">
        <w:rPr>
          <w:bCs/>
        </w:rPr>
        <w:t xml:space="preserve"> реализуемые объекты на заседаниях постоянных комиссий Собрания депутатов </w:t>
      </w:r>
      <w:proofErr w:type="spellStart"/>
      <w:r w:rsidR="00103A4A">
        <w:rPr>
          <w:bCs/>
        </w:rPr>
        <w:t>Саткинского</w:t>
      </w:r>
      <w:proofErr w:type="spellEnd"/>
      <w:r w:rsidR="00103A4A">
        <w:rPr>
          <w:bCs/>
        </w:rPr>
        <w:t xml:space="preserve"> муниципального района и Советов депутатов городских и сельских поселений </w:t>
      </w:r>
      <w:proofErr w:type="spellStart"/>
      <w:r w:rsidR="00103A4A">
        <w:rPr>
          <w:bCs/>
        </w:rPr>
        <w:t>Саткинского</w:t>
      </w:r>
      <w:proofErr w:type="spellEnd"/>
      <w:r w:rsidR="00103A4A">
        <w:rPr>
          <w:bCs/>
        </w:rPr>
        <w:t xml:space="preserve"> муниципального района.</w:t>
      </w:r>
      <w:r w:rsidR="00E27E1D">
        <w:rPr>
          <w:bCs/>
        </w:rPr>
        <w:t xml:space="preserve">  </w:t>
      </w:r>
    </w:p>
    <w:p w:rsidR="00103A4A" w:rsidRPr="00103A4A" w:rsidRDefault="00103A4A" w:rsidP="001B0D3D">
      <w:pPr>
        <w:tabs>
          <w:tab w:val="center" w:pos="0"/>
        </w:tabs>
        <w:spacing w:line="336" w:lineRule="auto"/>
        <w:ind w:right="-1" w:firstLine="567"/>
        <w:jc w:val="both"/>
        <w:rPr>
          <w:bCs/>
        </w:rPr>
      </w:pPr>
      <w:r>
        <w:rPr>
          <w:b/>
          <w:bCs/>
        </w:rPr>
        <w:t xml:space="preserve">4. Рекомендовать Главе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муниципального района </w:t>
      </w:r>
      <w:r>
        <w:rPr>
          <w:bCs/>
        </w:rPr>
        <w:t>создать подразделение по строительному контролю</w:t>
      </w:r>
      <w:r w:rsidR="00E27E1D">
        <w:rPr>
          <w:b/>
          <w:bCs/>
        </w:rPr>
        <w:t xml:space="preserve"> </w:t>
      </w:r>
      <w:r w:rsidRPr="00103A4A">
        <w:rPr>
          <w:bCs/>
        </w:rPr>
        <w:t xml:space="preserve">за всеми реализуемыми объектами в рамках программы «Формирование современной городской среды </w:t>
      </w:r>
      <w:proofErr w:type="spellStart"/>
      <w:r w:rsidRPr="00103A4A">
        <w:rPr>
          <w:bCs/>
        </w:rPr>
        <w:t>Саткинского</w:t>
      </w:r>
      <w:proofErr w:type="spellEnd"/>
      <w:r w:rsidRPr="00103A4A">
        <w:rPr>
          <w:bCs/>
        </w:rPr>
        <w:t xml:space="preserve"> муниципального района»</w:t>
      </w:r>
      <w:r w:rsidR="001C55FD">
        <w:rPr>
          <w:bCs/>
        </w:rPr>
        <w:t xml:space="preserve"> и инициативных проектов на территории </w:t>
      </w:r>
      <w:proofErr w:type="spellStart"/>
      <w:r w:rsidR="001C55FD">
        <w:rPr>
          <w:bCs/>
        </w:rPr>
        <w:t>Саткинского</w:t>
      </w:r>
      <w:proofErr w:type="spellEnd"/>
      <w:r w:rsidR="001C55FD">
        <w:rPr>
          <w:bCs/>
        </w:rPr>
        <w:t xml:space="preserve"> муниципального района.</w:t>
      </w:r>
    </w:p>
    <w:p w:rsidR="004777C9" w:rsidRDefault="001C55FD" w:rsidP="001B0D3D">
      <w:pPr>
        <w:tabs>
          <w:tab w:val="center" w:pos="0"/>
        </w:tabs>
        <w:spacing w:line="336" w:lineRule="auto"/>
        <w:ind w:right="-1" w:firstLine="567"/>
        <w:jc w:val="both"/>
        <w:rPr>
          <w:b/>
          <w:bCs/>
        </w:rPr>
      </w:pPr>
      <w:r>
        <w:rPr>
          <w:b/>
          <w:bCs/>
          <w:szCs w:val="24"/>
        </w:rPr>
        <w:t>5</w:t>
      </w:r>
      <w:r w:rsidR="004777C9" w:rsidRPr="00103A4A">
        <w:rPr>
          <w:b/>
          <w:bCs/>
          <w:szCs w:val="24"/>
        </w:rPr>
        <w:t xml:space="preserve">. </w:t>
      </w:r>
      <w:r w:rsidR="004777C9" w:rsidRPr="00103A4A">
        <w:rPr>
          <w:b/>
          <w:bCs/>
        </w:rPr>
        <w:t>Главам</w:t>
      </w:r>
      <w:r w:rsidR="004777C9" w:rsidRPr="000C0319">
        <w:rPr>
          <w:b/>
          <w:bCs/>
        </w:rPr>
        <w:t xml:space="preserve"> городских </w:t>
      </w:r>
      <w:r w:rsidR="001B0D3D">
        <w:rPr>
          <w:b/>
          <w:bCs/>
        </w:rPr>
        <w:t xml:space="preserve">и </w:t>
      </w:r>
      <w:r w:rsidR="004777C9" w:rsidRPr="000C0319">
        <w:rPr>
          <w:b/>
          <w:bCs/>
        </w:rPr>
        <w:t xml:space="preserve">сельских поселений </w:t>
      </w:r>
      <w:proofErr w:type="spellStart"/>
      <w:r w:rsidR="004777C9" w:rsidRPr="000C0319">
        <w:rPr>
          <w:b/>
          <w:bCs/>
        </w:rPr>
        <w:t>Саткинского</w:t>
      </w:r>
      <w:proofErr w:type="spellEnd"/>
      <w:r w:rsidR="004777C9" w:rsidRPr="000C0319">
        <w:rPr>
          <w:b/>
          <w:bCs/>
        </w:rPr>
        <w:t xml:space="preserve"> муниципального района, МКУ «Управление образования» </w:t>
      </w:r>
      <w:proofErr w:type="spellStart"/>
      <w:r w:rsidR="004777C9" w:rsidRPr="000C0319">
        <w:rPr>
          <w:b/>
          <w:bCs/>
        </w:rPr>
        <w:t>Саткинского</w:t>
      </w:r>
      <w:proofErr w:type="spellEnd"/>
      <w:r w:rsidR="004777C9" w:rsidRPr="000C0319">
        <w:rPr>
          <w:b/>
          <w:bCs/>
        </w:rPr>
        <w:t xml:space="preserve"> муниципального района и Управлени</w:t>
      </w:r>
      <w:r w:rsidR="004777C9">
        <w:rPr>
          <w:b/>
          <w:bCs/>
        </w:rPr>
        <w:t>ю</w:t>
      </w:r>
      <w:r w:rsidR="004777C9" w:rsidRPr="000C0319">
        <w:rPr>
          <w:b/>
          <w:bCs/>
        </w:rPr>
        <w:t xml:space="preserve"> жилищно-коммунального хозяйства администрации </w:t>
      </w:r>
      <w:proofErr w:type="spellStart"/>
      <w:r w:rsidR="004777C9" w:rsidRPr="000C0319">
        <w:rPr>
          <w:b/>
          <w:bCs/>
        </w:rPr>
        <w:t>Саткинского</w:t>
      </w:r>
      <w:proofErr w:type="spellEnd"/>
      <w:r w:rsidR="004777C9" w:rsidRPr="000C0319">
        <w:rPr>
          <w:b/>
          <w:bCs/>
        </w:rPr>
        <w:t xml:space="preserve"> муниципального района</w:t>
      </w:r>
      <w:r w:rsidR="004777C9">
        <w:rPr>
          <w:b/>
          <w:bCs/>
        </w:rPr>
        <w:t>:</w:t>
      </w:r>
    </w:p>
    <w:p w:rsidR="004777C9" w:rsidRPr="006F5299" w:rsidRDefault="004777C9" w:rsidP="001B0D3D">
      <w:pPr>
        <w:tabs>
          <w:tab w:val="center" w:pos="0"/>
        </w:tabs>
        <w:spacing w:line="336" w:lineRule="auto"/>
        <w:ind w:right="-1" w:firstLine="567"/>
        <w:jc w:val="both"/>
        <w:rPr>
          <w:b/>
          <w:color w:val="000000"/>
          <w:szCs w:val="24"/>
          <w:shd w:val="clear" w:color="auto" w:fill="FFFFFF"/>
        </w:rPr>
      </w:pPr>
      <w:r w:rsidRPr="000C0319">
        <w:rPr>
          <w:bCs/>
          <w:szCs w:val="24"/>
        </w:rPr>
        <w:t xml:space="preserve">1) </w:t>
      </w:r>
      <w:r w:rsidRPr="000C0319">
        <w:rPr>
          <w:color w:val="000000"/>
          <w:szCs w:val="24"/>
          <w:shd w:val="clear" w:color="auto" w:fill="FFFFFF"/>
        </w:rPr>
        <w:t xml:space="preserve">устранить замечания, допущенные в ходе работ по </w:t>
      </w:r>
      <w:r w:rsidR="0097679D">
        <w:rPr>
          <w:color w:val="000000"/>
          <w:szCs w:val="24"/>
          <w:shd w:val="clear" w:color="auto" w:fill="FFFFFF"/>
        </w:rPr>
        <w:t>благоустроенным объектам</w:t>
      </w:r>
      <w:r>
        <w:rPr>
          <w:color w:val="000000"/>
          <w:szCs w:val="24"/>
          <w:shd w:val="clear" w:color="auto" w:fill="FFFFFF"/>
        </w:rPr>
        <w:t xml:space="preserve"> </w:t>
      </w:r>
      <w:r w:rsidRPr="000C0319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в сроки</w:t>
      </w:r>
      <w:r w:rsidR="0097679D">
        <w:rPr>
          <w:color w:val="000000"/>
          <w:szCs w:val="24"/>
          <w:shd w:val="clear" w:color="auto" w:fill="FFFFFF"/>
        </w:rPr>
        <w:t xml:space="preserve">, указанные в приложениях </w:t>
      </w:r>
      <w:r>
        <w:rPr>
          <w:color w:val="000000"/>
          <w:szCs w:val="24"/>
          <w:shd w:val="clear" w:color="auto" w:fill="FFFFFF"/>
        </w:rPr>
        <w:t xml:space="preserve">к настоящему решению; </w:t>
      </w:r>
    </w:p>
    <w:p w:rsidR="004777C9" w:rsidRDefault="004777C9" w:rsidP="001B0D3D">
      <w:pPr>
        <w:tabs>
          <w:tab w:val="center" w:pos="0"/>
        </w:tabs>
        <w:spacing w:line="336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2) ежегодно осуществлять контроль состояния благоустроенных объектов;</w:t>
      </w:r>
    </w:p>
    <w:p w:rsidR="004777C9" w:rsidRDefault="004777C9" w:rsidP="001B0D3D">
      <w:pPr>
        <w:tabs>
          <w:tab w:val="center" w:pos="0"/>
        </w:tabs>
        <w:spacing w:line="336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3) </w:t>
      </w:r>
      <w:r w:rsidR="0097679D">
        <w:rPr>
          <w:color w:val="000000"/>
          <w:szCs w:val="24"/>
          <w:shd w:val="clear" w:color="auto" w:fill="FFFFFF"/>
        </w:rPr>
        <w:t xml:space="preserve">в рамках гарантийных обязательств по контрактам, </w:t>
      </w:r>
      <w:r>
        <w:rPr>
          <w:color w:val="000000"/>
          <w:szCs w:val="24"/>
          <w:shd w:val="clear" w:color="auto" w:fill="FFFFFF"/>
        </w:rPr>
        <w:t xml:space="preserve">обязать подрядчиков устранить замечания, </w:t>
      </w:r>
      <w:r w:rsidRPr="000C0319">
        <w:rPr>
          <w:color w:val="000000"/>
          <w:szCs w:val="24"/>
          <w:shd w:val="clear" w:color="auto" w:fill="FFFFFF"/>
        </w:rPr>
        <w:t xml:space="preserve">допущенные в ходе </w:t>
      </w:r>
      <w:r w:rsidR="0097679D">
        <w:rPr>
          <w:color w:val="000000"/>
          <w:szCs w:val="24"/>
          <w:shd w:val="clear" w:color="auto" w:fill="FFFFFF"/>
        </w:rPr>
        <w:t>благоустройства объектов</w:t>
      </w:r>
      <w:r>
        <w:rPr>
          <w:color w:val="000000"/>
          <w:szCs w:val="24"/>
          <w:shd w:val="clear" w:color="auto" w:fill="FFFFFF"/>
        </w:rPr>
        <w:t>;</w:t>
      </w:r>
    </w:p>
    <w:p w:rsidR="004777C9" w:rsidRDefault="004777C9" w:rsidP="001B0D3D">
      <w:pPr>
        <w:tabs>
          <w:tab w:val="center" w:pos="0"/>
        </w:tabs>
        <w:spacing w:line="336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4) при подписании актов выполненных работ проводить экспертизу и осмотр проделанной работы, запрашивать сертификаты на качество товаров, на соответствие ГОСТ;</w:t>
      </w:r>
    </w:p>
    <w:p w:rsidR="004777C9" w:rsidRPr="0097679D" w:rsidRDefault="004777C9" w:rsidP="001B0D3D">
      <w:pPr>
        <w:tabs>
          <w:tab w:val="center" w:pos="0"/>
        </w:tabs>
        <w:spacing w:line="336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 w:rsidRPr="0097679D">
        <w:rPr>
          <w:color w:val="000000"/>
          <w:szCs w:val="24"/>
          <w:shd w:val="clear" w:color="auto" w:fill="FFFFFF"/>
        </w:rPr>
        <w:t xml:space="preserve">5) </w:t>
      </w:r>
      <w:r w:rsidR="0097679D" w:rsidRPr="0097679D">
        <w:rPr>
          <w:color w:val="000000"/>
          <w:szCs w:val="24"/>
          <w:shd w:val="clear" w:color="auto" w:fill="FFFFFF"/>
        </w:rPr>
        <w:t xml:space="preserve">информировать </w:t>
      </w:r>
      <w:r w:rsidRPr="0097679D">
        <w:rPr>
          <w:color w:val="000000"/>
          <w:szCs w:val="24"/>
          <w:shd w:val="clear" w:color="auto" w:fill="FFFFFF"/>
        </w:rPr>
        <w:t xml:space="preserve">Собрание депутатов </w:t>
      </w:r>
      <w:proofErr w:type="spellStart"/>
      <w:r w:rsidRPr="0097679D">
        <w:rPr>
          <w:color w:val="000000"/>
          <w:szCs w:val="24"/>
          <w:shd w:val="clear" w:color="auto" w:fill="FFFFFF"/>
        </w:rPr>
        <w:t>Саткинского</w:t>
      </w:r>
      <w:proofErr w:type="spellEnd"/>
      <w:r w:rsidRPr="0097679D">
        <w:rPr>
          <w:color w:val="000000"/>
          <w:szCs w:val="24"/>
          <w:shd w:val="clear" w:color="auto" w:fill="FFFFFF"/>
        </w:rPr>
        <w:t xml:space="preserve"> муниципального района </w:t>
      </w:r>
      <w:r w:rsidR="0097679D" w:rsidRPr="0097679D">
        <w:rPr>
          <w:color w:val="000000"/>
          <w:szCs w:val="24"/>
          <w:shd w:val="clear" w:color="auto" w:fill="FFFFFF"/>
        </w:rPr>
        <w:t>об итогах проделанной работы</w:t>
      </w:r>
      <w:r w:rsidR="001D5A72">
        <w:rPr>
          <w:color w:val="000000"/>
          <w:szCs w:val="24"/>
          <w:shd w:val="clear" w:color="auto" w:fill="FFFFFF"/>
        </w:rPr>
        <w:t xml:space="preserve"> </w:t>
      </w:r>
      <w:r w:rsidR="001D5A72" w:rsidRPr="001D5A72">
        <w:rPr>
          <w:b/>
          <w:color w:val="000000"/>
          <w:szCs w:val="24"/>
          <w:shd w:val="clear" w:color="auto" w:fill="FFFFFF"/>
        </w:rPr>
        <w:t>в срок до 11 октября 2023 года</w:t>
      </w:r>
      <w:r w:rsidR="001D5A72">
        <w:rPr>
          <w:color w:val="000000"/>
          <w:szCs w:val="24"/>
          <w:shd w:val="clear" w:color="auto" w:fill="FFFFFF"/>
        </w:rPr>
        <w:t>.</w:t>
      </w:r>
      <w:r w:rsidR="0097679D" w:rsidRPr="0097679D">
        <w:rPr>
          <w:color w:val="000000"/>
          <w:szCs w:val="24"/>
          <w:shd w:val="clear" w:color="auto" w:fill="FFFFFF"/>
        </w:rPr>
        <w:t xml:space="preserve"> </w:t>
      </w:r>
    </w:p>
    <w:p w:rsidR="000C0319" w:rsidRDefault="001C55FD" w:rsidP="001B0D3D">
      <w:pPr>
        <w:tabs>
          <w:tab w:val="center" w:pos="0"/>
        </w:tabs>
        <w:spacing w:line="336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6</w:t>
      </w:r>
      <w:r w:rsidR="000C0319" w:rsidRPr="000C0319">
        <w:rPr>
          <w:b/>
          <w:color w:val="000000"/>
          <w:szCs w:val="24"/>
          <w:shd w:val="clear" w:color="auto" w:fill="FFFFFF"/>
        </w:rPr>
        <w:t>. Депутатам Советов депутатов</w:t>
      </w:r>
      <w:r w:rsidR="000C0319">
        <w:rPr>
          <w:color w:val="000000"/>
          <w:szCs w:val="24"/>
          <w:shd w:val="clear" w:color="auto" w:fill="FFFFFF"/>
        </w:rPr>
        <w:t xml:space="preserve"> </w:t>
      </w:r>
      <w:r w:rsidR="000C0319" w:rsidRPr="000C0319">
        <w:rPr>
          <w:b/>
          <w:bCs/>
        </w:rPr>
        <w:t xml:space="preserve">городских </w:t>
      </w:r>
      <w:r w:rsidR="00C87FC5">
        <w:rPr>
          <w:b/>
          <w:bCs/>
        </w:rPr>
        <w:t xml:space="preserve">и </w:t>
      </w:r>
      <w:r w:rsidR="000C0319" w:rsidRPr="000C0319">
        <w:rPr>
          <w:b/>
          <w:bCs/>
        </w:rPr>
        <w:t xml:space="preserve">сельских поселений </w:t>
      </w:r>
      <w:proofErr w:type="spellStart"/>
      <w:r w:rsidR="000C0319" w:rsidRPr="000C0319">
        <w:rPr>
          <w:b/>
          <w:bCs/>
        </w:rPr>
        <w:t>Саткинского</w:t>
      </w:r>
      <w:proofErr w:type="spellEnd"/>
      <w:r w:rsidR="000C0319" w:rsidRPr="000C0319">
        <w:rPr>
          <w:b/>
          <w:bCs/>
        </w:rPr>
        <w:t xml:space="preserve"> муниципального района</w:t>
      </w:r>
      <w:r w:rsidR="000C0319">
        <w:rPr>
          <w:b/>
          <w:bCs/>
        </w:rPr>
        <w:t xml:space="preserve"> </w:t>
      </w:r>
      <w:r w:rsidR="000C0319">
        <w:rPr>
          <w:bCs/>
        </w:rPr>
        <w:t xml:space="preserve">взять </w:t>
      </w:r>
      <w:r w:rsidR="0097679D">
        <w:rPr>
          <w:bCs/>
        </w:rPr>
        <w:t>на</w:t>
      </w:r>
      <w:r w:rsidR="005B66AF">
        <w:rPr>
          <w:bCs/>
        </w:rPr>
        <w:t xml:space="preserve"> контроль </w:t>
      </w:r>
      <w:r w:rsidR="00395D8C">
        <w:rPr>
          <w:bCs/>
        </w:rPr>
        <w:t>выполнение</w:t>
      </w:r>
      <w:r w:rsidR="005B66AF">
        <w:rPr>
          <w:bCs/>
        </w:rPr>
        <w:t xml:space="preserve"> мероприятий </w:t>
      </w:r>
      <w:r w:rsidR="00395D8C">
        <w:rPr>
          <w:bCs/>
        </w:rPr>
        <w:t>по устранению</w:t>
      </w:r>
      <w:r w:rsidR="005B66AF">
        <w:rPr>
          <w:bCs/>
        </w:rPr>
        <w:t xml:space="preserve"> </w:t>
      </w:r>
      <w:r w:rsidR="005B66AF" w:rsidRPr="000C0319">
        <w:rPr>
          <w:color w:val="000000"/>
          <w:szCs w:val="24"/>
          <w:shd w:val="clear" w:color="auto" w:fill="FFFFFF"/>
        </w:rPr>
        <w:t>замечани</w:t>
      </w:r>
      <w:r w:rsidR="005B66AF">
        <w:rPr>
          <w:color w:val="000000"/>
          <w:szCs w:val="24"/>
          <w:shd w:val="clear" w:color="auto" w:fill="FFFFFF"/>
        </w:rPr>
        <w:t>й</w:t>
      </w:r>
      <w:r w:rsidR="0097679D">
        <w:rPr>
          <w:color w:val="000000"/>
          <w:szCs w:val="24"/>
          <w:shd w:val="clear" w:color="auto" w:fill="FFFFFF"/>
        </w:rPr>
        <w:t xml:space="preserve"> </w:t>
      </w:r>
      <w:r w:rsidR="00395D8C">
        <w:rPr>
          <w:color w:val="000000"/>
          <w:szCs w:val="24"/>
          <w:shd w:val="clear" w:color="auto" w:fill="FFFFFF"/>
        </w:rPr>
        <w:t>благоустроенных объектов</w:t>
      </w:r>
      <w:r w:rsidR="005B66AF">
        <w:rPr>
          <w:color w:val="000000"/>
          <w:szCs w:val="24"/>
          <w:shd w:val="clear" w:color="auto" w:fill="FFFFFF"/>
        </w:rPr>
        <w:t>.</w:t>
      </w:r>
    </w:p>
    <w:p w:rsidR="005B66AF" w:rsidRPr="005B66AF" w:rsidRDefault="001C55FD" w:rsidP="001B0D3D">
      <w:pPr>
        <w:tabs>
          <w:tab w:val="center" w:pos="0"/>
        </w:tabs>
        <w:spacing w:line="336" w:lineRule="auto"/>
        <w:ind w:right="-1" w:firstLine="567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7</w:t>
      </w:r>
      <w:r w:rsidR="005B66AF" w:rsidRPr="005B66AF">
        <w:rPr>
          <w:b/>
          <w:color w:val="000000"/>
          <w:szCs w:val="24"/>
          <w:shd w:val="clear" w:color="auto" w:fill="FFFFFF"/>
        </w:rPr>
        <w:t xml:space="preserve">. Собранию депутатов </w:t>
      </w:r>
      <w:proofErr w:type="spellStart"/>
      <w:r w:rsidR="005B66AF" w:rsidRPr="005B66AF">
        <w:rPr>
          <w:b/>
          <w:color w:val="000000"/>
          <w:szCs w:val="24"/>
          <w:shd w:val="clear" w:color="auto" w:fill="FFFFFF"/>
        </w:rPr>
        <w:t>Саткинского</w:t>
      </w:r>
      <w:proofErr w:type="spellEnd"/>
      <w:r w:rsidR="005B66AF" w:rsidRPr="005B66AF">
        <w:rPr>
          <w:b/>
          <w:color w:val="000000"/>
          <w:szCs w:val="24"/>
          <w:shd w:val="clear" w:color="auto" w:fill="FFFFFF"/>
        </w:rPr>
        <w:t xml:space="preserve"> муниципального района:</w:t>
      </w:r>
    </w:p>
    <w:p w:rsidR="005B66AF" w:rsidRDefault="005B66AF" w:rsidP="001B0D3D">
      <w:pPr>
        <w:tabs>
          <w:tab w:val="center" w:pos="0"/>
        </w:tabs>
        <w:spacing w:line="336" w:lineRule="auto"/>
        <w:ind w:right="-1" w:firstLine="567"/>
        <w:jc w:val="both"/>
        <w:rPr>
          <w:bCs/>
        </w:rPr>
      </w:pPr>
      <w:r>
        <w:rPr>
          <w:color w:val="000000"/>
          <w:szCs w:val="24"/>
          <w:shd w:val="clear" w:color="auto" w:fill="FFFFFF"/>
        </w:rPr>
        <w:t xml:space="preserve">1) ежегодно </w:t>
      </w:r>
      <w:r w:rsidRPr="001B0D3D">
        <w:rPr>
          <w:color w:val="000000"/>
          <w:szCs w:val="24"/>
          <w:shd w:val="clear" w:color="auto" w:fill="FFFFFF"/>
        </w:rPr>
        <w:t xml:space="preserve">проводить </w:t>
      </w:r>
      <w:r w:rsidRPr="001B0D3D">
        <w:rPr>
          <w:rFonts w:eastAsia="Times New Roman" w:cs="Tahoma"/>
          <w:bCs/>
          <w:kern w:val="1"/>
          <w:szCs w:val="24"/>
        </w:rPr>
        <w:t>выездные комиссии</w:t>
      </w:r>
      <w:r>
        <w:rPr>
          <w:rFonts w:eastAsia="Times New Roman" w:cs="Tahoma"/>
          <w:bCs/>
          <w:kern w:val="1"/>
          <w:sz w:val="22"/>
          <w:szCs w:val="22"/>
        </w:rPr>
        <w:t xml:space="preserve"> </w:t>
      </w:r>
      <w:r w:rsidRPr="001B0D3D">
        <w:rPr>
          <w:rFonts w:eastAsia="Times New Roman" w:cs="Tahoma"/>
          <w:bCs/>
          <w:kern w:val="1"/>
          <w:szCs w:val="24"/>
        </w:rPr>
        <w:t xml:space="preserve">Собрания депутатов </w:t>
      </w:r>
      <w:proofErr w:type="spellStart"/>
      <w:r w:rsidRPr="001B0D3D">
        <w:rPr>
          <w:rFonts w:eastAsia="Times New Roman" w:cs="Tahoma"/>
          <w:bCs/>
          <w:kern w:val="1"/>
          <w:szCs w:val="24"/>
        </w:rPr>
        <w:t>Саткинского</w:t>
      </w:r>
      <w:proofErr w:type="spellEnd"/>
      <w:r w:rsidRPr="001B0D3D">
        <w:rPr>
          <w:rFonts w:eastAsia="Times New Roman" w:cs="Tahoma"/>
          <w:bCs/>
          <w:kern w:val="1"/>
          <w:szCs w:val="24"/>
        </w:rPr>
        <w:t xml:space="preserve"> муниципального района по </w:t>
      </w:r>
      <w:r w:rsidRPr="001B0D3D">
        <w:rPr>
          <w:szCs w:val="24"/>
        </w:rPr>
        <w:t xml:space="preserve">реализации </w:t>
      </w:r>
      <w:r w:rsidR="0097679D" w:rsidRPr="001B0D3D">
        <w:rPr>
          <w:szCs w:val="24"/>
        </w:rPr>
        <w:t xml:space="preserve">программы </w:t>
      </w:r>
      <w:r w:rsidR="0097679D" w:rsidRPr="001B0D3D">
        <w:rPr>
          <w:bCs/>
          <w:szCs w:val="24"/>
        </w:rPr>
        <w:t xml:space="preserve">«Формирование </w:t>
      </w:r>
      <w:r w:rsidR="00C87FC5" w:rsidRPr="001B0D3D">
        <w:rPr>
          <w:bCs/>
          <w:szCs w:val="24"/>
        </w:rPr>
        <w:t xml:space="preserve">современной </w:t>
      </w:r>
      <w:r w:rsidR="0097679D" w:rsidRPr="001B0D3D">
        <w:rPr>
          <w:bCs/>
          <w:szCs w:val="24"/>
        </w:rPr>
        <w:t>городской среды</w:t>
      </w:r>
      <w:r w:rsidR="00C87FC5" w:rsidRPr="001B0D3D">
        <w:rPr>
          <w:bCs/>
          <w:szCs w:val="24"/>
        </w:rPr>
        <w:t xml:space="preserve"> </w:t>
      </w:r>
      <w:proofErr w:type="spellStart"/>
      <w:r w:rsidR="00C87FC5" w:rsidRPr="001B0D3D">
        <w:rPr>
          <w:bCs/>
          <w:szCs w:val="24"/>
        </w:rPr>
        <w:t>Саткинского</w:t>
      </w:r>
      <w:proofErr w:type="spellEnd"/>
      <w:r w:rsidR="00C87FC5" w:rsidRPr="001B0D3D">
        <w:rPr>
          <w:bCs/>
          <w:szCs w:val="24"/>
        </w:rPr>
        <w:t xml:space="preserve"> муниципального района</w:t>
      </w:r>
      <w:r w:rsidR="0097679D" w:rsidRPr="001B0D3D">
        <w:rPr>
          <w:bCs/>
          <w:szCs w:val="24"/>
        </w:rPr>
        <w:t>»</w:t>
      </w:r>
      <w:r w:rsidR="0097679D" w:rsidRPr="001B0D3D">
        <w:rPr>
          <w:rStyle w:val="11"/>
          <w:szCs w:val="24"/>
        </w:rPr>
        <w:t xml:space="preserve"> и инициативных проектов на территории </w:t>
      </w:r>
      <w:proofErr w:type="spellStart"/>
      <w:r w:rsidR="0097679D" w:rsidRPr="001B0D3D">
        <w:rPr>
          <w:rStyle w:val="11"/>
          <w:szCs w:val="24"/>
        </w:rPr>
        <w:t>Саткинского</w:t>
      </w:r>
      <w:proofErr w:type="spellEnd"/>
      <w:r w:rsidR="0097679D" w:rsidRPr="001B0D3D">
        <w:rPr>
          <w:rStyle w:val="11"/>
          <w:szCs w:val="24"/>
        </w:rPr>
        <w:t xml:space="preserve"> муниципального</w:t>
      </w:r>
      <w:r w:rsidR="0097679D" w:rsidRPr="0097679D">
        <w:rPr>
          <w:rStyle w:val="11"/>
          <w:szCs w:val="24"/>
        </w:rPr>
        <w:t xml:space="preserve"> района</w:t>
      </w:r>
      <w:r>
        <w:rPr>
          <w:bCs/>
        </w:rPr>
        <w:t>;</w:t>
      </w:r>
    </w:p>
    <w:p w:rsidR="005B66AF" w:rsidRDefault="005B66AF" w:rsidP="001B0D3D">
      <w:pPr>
        <w:tabs>
          <w:tab w:val="center" w:pos="0"/>
        </w:tabs>
        <w:spacing w:line="336" w:lineRule="auto"/>
        <w:ind w:right="-1" w:firstLine="567"/>
        <w:jc w:val="both"/>
        <w:rPr>
          <w:bCs/>
        </w:rPr>
      </w:pPr>
      <w:r>
        <w:rPr>
          <w:bCs/>
        </w:rPr>
        <w:t xml:space="preserve">2) направить </w:t>
      </w:r>
      <w:r w:rsidR="0097679D">
        <w:rPr>
          <w:bCs/>
        </w:rPr>
        <w:t>данное решение ответственным лицам по устранению замечаний;</w:t>
      </w:r>
    </w:p>
    <w:p w:rsidR="005B66AF" w:rsidRDefault="005B66AF" w:rsidP="001B0D3D">
      <w:pPr>
        <w:tabs>
          <w:tab w:val="center" w:pos="0"/>
        </w:tabs>
        <w:spacing w:line="336" w:lineRule="auto"/>
        <w:ind w:right="-1" w:firstLine="567"/>
        <w:jc w:val="both"/>
        <w:rPr>
          <w:bCs/>
        </w:rPr>
      </w:pPr>
      <w:r>
        <w:rPr>
          <w:bCs/>
        </w:rPr>
        <w:t>3) депутатам по своим избирательным округам осуществлять контроль по устранению замечаний</w:t>
      </w:r>
      <w:r w:rsidR="0097679D">
        <w:rPr>
          <w:bCs/>
        </w:rPr>
        <w:t xml:space="preserve"> и</w:t>
      </w:r>
      <w:r w:rsidR="006F5299">
        <w:rPr>
          <w:bCs/>
        </w:rPr>
        <w:t xml:space="preserve"> по состоянию объектов</w:t>
      </w:r>
      <w:r>
        <w:rPr>
          <w:bCs/>
        </w:rPr>
        <w:t>.</w:t>
      </w:r>
    </w:p>
    <w:p w:rsidR="005B66AF" w:rsidRPr="005B66AF" w:rsidRDefault="001D5A72" w:rsidP="001B0D3D">
      <w:pPr>
        <w:tabs>
          <w:tab w:val="center" w:pos="0"/>
        </w:tabs>
        <w:spacing w:line="336" w:lineRule="auto"/>
        <w:ind w:right="-1" w:firstLine="567"/>
        <w:jc w:val="both"/>
        <w:rPr>
          <w:color w:val="000000"/>
          <w:szCs w:val="24"/>
          <w:shd w:val="clear" w:color="auto" w:fill="FFFFFF"/>
        </w:rPr>
      </w:pPr>
      <w:r>
        <w:rPr>
          <w:bCs/>
        </w:rPr>
        <w:t>7</w:t>
      </w:r>
      <w:r w:rsidR="005B66AF">
        <w:rPr>
          <w:bCs/>
        </w:rPr>
        <w:t xml:space="preserve">. Контроль за исполнением настоящего решения возложить на постоянные комиссии Собрания депутатов </w:t>
      </w:r>
      <w:proofErr w:type="spellStart"/>
      <w:r w:rsidR="005B66AF">
        <w:rPr>
          <w:bCs/>
        </w:rPr>
        <w:t>Саткинского</w:t>
      </w:r>
      <w:proofErr w:type="spellEnd"/>
      <w:r w:rsidR="005B66AF">
        <w:rPr>
          <w:bCs/>
        </w:rPr>
        <w:t xml:space="preserve"> муниципального района. </w:t>
      </w:r>
    </w:p>
    <w:p w:rsidR="005B66AF" w:rsidRPr="002D3DE8" w:rsidRDefault="005B66AF" w:rsidP="0097679D">
      <w:pPr>
        <w:tabs>
          <w:tab w:val="center" w:pos="0"/>
        </w:tabs>
        <w:spacing w:line="360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</w:p>
    <w:p w:rsidR="005B66AF" w:rsidRPr="000C0319" w:rsidRDefault="005B66AF" w:rsidP="00F33B70">
      <w:pPr>
        <w:tabs>
          <w:tab w:val="center" w:pos="0"/>
        </w:tabs>
        <w:spacing w:line="276" w:lineRule="auto"/>
        <w:ind w:right="-1"/>
        <w:jc w:val="both"/>
        <w:rPr>
          <w:bCs/>
          <w:szCs w:val="24"/>
        </w:rPr>
      </w:pPr>
    </w:p>
    <w:p w:rsidR="00F33B70" w:rsidRPr="002D3DE8" w:rsidRDefault="00F33B70" w:rsidP="00F13DCD">
      <w:pPr>
        <w:tabs>
          <w:tab w:val="center" w:pos="0"/>
        </w:tabs>
        <w:spacing w:line="276" w:lineRule="auto"/>
        <w:ind w:right="-1"/>
        <w:jc w:val="both"/>
        <w:rPr>
          <w:rFonts w:eastAsia="Times New Roman" w:cs="Tahoma"/>
          <w:bCs/>
          <w:kern w:val="1"/>
          <w:sz w:val="22"/>
          <w:szCs w:val="22"/>
        </w:rPr>
      </w:pPr>
      <w:r>
        <w:rPr>
          <w:rFonts w:eastAsia="Times New Roman" w:cs="Tahoma"/>
          <w:bCs/>
          <w:kern w:val="1"/>
          <w:sz w:val="22"/>
          <w:szCs w:val="22"/>
        </w:rPr>
        <w:tab/>
      </w:r>
    </w:p>
    <w:p w:rsidR="00F33B70" w:rsidRDefault="005B66AF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  <w:r>
        <w:rPr>
          <w:rFonts w:eastAsia="Times New Roman" w:cs="Tahoma"/>
          <w:bCs/>
          <w:kern w:val="1"/>
          <w:szCs w:val="24"/>
        </w:rPr>
        <w:t>Председатель Собрания депутатов</w:t>
      </w:r>
    </w:p>
    <w:p w:rsidR="00277CED" w:rsidRDefault="005B66AF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  <w:proofErr w:type="spellStart"/>
      <w:r>
        <w:rPr>
          <w:rFonts w:eastAsia="Times New Roman" w:cs="Tahoma"/>
          <w:bCs/>
          <w:kern w:val="1"/>
          <w:szCs w:val="24"/>
        </w:rPr>
        <w:t>Саткинского</w:t>
      </w:r>
      <w:proofErr w:type="spellEnd"/>
      <w:r>
        <w:rPr>
          <w:rFonts w:eastAsia="Times New Roman" w:cs="Tahoma"/>
          <w:bCs/>
          <w:kern w:val="1"/>
          <w:szCs w:val="24"/>
        </w:rPr>
        <w:t xml:space="preserve"> муниципального района</w:t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</w:r>
      <w:r>
        <w:rPr>
          <w:rFonts w:eastAsia="Times New Roman" w:cs="Tahoma"/>
          <w:bCs/>
          <w:kern w:val="1"/>
          <w:szCs w:val="24"/>
        </w:rPr>
        <w:tab/>
        <w:t xml:space="preserve">Н.П. </w:t>
      </w:r>
      <w:proofErr w:type="spellStart"/>
      <w:r>
        <w:rPr>
          <w:rFonts w:eastAsia="Times New Roman" w:cs="Tahoma"/>
          <w:bCs/>
          <w:kern w:val="1"/>
          <w:szCs w:val="24"/>
        </w:rPr>
        <w:t>Бурматов</w:t>
      </w:r>
      <w:proofErr w:type="spellEnd"/>
    </w:p>
    <w:p w:rsidR="00277CED" w:rsidRDefault="00277CED" w:rsidP="00F33B70">
      <w:pPr>
        <w:tabs>
          <w:tab w:val="center" w:pos="0"/>
        </w:tabs>
        <w:spacing w:line="360" w:lineRule="auto"/>
        <w:jc w:val="both"/>
        <w:rPr>
          <w:rFonts w:eastAsia="Times New Roman" w:cs="Tahoma"/>
          <w:bCs/>
          <w:kern w:val="1"/>
          <w:szCs w:val="24"/>
        </w:rPr>
      </w:pPr>
    </w:p>
    <w:p w:rsidR="00277CED" w:rsidRDefault="00277CED" w:rsidP="00277CED">
      <w:pPr>
        <w:spacing w:line="276" w:lineRule="auto"/>
        <w:jc w:val="center"/>
        <w:rPr>
          <w:b/>
        </w:rPr>
        <w:sectPr w:rsidR="00277CED" w:rsidSect="00F33B7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63D07" w:rsidRPr="00163D07" w:rsidRDefault="00163D07" w:rsidP="00163D07">
      <w:pPr>
        <w:spacing w:line="276" w:lineRule="auto"/>
        <w:ind w:left="10206"/>
        <w:jc w:val="center"/>
        <w:rPr>
          <w:sz w:val="22"/>
          <w:szCs w:val="22"/>
        </w:rPr>
      </w:pPr>
      <w:bookmarkStart w:id="1" w:name="_GoBack"/>
      <w:bookmarkEnd w:id="1"/>
      <w:r w:rsidRPr="00163D07">
        <w:rPr>
          <w:sz w:val="22"/>
          <w:szCs w:val="22"/>
        </w:rPr>
        <w:lastRenderedPageBreak/>
        <w:t xml:space="preserve">Приложение </w:t>
      </w:r>
      <w:r w:rsidR="0026733B">
        <w:rPr>
          <w:sz w:val="22"/>
          <w:szCs w:val="22"/>
        </w:rPr>
        <w:t xml:space="preserve">№ 1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163D07" w:rsidRPr="00163D07" w:rsidRDefault="00163D07" w:rsidP="00163D07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 w:rsidR="0026733B"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bookmarkStart w:id="2" w:name="_Hlk141958244"/>
      <w:r w:rsidRPr="000F75A0">
        <w:rPr>
          <w:b/>
          <w:bCs/>
        </w:rPr>
        <w:t xml:space="preserve">«Формирование </w:t>
      </w:r>
      <w:r w:rsidR="00D2532E">
        <w:rPr>
          <w:b/>
          <w:bCs/>
        </w:rPr>
        <w:t>современной</w:t>
      </w:r>
      <w:r w:rsidRPr="000F75A0">
        <w:rPr>
          <w:b/>
          <w:bCs/>
        </w:rPr>
        <w:t xml:space="preserve"> городской среды</w:t>
      </w:r>
      <w:r w:rsidR="00D2532E">
        <w:rPr>
          <w:b/>
          <w:bCs/>
        </w:rPr>
        <w:t xml:space="preserve"> </w:t>
      </w:r>
      <w:proofErr w:type="spellStart"/>
      <w:r w:rsidR="00D2532E">
        <w:rPr>
          <w:b/>
          <w:bCs/>
        </w:rPr>
        <w:t>Саткинского</w:t>
      </w:r>
      <w:proofErr w:type="spellEnd"/>
      <w:r w:rsidR="00D2532E">
        <w:rPr>
          <w:b/>
          <w:bCs/>
        </w:rPr>
        <w:t xml:space="preserve"> муниципального района</w:t>
      </w:r>
      <w:r w:rsidRPr="000F75A0">
        <w:rPr>
          <w:b/>
          <w:bCs/>
        </w:rPr>
        <w:t>»</w:t>
      </w:r>
      <w:r w:rsidRPr="000F75A0">
        <w:rPr>
          <w:rStyle w:val="11"/>
          <w:b/>
        </w:rPr>
        <w:t xml:space="preserve"> </w:t>
      </w:r>
      <w:bookmarkEnd w:id="2"/>
      <w:r w:rsidRPr="000F75A0">
        <w:rPr>
          <w:rStyle w:val="11"/>
          <w:b/>
        </w:rPr>
        <w:t xml:space="preserve">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</w:t>
      </w:r>
      <w:r w:rsidR="00F454F5">
        <w:rPr>
          <w:rStyle w:val="11"/>
          <w:b/>
        </w:rPr>
        <w:t>2</w:t>
      </w:r>
      <w:r w:rsidRPr="000F75A0">
        <w:rPr>
          <w:rStyle w:val="11"/>
          <w:b/>
        </w:rPr>
        <w:t xml:space="preserve"> – 202</w:t>
      </w:r>
      <w:r w:rsidR="00F454F5">
        <w:rPr>
          <w:rStyle w:val="11"/>
          <w:b/>
        </w:rPr>
        <w:t>3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  <w:r w:rsidRPr="009954BA">
        <w:rPr>
          <w:b/>
          <w:color w:val="000000"/>
          <w:lang w:eastAsia="en-US"/>
        </w:rPr>
        <w:t>САТКИНСКОЕ ГОРОДСКОЕ ПОСЕЛЕНИЕ</w:t>
      </w:r>
    </w:p>
    <w:p w:rsidR="00F454F5" w:rsidRDefault="00F454F5" w:rsidP="0026733B">
      <w:pPr>
        <w:jc w:val="center"/>
        <w:rPr>
          <w:b/>
          <w:color w:val="000000"/>
          <w:lang w:eastAsia="en-US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292"/>
        <w:gridCol w:w="3119"/>
        <w:gridCol w:w="2013"/>
        <w:gridCol w:w="2268"/>
        <w:gridCol w:w="1984"/>
        <w:gridCol w:w="1276"/>
        <w:gridCol w:w="2268"/>
      </w:tblGrid>
      <w:tr w:rsidR="00F454F5" w:rsidRPr="00F454F5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5" w:rsidRPr="00F454F5" w:rsidRDefault="00F454F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5" w:rsidRPr="00F454F5" w:rsidRDefault="00F454F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5" w:rsidRPr="00F454F5" w:rsidRDefault="00F454F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F5" w:rsidRPr="00F454F5" w:rsidRDefault="00F454F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работ, руб., готовность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 за устранение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Сроки </w:t>
            </w:r>
            <w:r w:rsid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сдачи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Default="004E51C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  <w:p w:rsidR="00C87FC5" w:rsidRPr="00F454F5" w:rsidRDefault="00C87FC5" w:rsidP="00F454F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F454F5" w:rsidRPr="00F454F5" w:rsidTr="00314486"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F454F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74310A" w:rsidRPr="001B0D3D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МАОУ 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«СОШ №13»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Ремонт спортивного зала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5 005 000,00</w:t>
            </w: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Инициативный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8946D2" w:rsidP="001B0D3D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kern w:val="1"/>
                <w:sz w:val="22"/>
                <w:szCs w:val="22"/>
                <w:lang w:eastAsia="en-US"/>
              </w:rPr>
            </w:pPr>
            <w:r w:rsidRPr="001B0D3D">
              <w:rPr>
                <w:rFonts w:eastAsia="Lucida Sans Unicode"/>
                <w:color w:val="000000"/>
                <w:kern w:val="1"/>
                <w:sz w:val="22"/>
                <w:szCs w:val="22"/>
                <w:lang w:eastAsia="en-US"/>
              </w:rPr>
              <w:t>1)</w:t>
            </w:r>
            <w:r w:rsidR="0074310A" w:rsidRPr="001B0D3D">
              <w:rPr>
                <w:rFonts w:eastAsia="Lucida Sans Unicode"/>
                <w:color w:val="000000"/>
                <w:kern w:val="1"/>
                <w:sz w:val="22"/>
                <w:szCs w:val="22"/>
                <w:lang w:eastAsia="en-US"/>
              </w:rPr>
              <w:t xml:space="preserve"> установить правильно водоотливы на стадионе, так как сливные отверстия находятся выше уровня образования луж.</w:t>
            </w: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color w:val="000000"/>
                <w:sz w:val="22"/>
                <w:szCs w:val="22"/>
                <w:lang w:eastAsia="en-US"/>
              </w:rPr>
              <w:t xml:space="preserve">МКУ «Управление образования» </w:t>
            </w:r>
            <w:proofErr w:type="spellStart"/>
            <w:r w:rsidRPr="001B0D3D">
              <w:rPr>
                <w:color w:val="000000"/>
                <w:sz w:val="22"/>
                <w:szCs w:val="22"/>
                <w:lang w:eastAsia="en-US"/>
              </w:rPr>
              <w:t>Саткинского</w:t>
            </w:r>
            <w:proofErr w:type="spellEnd"/>
            <w:r w:rsidRPr="001B0D3D">
              <w:rPr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eastAsia="en-US"/>
              </w:rPr>
            </w:pPr>
            <w:r w:rsidRPr="001B0D3D">
              <w:rPr>
                <w:rFonts w:eastAsia="Lucida Sans Unicode"/>
                <w:color w:val="000000"/>
                <w:kern w:val="1"/>
                <w:sz w:val="22"/>
                <w:szCs w:val="22"/>
                <w:lang w:eastAsia="en-US"/>
              </w:rPr>
              <w:t>Замечаний к ремонту спортивного зала нет.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74310A" w:rsidRPr="001B0D3D" w:rsidRDefault="0074310A" w:rsidP="00843BF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Устранить замечание до </w:t>
            </w:r>
            <w:r w:rsidRPr="00843BFE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01.09.2023г</w:t>
            </w: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</w:t>
            </w:r>
          </w:p>
          <w:p w:rsidR="00843BFE" w:rsidRDefault="00843BFE" w:rsidP="00843BF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ЗАМЕЧАНИЕ</w:t>
            </w:r>
          </w:p>
          <w:p w:rsidR="0074310A" w:rsidRPr="001B0D3D" w:rsidRDefault="00843BFE" w:rsidP="00843BF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С 2021 ГОДА</w:t>
            </w:r>
          </w:p>
        </w:tc>
      </w:tr>
      <w:tr w:rsidR="00F41E96" w:rsidRPr="001B0D3D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6" w:rsidRPr="001B0D3D" w:rsidRDefault="00F41E96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6" w:rsidRPr="001B0D3D" w:rsidRDefault="00F41E96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МАОУ </w:t>
            </w:r>
          </w:p>
          <w:p w:rsidR="00F41E96" w:rsidRPr="001B0D3D" w:rsidRDefault="00F41E96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«СОШ №11»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6" w:rsidRPr="001B0D3D" w:rsidRDefault="00F41E9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Благоустройство стадиона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6" w:rsidRPr="001B0D3D" w:rsidRDefault="00F41E9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6 006 000,00</w:t>
            </w:r>
          </w:p>
          <w:p w:rsidR="00F41E96" w:rsidRPr="001B0D3D" w:rsidRDefault="00F41E9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Инициативный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6" w:rsidRPr="001B0D3D" w:rsidRDefault="00F41E96" w:rsidP="001B0D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color w:val="000000"/>
                <w:sz w:val="22"/>
                <w:szCs w:val="22"/>
                <w:lang w:eastAsia="en-US"/>
              </w:rPr>
              <w:t xml:space="preserve">1) рекомендовать заменить баскетбольные щиты и кольца на отвечающие стандартам </w:t>
            </w:r>
          </w:p>
          <w:p w:rsidR="00F41E96" w:rsidRPr="001B0D3D" w:rsidRDefault="00F41E96" w:rsidP="001B0D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color w:val="000000"/>
                <w:sz w:val="22"/>
                <w:szCs w:val="22"/>
                <w:lang w:eastAsia="en-US"/>
              </w:rPr>
              <w:t xml:space="preserve">для игры в баскетбол; </w:t>
            </w:r>
          </w:p>
          <w:p w:rsidR="00F41E96" w:rsidRPr="001B0D3D" w:rsidRDefault="00F41E96" w:rsidP="001B0D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color w:val="000000"/>
                <w:sz w:val="22"/>
                <w:szCs w:val="22"/>
                <w:lang w:eastAsia="en-US"/>
              </w:rPr>
              <w:t>2) рассмотреть возможность приобретения пылесоса для стадионов с резиновым покрытием.</w:t>
            </w:r>
          </w:p>
          <w:p w:rsidR="00F41E96" w:rsidRPr="001B0D3D" w:rsidRDefault="00F41E96" w:rsidP="001B0D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96" w:rsidRPr="001B0D3D" w:rsidRDefault="00F41E96" w:rsidP="001B0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41E96" w:rsidRPr="001B0D3D" w:rsidRDefault="00F41E96" w:rsidP="001B0D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color w:val="000000"/>
                <w:sz w:val="22"/>
                <w:szCs w:val="22"/>
                <w:lang w:eastAsia="en-US"/>
              </w:rPr>
              <w:t xml:space="preserve">МКУ «Управление образования» </w:t>
            </w:r>
            <w:proofErr w:type="spellStart"/>
            <w:r w:rsidRPr="001B0D3D">
              <w:rPr>
                <w:color w:val="000000"/>
                <w:sz w:val="22"/>
                <w:szCs w:val="22"/>
                <w:lang w:eastAsia="en-US"/>
              </w:rPr>
              <w:t>Саткинского</w:t>
            </w:r>
            <w:proofErr w:type="spellEnd"/>
            <w:r w:rsidRPr="001B0D3D">
              <w:rPr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1E96" w:rsidRPr="001B0D3D" w:rsidRDefault="00F41E9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35611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1) Устранить замечания до </w:t>
            </w: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01.09.2023г.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1E96" w:rsidRPr="001B0D3D" w:rsidRDefault="00835611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2) </w:t>
            </w:r>
            <w:r w:rsidR="008946D2"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В рамках проекта бюджета на 2024 год рассмотреть возможность о выделении средств на приобретение пылесоса. </w:t>
            </w:r>
          </w:p>
        </w:tc>
      </w:tr>
      <w:tr w:rsidR="008946D2" w:rsidRPr="001B0D3D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ул. 50 лет Октября, 8,10,12, ул. Кирова, 10,12, ул. Дворовый проезд, 3</w:t>
            </w:r>
          </w:p>
          <w:p w:rsidR="008946D2" w:rsidRPr="001B0D3D" w:rsidRDefault="008946D2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(9 квартал)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Благоустройство спортивно-игровой зоны (устройство </w:t>
            </w:r>
            <w:proofErr w:type="spellStart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баскетбольно</w:t>
            </w:r>
            <w:proofErr w:type="spellEnd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-волейбольной площадки, устройство тротуаров из плитки, устройство тротуаров из асфальта, устройство лестничных маршей и пандусов, устройство газонов, устройство покрытий из мульчи, асфальтирование) площадки, посадка кустарников и деревьев, устройство освещения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4 013 589,88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в рамках 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гарантийных обязательств привести в соответствие с нормативами лестницы на детской площадке;</w:t>
            </w:r>
          </w:p>
          <w:p w:rsidR="008946D2" w:rsidRPr="001B0D3D" w:rsidRDefault="008946D2" w:rsidP="001B0D3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монтаж перил 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на лестнице;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3) рассмотреть возможность установки пандуса на детской игровой площадке;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4) заменить баскетбольные кольца;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5) смонтировать дополнительное ограждение на подпорной стене;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6) выровнять столб освещения в рамках гарантийных обязательств;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4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7) рассмотреть вопрос дальнейшего озеленения</w:t>
            </w: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Саткинского</w:t>
            </w:r>
            <w:proofErr w:type="spellEnd"/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8946D2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D2" w:rsidRPr="001B0D3D" w:rsidRDefault="00314486" w:rsidP="00843BF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Устранить замечания до</w:t>
            </w:r>
            <w:r w:rsidR="00843BFE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01.06.2024г.</w:t>
            </w:r>
          </w:p>
        </w:tc>
      </w:tr>
      <w:tr w:rsidR="00314486" w:rsidRPr="001B0D3D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мкр</w:t>
            </w:r>
            <w:proofErr w:type="spellEnd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 Западный, пр. Мира, 9,13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Благоустройство пешеходной зоны (устройство автостоянки с пешеходной дорожкой, устройство из плитки, </w:t>
            </w: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 xml:space="preserve">расширение проезжей части, устройство газона, установка дорожных знаков, ремонт лестничного марша и устройство пандуса, устройство освещения)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2 224 722,30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1) рассмотреть вопрос установки дополнительного тротуара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Управление жилищно-коммунального хозяйства </w:t>
            </w: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Саткинского</w:t>
            </w:r>
            <w:proofErr w:type="spellEnd"/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01.09.2022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835611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Устранить замечания до </w:t>
            </w:r>
            <w:r w:rsidR="00314486"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01.06.2024г.</w:t>
            </w:r>
          </w:p>
        </w:tc>
      </w:tr>
      <w:tr w:rsidR="0074310A" w:rsidRPr="001B0D3D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ул. Солнечная, 14, 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Бакальская</w:t>
            </w:r>
            <w:proofErr w:type="spellEnd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,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Благоустройство пешеходной зоны (устройство дороги, устройство тротуара из асфальта, устройство газона, устройство водоотводных лотков, посадка деревьев и кустарников)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3 124 122,51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ЗАМЕЧАНИЯ ОТСУТСТВУЮТ</w:t>
            </w:r>
          </w:p>
        </w:tc>
      </w:tr>
      <w:tr w:rsidR="00314486" w:rsidRPr="001B0D3D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ул. Черепанова, 19а до </w:t>
            </w:r>
            <w:proofErr w:type="spellStart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Каргинского</w:t>
            </w:r>
            <w:proofErr w:type="spellEnd"/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парка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Благоустройство пешеходной зоны: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1) устройство автостоянки, дорожки, ограждения, газона, велосипедной дорожки;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2) устройство тротуара, лестничных маршей и ограждения, освещения; 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3) устройство пешеходных переходов, ограждения, скамей и 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урн, освещения, площадок из тротуарной плитки и асфальта, лестничных маршей и пандусов, тротуара из плитки;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4) устройство тротуара из плитки, установка урн и скамей, освещения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6 758 645,70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2 255 014,79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600 000,00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151 672,00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1) в рамках гарантийных обязательств заполнить щели тротуарной плитки песчано-цементной смесью;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2) рассмотреть возможность установки дополнительного тротуара;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3) несколько домов блокированы для подъезда машин спецслужб (скорой помощи, пожарной)</w:t>
            </w: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4) устранить разрыв перил пандуса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Саткинского</w:t>
            </w:r>
            <w:proofErr w:type="spellEnd"/>
            <w:r w:rsidRPr="001B0D3D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86" w:rsidRPr="001B0D3D" w:rsidRDefault="00314486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Устранить замечания до </w:t>
            </w: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01.09.2023г.</w:t>
            </w:r>
          </w:p>
        </w:tc>
      </w:tr>
    </w:tbl>
    <w:p w:rsidR="00944264" w:rsidRPr="001B0D3D" w:rsidRDefault="00944264" w:rsidP="001B0D3D">
      <w:pPr>
        <w:spacing w:line="276" w:lineRule="auto"/>
        <w:rPr>
          <w:sz w:val="22"/>
          <w:szCs w:val="22"/>
        </w:rPr>
      </w:pPr>
      <w:r w:rsidRPr="001B0D3D">
        <w:rPr>
          <w:sz w:val="22"/>
          <w:szCs w:val="22"/>
        </w:rP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292"/>
        <w:gridCol w:w="3119"/>
        <w:gridCol w:w="2013"/>
        <w:gridCol w:w="2268"/>
        <w:gridCol w:w="1984"/>
        <w:gridCol w:w="1276"/>
        <w:gridCol w:w="2268"/>
      </w:tblGrid>
      <w:tr w:rsidR="0074310A" w:rsidRPr="001B0D3D" w:rsidTr="00314486"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lastRenderedPageBreak/>
              <w:t>2023 год</w:t>
            </w:r>
          </w:p>
        </w:tc>
      </w:tr>
      <w:tr w:rsidR="0074310A" w:rsidRPr="001B0D3D" w:rsidTr="0031448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 xml:space="preserve">Центра культурных </w:t>
            </w:r>
            <w:proofErr w:type="gramStart"/>
            <w:r w:rsidRPr="001B0D3D">
              <w:rPr>
                <w:sz w:val="22"/>
                <w:szCs w:val="22"/>
                <w:lang w:eastAsia="en-US"/>
              </w:rPr>
              <w:t xml:space="preserve">инициатив,   </w:t>
            </w:r>
            <w:proofErr w:type="gramEnd"/>
            <w:r w:rsidRPr="001B0D3D">
              <w:rPr>
                <w:sz w:val="22"/>
                <w:szCs w:val="22"/>
                <w:lang w:eastAsia="en-US"/>
              </w:rPr>
              <w:t xml:space="preserve">             г. </w:t>
            </w:r>
            <w:proofErr w:type="spellStart"/>
            <w:r w:rsidRPr="001B0D3D">
              <w:rPr>
                <w:sz w:val="22"/>
                <w:szCs w:val="22"/>
                <w:lang w:eastAsia="en-US"/>
              </w:rPr>
              <w:t>Сатка</w:t>
            </w:r>
            <w:proofErr w:type="spellEnd"/>
            <w:r w:rsidRPr="001B0D3D">
              <w:rPr>
                <w:sz w:val="22"/>
                <w:szCs w:val="22"/>
                <w:lang w:eastAsia="en-US"/>
              </w:rPr>
              <w:t>, территория между многоквартирными домами ул. 50 лет ВЛКСМ, 26,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ул. Солнечная, 7,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ул. Солнечная, 9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theme="minorBidi"/>
                <w:sz w:val="22"/>
                <w:szCs w:val="22"/>
                <w:lang w:eastAsia="ru-RU"/>
              </w:rPr>
            </w:pPr>
            <w:r w:rsidRPr="001B0D3D">
              <w:rPr>
                <w:rFonts w:eastAsiaTheme="minorEastAsia" w:cstheme="minorBidi"/>
                <w:sz w:val="22"/>
                <w:szCs w:val="22"/>
                <w:lang w:eastAsia="ru-RU"/>
              </w:rPr>
              <w:t>Благоустройство общественного пространства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1) асфальтирование площадки с установкой бортовых камней;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2) устройство покрытий площадок из плиток на основе резиновой крошки;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3) устройство скамеек из их коробчатых габионов с засыпкой магнезита;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4) устройство пешеходной дорожки с установкой бортовых камней;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5) асфальтирование автомобильной дороги с установкой бортовых камней;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6) устройство автопарковки из асфальтового покрытия с установкой бортовых камней;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7) устройство водоотводной канавы из лотков бетонных;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8) устройство     архитектурных сооружений;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 xml:space="preserve">9)  облицовка поверхностей </w:t>
            </w:r>
            <w:proofErr w:type="spellStart"/>
            <w:r w:rsidRPr="001B0D3D">
              <w:rPr>
                <w:sz w:val="22"/>
                <w:szCs w:val="22"/>
                <w:lang w:eastAsia="en-US"/>
              </w:rPr>
              <w:t>керамогранитными</w:t>
            </w:r>
            <w:proofErr w:type="spellEnd"/>
            <w:r w:rsidRPr="001B0D3D">
              <w:rPr>
                <w:sz w:val="22"/>
                <w:szCs w:val="22"/>
                <w:lang w:eastAsia="en-US"/>
              </w:rPr>
              <w:t xml:space="preserve"> плитками;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10) устройство уличного освещения;</w:t>
            </w:r>
          </w:p>
          <w:p w:rsidR="0074310A" w:rsidRPr="001B0D3D" w:rsidRDefault="0074310A" w:rsidP="001B0D3D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sz w:val="22"/>
                <w:szCs w:val="22"/>
                <w:lang w:eastAsia="en-US"/>
              </w:rPr>
              <w:t>11) монтаж оборудования МАФ)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Инициативный проект</w:t>
            </w: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1) 4 000 000,00 (средства местного бюджета);</w:t>
            </w: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2) 13 008,01 (средства местного бюджета);</w:t>
            </w: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3) 7 999 999,99 (средства областного бюджета) </w:t>
            </w: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</w:p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74310A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0A" w:rsidRPr="001B0D3D" w:rsidRDefault="00835611" w:rsidP="001B0D3D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После реализации проекта запланировать на 2024 год продолжение </w:t>
            </w:r>
            <w:r w:rsidR="00C87FC5"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устройства </w:t>
            </w:r>
            <w:r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тротуара до </w:t>
            </w:r>
            <w:r w:rsidR="00C87FC5" w:rsidRPr="001B0D3D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улицы 50 лет ВЛКСМ, также устройство пешеходных переходов и ограждений.</w:t>
            </w:r>
          </w:p>
        </w:tc>
      </w:tr>
    </w:tbl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944264" w:rsidRDefault="00944264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944264" w:rsidRDefault="00944264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944264" w:rsidRDefault="00944264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2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="00D2532E" w:rsidRPr="00D2532E">
        <w:rPr>
          <w:b/>
          <w:bCs/>
        </w:rPr>
        <w:t xml:space="preserve">«Формирование современной городской среды </w:t>
      </w:r>
      <w:proofErr w:type="spellStart"/>
      <w:r w:rsidR="00D2532E" w:rsidRPr="00D2532E">
        <w:rPr>
          <w:b/>
          <w:bCs/>
        </w:rPr>
        <w:t>Саткинского</w:t>
      </w:r>
      <w:proofErr w:type="spellEnd"/>
      <w:r w:rsidR="00D2532E" w:rsidRPr="00D2532E">
        <w:rPr>
          <w:b/>
          <w:bCs/>
        </w:rPr>
        <w:t xml:space="preserve"> муниципального района» </w:t>
      </w:r>
      <w:r w:rsidRPr="000F75A0">
        <w:rPr>
          <w:rStyle w:val="11"/>
          <w:b/>
        </w:rPr>
        <w:t xml:space="preserve">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</w:t>
      </w:r>
      <w:r w:rsidR="00F454F5">
        <w:rPr>
          <w:rStyle w:val="11"/>
          <w:b/>
        </w:rPr>
        <w:t>2</w:t>
      </w:r>
      <w:r w:rsidRPr="000F75A0">
        <w:rPr>
          <w:rStyle w:val="11"/>
          <w:b/>
        </w:rPr>
        <w:t xml:space="preserve"> – 202</w:t>
      </w:r>
      <w:r w:rsidR="00F454F5">
        <w:rPr>
          <w:rStyle w:val="11"/>
          <w:b/>
        </w:rPr>
        <w:t>3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  <w:r w:rsidRPr="009954BA">
        <w:rPr>
          <w:b/>
          <w:color w:val="000000"/>
          <w:lang w:eastAsia="en-US"/>
        </w:rPr>
        <w:t>БАКАЛЬСКОЕ ГОРОДСКОЕ ПОСЕЛЕНИЕ</w:t>
      </w:r>
    </w:p>
    <w:p w:rsidR="00F454F5" w:rsidRDefault="00F454F5" w:rsidP="0026733B">
      <w:pPr>
        <w:jc w:val="center"/>
        <w:rPr>
          <w:b/>
          <w:bCs/>
          <w:color w:val="000000"/>
          <w:lang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867"/>
        <w:gridCol w:w="3119"/>
        <w:gridCol w:w="2126"/>
        <w:gridCol w:w="2410"/>
        <w:gridCol w:w="2126"/>
        <w:gridCol w:w="1843"/>
        <w:gridCol w:w="1701"/>
      </w:tblGrid>
      <w:tr w:rsidR="004E51C5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работ, руб., готовность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 за устранение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Сроки 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сдачи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F454F5" w:rsidRPr="00F454F5" w:rsidTr="00D2532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F454F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F454F5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от </w:t>
            </w:r>
          </w:p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ул. Пугачева, 1 </w:t>
            </w:r>
          </w:p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до ул. 50 лет ВЛКСМ,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Благоустройство пешеходной зоны: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1) установка детского игрового комплекса, качелей на металлических стойках двойных, беседки, спортивного комплекса, устройство ограждения;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2) устройство пешеходной зоны из асфальта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1 892 000,00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189 280,00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Default="00944264" w:rsidP="00944264">
            <w:pPr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Pr="00F454F5" w:rsidRDefault="00944264" w:rsidP="0094426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1) не убран строительный мусор, отсутствует благоустройство за пределами пешеходной зоны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Default="00944264" w:rsidP="00944264">
            <w:pPr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Pr="00F454F5" w:rsidRDefault="00944264" w:rsidP="0094426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44264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 w:rsidRPr="00944264">
              <w:rPr>
                <w:rFonts w:eastAsiaTheme="minorEastAsia"/>
                <w:sz w:val="22"/>
                <w:szCs w:val="22"/>
                <w:lang w:eastAsia="en-US"/>
              </w:rPr>
              <w:t>Саткинского</w:t>
            </w:r>
            <w:proofErr w:type="spellEnd"/>
            <w:r w:rsidRPr="00944264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01.09.2022г.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Default="00944264" w:rsidP="00944264">
            <w:pPr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Pr="00F454F5" w:rsidRDefault="00944264" w:rsidP="0094426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Устранить замечания до </w:t>
            </w:r>
            <w:r w:rsidRPr="00D2532E">
              <w:rPr>
                <w:rFonts w:eastAsiaTheme="minorEastAsia"/>
                <w:b/>
                <w:sz w:val="22"/>
                <w:szCs w:val="22"/>
                <w:lang w:eastAsia="en-US"/>
              </w:rPr>
              <w:t>01.09.2023г.</w:t>
            </w:r>
          </w:p>
        </w:tc>
      </w:tr>
      <w:tr w:rsidR="00F454F5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ул. Октябрьская, 2,4,6,8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Благоустройство пешеходной зоны: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1) устройство площадки из тротуарной плитки, установка скамей, урн;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2) устройство ливневой канализации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4 467 372,00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438 493,00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Default="00944264" w:rsidP="00944264">
            <w:pPr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Pr="00F454F5" w:rsidRDefault="00944264" w:rsidP="0094426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44264">
              <w:rPr>
                <w:rFonts w:eastAsiaTheme="minorEastAsia"/>
                <w:sz w:val="22"/>
                <w:szCs w:val="22"/>
                <w:lang w:eastAsia="en-US"/>
              </w:rPr>
              <w:t>1) не убран строительный мусор, отсутствует благоустройство за пределами пешеходной зоны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4264" w:rsidRDefault="00944264" w:rsidP="00944264">
            <w:pPr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944264" w:rsidRPr="00F454F5" w:rsidRDefault="00944264" w:rsidP="0094426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44264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 w:rsidRPr="00944264">
              <w:rPr>
                <w:rFonts w:eastAsiaTheme="minorEastAsia"/>
                <w:sz w:val="22"/>
                <w:szCs w:val="22"/>
                <w:lang w:eastAsia="en-US"/>
              </w:rPr>
              <w:t>Саткинского</w:t>
            </w:r>
            <w:proofErr w:type="spellEnd"/>
            <w:r w:rsidRPr="00944264">
              <w:rPr>
                <w:rFonts w:eastAsiaTheme="minorEastAsia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01.09.2022г.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4264" w:rsidRDefault="00944264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944264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944264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Устранить замечания до </w:t>
            </w:r>
            <w:r w:rsidRPr="00D2532E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01.09.2023г.</w:t>
            </w:r>
          </w:p>
        </w:tc>
      </w:tr>
    </w:tbl>
    <w:p w:rsidR="007F719E" w:rsidRDefault="007F719E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867"/>
        <w:gridCol w:w="3119"/>
        <w:gridCol w:w="2126"/>
        <w:gridCol w:w="2410"/>
        <w:gridCol w:w="2126"/>
        <w:gridCol w:w="1446"/>
        <w:gridCol w:w="2126"/>
      </w:tblGrid>
      <w:tr w:rsidR="00F454F5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ул. Октябрьская,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Благоустройство детской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3 503 500,00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Инициативный проект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F454F5" w:rsidRDefault="00944264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1) не окошена трава, сломаны элементы детской площадки, щебень разбросан на территории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D2532E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1) Устранить замечания до </w:t>
            </w:r>
            <w:r w:rsidRPr="00D2532E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</w:t>
            </w:r>
            <w:r w:rsidR="00D2532E" w:rsidRPr="00D2532E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9</w:t>
            </w:r>
            <w:r w:rsidRPr="00D2532E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.2023г.;</w:t>
            </w:r>
          </w:p>
          <w:p w:rsidR="00871189" w:rsidRPr="00F454F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2) решить вопрос по обслуживанию детской площадки.</w:t>
            </w:r>
          </w:p>
        </w:tc>
      </w:tr>
      <w:tr w:rsidR="00F454F5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МАОУ СОШ №12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Благоустройства стадиона школа (1 этап)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4 504 500,00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Инициативный проект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Default="008E666A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МКУ «Управление образования»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муниципального района, </w:t>
            </w:r>
          </w:p>
          <w:p w:rsidR="008E666A" w:rsidRPr="00F454F5" w:rsidRDefault="008E666A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Директор МАОУ «СОШ № 12»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54F5" w:rsidRPr="008E666A" w:rsidRDefault="008E666A" w:rsidP="00D2532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-102" w:firstLine="102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8E666A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еспечить доступ населению на территорию стадиона для занятий физической культурой и спортом</w:t>
            </w:r>
          </w:p>
        </w:tc>
      </w:tr>
      <w:tr w:rsidR="00F454F5" w:rsidRPr="00F454F5" w:rsidTr="00D2532E"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8E666A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F454F5" w:rsidRDefault="008E666A" w:rsidP="008E666A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F454F5" w:rsidRDefault="008E666A" w:rsidP="008E666A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МАОУ «СОШ №9»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Благоустройства стадиона школа (1 этап)</w:t>
            </w:r>
          </w:p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(у</w:t>
            </w:r>
            <w:r w:rsidRPr="00F454F5">
              <w:rPr>
                <w:rFonts w:eastAsiaTheme="minorEastAsia" w:cstheme="minorBidi"/>
                <w:sz w:val="22"/>
                <w:szCs w:val="22"/>
                <w:lang w:eastAsia="ru-RU"/>
              </w:rPr>
              <w:t>стройство универсальной спортивной площадки, площадки ГТО, прыжковой ямы, уличного освещения, видеонаблюдения и благоустройство территории)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5 171 939,24</w:t>
            </w:r>
          </w:p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Инициативный проект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666A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МКУ «Управление образования»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муниципального района, </w:t>
            </w:r>
          </w:p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Директор МАОУ «СОШ № 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01.08.2023г.</w:t>
            </w:r>
          </w:p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F454F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(работы выполнены)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E666A" w:rsidRPr="00F454F5" w:rsidRDefault="008E666A" w:rsidP="008E666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 w:rsidRPr="008E666A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Обеспечить доступ населению на территорию стадиона для занятий физической культурой и спортом</w:t>
            </w:r>
          </w:p>
        </w:tc>
      </w:tr>
    </w:tbl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F454F5" w:rsidRDefault="00F454F5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26733B" w:rsidRDefault="0026733B" w:rsidP="0026733B">
      <w:pPr>
        <w:jc w:val="center"/>
        <w:rPr>
          <w:b/>
          <w:bCs/>
          <w:color w:val="000000"/>
          <w:lang w:bidi="en-US"/>
        </w:rPr>
      </w:pPr>
    </w:p>
    <w:p w:rsidR="004E51C5" w:rsidRDefault="004E51C5" w:rsidP="0026733B">
      <w:pPr>
        <w:jc w:val="center"/>
        <w:rPr>
          <w:b/>
          <w:bCs/>
          <w:color w:val="000000"/>
          <w:lang w:bidi="en-US"/>
        </w:rPr>
      </w:pPr>
    </w:p>
    <w:p w:rsidR="00D2532E" w:rsidRDefault="00D2532E" w:rsidP="0026733B">
      <w:pPr>
        <w:jc w:val="center"/>
        <w:rPr>
          <w:b/>
          <w:bCs/>
          <w:color w:val="000000"/>
          <w:lang w:bidi="en-US"/>
        </w:rPr>
      </w:pPr>
    </w:p>
    <w:p w:rsidR="004E51C5" w:rsidRDefault="004E51C5" w:rsidP="0026733B">
      <w:pPr>
        <w:jc w:val="center"/>
        <w:rPr>
          <w:b/>
          <w:bCs/>
          <w:color w:val="000000"/>
          <w:lang w:bidi="en-US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3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="00D2532E" w:rsidRPr="00D2532E">
        <w:rPr>
          <w:b/>
          <w:bCs/>
        </w:rPr>
        <w:t xml:space="preserve">«Формирование современной городской среды </w:t>
      </w:r>
      <w:proofErr w:type="spellStart"/>
      <w:r w:rsidR="00D2532E" w:rsidRPr="00D2532E">
        <w:rPr>
          <w:b/>
          <w:bCs/>
        </w:rPr>
        <w:t>Саткинского</w:t>
      </w:r>
      <w:proofErr w:type="spellEnd"/>
      <w:r w:rsidR="00D2532E" w:rsidRPr="00D2532E">
        <w:rPr>
          <w:b/>
          <w:bCs/>
        </w:rPr>
        <w:t xml:space="preserve"> муниципального района» </w:t>
      </w:r>
      <w:r w:rsidRPr="000F75A0">
        <w:rPr>
          <w:rStyle w:val="11"/>
          <w:b/>
        </w:rPr>
        <w:t xml:space="preserve">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</w:t>
      </w:r>
      <w:r w:rsidR="00F454F5">
        <w:rPr>
          <w:rStyle w:val="11"/>
          <w:b/>
        </w:rPr>
        <w:t>2</w:t>
      </w:r>
      <w:r w:rsidRPr="000F75A0">
        <w:rPr>
          <w:rStyle w:val="11"/>
          <w:b/>
        </w:rPr>
        <w:t xml:space="preserve"> – 202</w:t>
      </w:r>
      <w:r w:rsidR="00F454F5">
        <w:rPr>
          <w:rStyle w:val="11"/>
          <w:b/>
        </w:rPr>
        <w:t>3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tabs>
          <w:tab w:val="center" w:pos="0"/>
        </w:tabs>
        <w:spacing w:line="360" w:lineRule="auto"/>
        <w:jc w:val="center"/>
        <w:rPr>
          <w:b/>
          <w:bCs/>
          <w:color w:val="000000"/>
          <w:lang w:eastAsia="en-US" w:bidi="en-US"/>
        </w:rPr>
      </w:pPr>
    </w:p>
    <w:p w:rsidR="00F454F5" w:rsidRPr="00F454F5" w:rsidRDefault="00F454F5" w:rsidP="00F454F5">
      <w:pPr>
        <w:widowControl/>
        <w:suppressAutoHyphens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  <w:lang w:eastAsia="en-US"/>
        </w:rPr>
      </w:pPr>
      <w:r w:rsidRPr="00F454F5">
        <w:rPr>
          <w:rFonts w:eastAsiaTheme="minorEastAsia"/>
          <w:b/>
          <w:color w:val="000000"/>
          <w:sz w:val="28"/>
          <w:szCs w:val="28"/>
          <w:lang w:eastAsia="en-US"/>
        </w:rPr>
        <w:t>СУЛЕИНСКОЕ ГОРОДСКОЕ ПОСЕЛЕНИЕ</w:t>
      </w:r>
    </w:p>
    <w:p w:rsidR="00F454F5" w:rsidRPr="00F454F5" w:rsidRDefault="00F454F5" w:rsidP="00F454F5">
      <w:pPr>
        <w:widowControl/>
        <w:suppressAutoHyphens w:val="0"/>
        <w:spacing w:line="276" w:lineRule="auto"/>
        <w:jc w:val="center"/>
        <w:rPr>
          <w:rFonts w:eastAsia="Lucida Sans Unicode"/>
          <w:b/>
          <w:bCs/>
          <w:color w:val="000000"/>
          <w:sz w:val="28"/>
          <w:szCs w:val="28"/>
          <w:lang w:eastAsia="ru-RU"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1"/>
        <w:gridCol w:w="2551"/>
        <w:gridCol w:w="2126"/>
        <w:gridCol w:w="2127"/>
        <w:gridCol w:w="2409"/>
        <w:gridCol w:w="1843"/>
        <w:gridCol w:w="1985"/>
      </w:tblGrid>
      <w:tr w:rsidR="004E51C5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работ, руб., готовность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 за устранение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Сроки 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сдачи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F454F5" w:rsidRPr="00F454F5" w:rsidTr="00D2532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F454F5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  <w:color w:val="000000"/>
                <w:szCs w:val="24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en-US" w:bidi="en-US"/>
              </w:rPr>
              <w:t>2023 год</w:t>
            </w:r>
          </w:p>
        </w:tc>
      </w:tr>
      <w:tr w:rsidR="00F454F5" w:rsidRPr="00F454F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4"/>
                <w:lang w:eastAsia="en-US" w:bidi="en-US"/>
              </w:rPr>
            </w:pPr>
            <w:r w:rsidRPr="00F454F5">
              <w:rPr>
                <w:rFonts w:eastAsiaTheme="minorEastAsia"/>
                <w:bCs/>
                <w:color w:val="000000"/>
                <w:sz w:val="22"/>
                <w:szCs w:val="24"/>
                <w:lang w:eastAsia="en-US" w:bidi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 w:rsidRPr="00F454F5">
              <w:rPr>
                <w:rFonts w:eastAsiaTheme="minorEastAsia" w:cstheme="minorBidi"/>
                <w:sz w:val="22"/>
                <w:szCs w:val="24"/>
                <w:lang w:eastAsia="ru-RU"/>
              </w:rPr>
              <w:t xml:space="preserve">МКОУ «СОШ </w:t>
            </w:r>
            <w:proofErr w:type="spellStart"/>
            <w:r w:rsidRPr="00F454F5">
              <w:rPr>
                <w:rFonts w:eastAsiaTheme="minorEastAsia" w:cstheme="minorBidi"/>
                <w:sz w:val="22"/>
                <w:szCs w:val="24"/>
                <w:lang w:eastAsia="ru-RU"/>
              </w:rPr>
              <w:t>р.п.Сулея</w:t>
            </w:r>
            <w:proofErr w:type="spellEnd"/>
            <w:r w:rsidRPr="00F454F5">
              <w:rPr>
                <w:rFonts w:eastAsiaTheme="minorEastAsia" w:cstheme="minorBidi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 w:rsidRPr="00F454F5"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Ремонт спортивного зала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 w:rsidRPr="00F454F5"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(р</w:t>
            </w:r>
            <w:r w:rsidRPr="00F454F5">
              <w:rPr>
                <w:rFonts w:eastAsiaTheme="minorEastAsia" w:cstheme="minorBidi"/>
                <w:sz w:val="22"/>
                <w:szCs w:val="24"/>
                <w:lang w:eastAsia="ru-RU"/>
              </w:rPr>
              <w:t xml:space="preserve">емонт систем отопления, водоснабжения, электроснабжения и канализации; оборудование раздевалок санузлом и душевыми; отделочные работы спортивного зала, замена пола, приобретение спортивного оборудования)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 w:rsidRPr="00F454F5">
              <w:rPr>
                <w:rFonts w:eastAsiaTheme="minorHAnsi"/>
                <w:color w:val="000000"/>
                <w:sz w:val="22"/>
                <w:szCs w:val="24"/>
                <w:lang w:eastAsia="en-US"/>
              </w:rPr>
              <w:t>4 476 702,00</w:t>
            </w: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</w:p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4"/>
                <w:lang w:eastAsia="en-US"/>
              </w:rPr>
            </w:pPr>
            <w:r w:rsidRPr="00F454F5">
              <w:rPr>
                <w:rFonts w:eastAsia="Lucida Sans Unicode"/>
                <w:b/>
                <w:bCs/>
                <w:color w:val="000000"/>
                <w:sz w:val="22"/>
                <w:szCs w:val="24"/>
                <w:lang w:eastAsia="ru-RU" w:bidi="en-US"/>
              </w:rPr>
              <w:t>Инициативный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4"/>
                <w:lang w:eastAsia="en-US" w:bidi="en-US"/>
              </w:rPr>
            </w:pPr>
            <w:r w:rsidRPr="00F454F5">
              <w:rPr>
                <w:rFonts w:eastAsiaTheme="minorEastAsia"/>
                <w:bCs/>
                <w:color w:val="000000"/>
                <w:sz w:val="22"/>
                <w:szCs w:val="24"/>
                <w:lang w:eastAsia="en-US" w:bidi="en-US"/>
              </w:rPr>
              <w:t>10.07.2023г.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F454F5" w:rsidRDefault="00F454F5" w:rsidP="004E51C5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bCs/>
                <w:color w:val="000000"/>
                <w:sz w:val="22"/>
                <w:szCs w:val="24"/>
                <w:lang w:eastAsia="en-US" w:bidi="en-US"/>
              </w:rPr>
            </w:pPr>
          </w:p>
        </w:tc>
      </w:tr>
    </w:tbl>
    <w:p w:rsidR="0026733B" w:rsidRDefault="0026733B" w:rsidP="0026733B">
      <w:pPr>
        <w:tabs>
          <w:tab w:val="center" w:pos="0"/>
        </w:tabs>
        <w:spacing w:line="360" w:lineRule="auto"/>
        <w:jc w:val="both"/>
      </w:pP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4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="00D2532E" w:rsidRPr="00D2532E">
        <w:rPr>
          <w:b/>
          <w:bCs/>
        </w:rPr>
        <w:t xml:space="preserve">«Формирование современной городской среды </w:t>
      </w:r>
      <w:proofErr w:type="spellStart"/>
      <w:r w:rsidR="00D2532E" w:rsidRPr="00D2532E">
        <w:rPr>
          <w:b/>
          <w:bCs/>
        </w:rPr>
        <w:t>Саткинского</w:t>
      </w:r>
      <w:proofErr w:type="spellEnd"/>
      <w:r w:rsidR="00D2532E" w:rsidRPr="00D2532E">
        <w:rPr>
          <w:b/>
          <w:bCs/>
        </w:rPr>
        <w:t xml:space="preserve"> муниципального района» </w:t>
      </w:r>
      <w:r w:rsidRPr="000F75A0">
        <w:rPr>
          <w:rStyle w:val="11"/>
          <w:b/>
        </w:rPr>
        <w:t xml:space="preserve">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</w:t>
      </w:r>
      <w:r w:rsidR="00F454F5">
        <w:rPr>
          <w:rStyle w:val="11"/>
          <w:b/>
        </w:rPr>
        <w:t>2</w:t>
      </w:r>
      <w:r w:rsidRPr="000F75A0">
        <w:rPr>
          <w:rStyle w:val="11"/>
          <w:b/>
        </w:rPr>
        <w:t xml:space="preserve"> – 202</w:t>
      </w:r>
      <w:r w:rsidR="00F454F5">
        <w:rPr>
          <w:rStyle w:val="11"/>
          <w:b/>
        </w:rPr>
        <w:t>3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4E51C5" w:rsidRDefault="004E51C5" w:rsidP="0026733B">
      <w:pPr>
        <w:jc w:val="center"/>
        <w:rPr>
          <w:b/>
          <w:color w:val="000000"/>
          <w:lang w:eastAsia="en-US"/>
        </w:rPr>
      </w:pPr>
    </w:p>
    <w:p w:rsidR="004E51C5" w:rsidRPr="004E51C5" w:rsidRDefault="004E51C5" w:rsidP="004E51C5">
      <w:pPr>
        <w:widowControl/>
        <w:suppressAutoHyphens w:val="0"/>
        <w:spacing w:line="276" w:lineRule="auto"/>
        <w:jc w:val="center"/>
        <w:rPr>
          <w:rFonts w:eastAsia="Lucida Sans Unicode"/>
          <w:b/>
          <w:bCs/>
          <w:color w:val="000000"/>
          <w:sz w:val="28"/>
          <w:szCs w:val="28"/>
          <w:lang w:eastAsia="ru-RU" w:bidi="en-US"/>
        </w:rPr>
      </w:pPr>
      <w:r w:rsidRPr="004E51C5">
        <w:rPr>
          <w:rFonts w:eastAsiaTheme="minorEastAsia"/>
          <w:b/>
          <w:color w:val="000000"/>
          <w:sz w:val="28"/>
          <w:szCs w:val="28"/>
          <w:lang w:eastAsia="en-US"/>
        </w:rPr>
        <w:t>РОМАНОВСКОЕ СЕЛЬСКОЕ ПОСЕЛЕНИЕ</w:t>
      </w:r>
    </w:p>
    <w:p w:rsidR="004E51C5" w:rsidRPr="004E51C5" w:rsidRDefault="004E51C5" w:rsidP="004E51C5">
      <w:pPr>
        <w:widowControl/>
        <w:suppressAutoHyphens w:val="0"/>
        <w:spacing w:line="276" w:lineRule="auto"/>
        <w:jc w:val="center"/>
        <w:rPr>
          <w:rFonts w:eastAsia="Lucida Sans Unicode"/>
          <w:b/>
          <w:bCs/>
          <w:color w:val="000000"/>
          <w:szCs w:val="24"/>
          <w:lang w:eastAsia="ru-RU"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292"/>
        <w:gridCol w:w="2127"/>
        <w:gridCol w:w="2126"/>
        <w:gridCol w:w="2410"/>
        <w:gridCol w:w="2409"/>
        <w:gridCol w:w="1843"/>
        <w:gridCol w:w="1985"/>
      </w:tblGrid>
      <w:tr w:rsidR="004E51C5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работ, руб., готовность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 за устранение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Сроки 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сдачи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4E51C5" w:rsidRPr="004E51C5" w:rsidTr="00D2532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 w:rsidRPr="004E51C5"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871189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Cs w:val="24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Cs w:val="24"/>
                <w:lang w:eastAsia="en-US" w:bidi="en-US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color w:val="000000"/>
                <w:szCs w:val="24"/>
                <w:lang w:eastAsia="en-US"/>
              </w:rPr>
            </w:pPr>
            <w:r w:rsidRPr="004E51C5">
              <w:rPr>
                <w:rFonts w:eastAsiaTheme="minorEastAsia"/>
                <w:color w:val="000000"/>
                <w:szCs w:val="24"/>
                <w:lang w:eastAsia="en-US"/>
              </w:rPr>
              <w:t xml:space="preserve">п. </w:t>
            </w:r>
            <w:proofErr w:type="spellStart"/>
            <w:r w:rsidRPr="004E51C5">
              <w:rPr>
                <w:rFonts w:eastAsiaTheme="minorEastAsia"/>
                <w:color w:val="000000"/>
                <w:szCs w:val="24"/>
                <w:lang w:eastAsia="en-US"/>
              </w:rPr>
              <w:t>Единовер</w:t>
            </w:r>
            <w:proofErr w:type="spellEnd"/>
            <w:r w:rsidRPr="004E51C5">
              <w:rPr>
                <w:rFonts w:eastAsiaTheme="minorEastAsia"/>
                <w:color w:val="000000"/>
                <w:szCs w:val="24"/>
                <w:lang w:eastAsia="en-US"/>
              </w:rPr>
              <w:t>, ул. Центральная,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4"/>
                <w:lang w:eastAsia="en-US"/>
              </w:rPr>
            </w:pPr>
            <w:r w:rsidRPr="004E51C5">
              <w:rPr>
                <w:rFonts w:eastAsiaTheme="minorEastAsia"/>
                <w:color w:val="000000"/>
                <w:szCs w:val="24"/>
                <w:lang w:eastAsia="en-US"/>
              </w:rPr>
              <w:t>Устройство ограждения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4"/>
                <w:lang w:eastAsia="en-US"/>
              </w:rPr>
            </w:pPr>
            <w:r w:rsidRPr="004E51C5">
              <w:rPr>
                <w:rFonts w:eastAsiaTheme="minorEastAsia"/>
                <w:color w:val="000000"/>
                <w:szCs w:val="24"/>
                <w:lang w:eastAsia="en-US"/>
              </w:rPr>
              <w:t>998 678,40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2"/>
                <w:lang w:eastAsia="en-US"/>
              </w:rPr>
            </w:pPr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>1) покрасить старый городок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2"/>
                <w:lang w:eastAsia="en-US"/>
              </w:rPr>
            </w:pPr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>Глава Романовского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Cs w:val="24"/>
                <w:lang w:eastAsia="en-US"/>
              </w:rPr>
            </w:pPr>
            <w:r w:rsidRPr="004E51C5">
              <w:rPr>
                <w:rFonts w:eastAsiaTheme="minorEastAsia"/>
                <w:color w:val="000000"/>
                <w:szCs w:val="24"/>
                <w:lang w:eastAsia="en-US"/>
              </w:rPr>
              <w:t>01.09.2022г.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Устранить замечание до </w:t>
            </w:r>
            <w:r w:rsidRPr="00D2532E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01.09.2023г.</w:t>
            </w:r>
          </w:p>
        </w:tc>
      </w:tr>
    </w:tbl>
    <w:p w:rsidR="004E51C5" w:rsidRDefault="004E51C5" w:rsidP="0026733B">
      <w:pPr>
        <w:jc w:val="center"/>
        <w:rPr>
          <w:b/>
          <w:color w:val="000000"/>
          <w:lang w:eastAsia="en-US"/>
        </w:rPr>
      </w:pPr>
    </w:p>
    <w:p w:rsidR="0026733B" w:rsidRDefault="0026733B" w:rsidP="0026733B">
      <w:pPr>
        <w:jc w:val="center"/>
        <w:rPr>
          <w:rFonts w:eastAsia="Lucida Sans Unicode"/>
          <w:b/>
          <w:bCs/>
          <w:color w:val="000000"/>
          <w:szCs w:val="24"/>
          <w:lang w:bidi="en-US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Default="004E51C5" w:rsidP="0026733B">
      <w:pPr>
        <w:spacing w:line="276" w:lineRule="auto"/>
        <w:ind w:left="10206"/>
        <w:jc w:val="center"/>
        <w:rPr>
          <w:sz w:val="22"/>
          <w:szCs w:val="22"/>
        </w:rPr>
      </w:pP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5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="00D2532E" w:rsidRPr="00D2532E">
        <w:rPr>
          <w:b/>
          <w:bCs/>
        </w:rPr>
        <w:t xml:space="preserve">«Формирование современной городской среды </w:t>
      </w:r>
      <w:proofErr w:type="spellStart"/>
      <w:r w:rsidR="00D2532E" w:rsidRPr="00D2532E">
        <w:rPr>
          <w:b/>
          <w:bCs/>
        </w:rPr>
        <w:t>Саткинского</w:t>
      </w:r>
      <w:proofErr w:type="spellEnd"/>
      <w:r w:rsidR="00D2532E" w:rsidRPr="00D2532E">
        <w:rPr>
          <w:b/>
          <w:bCs/>
        </w:rPr>
        <w:t xml:space="preserve"> муниципального района» </w:t>
      </w:r>
      <w:r w:rsidRPr="000F75A0">
        <w:rPr>
          <w:rStyle w:val="11"/>
          <w:b/>
        </w:rPr>
        <w:t xml:space="preserve">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</w:t>
      </w:r>
      <w:r w:rsidR="004E51C5">
        <w:rPr>
          <w:rStyle w:val="11"/>
          <w:b/>
        </w:rPr>
        <w:t>2</w:t>
      </w:r>
      <w:r w:rsidRPr="000F75A0">
        <w:rPr>
          <w:rStyle w:val="11"/>
          <w:b/>
        </w:rPr>
        <w:t xml:space="preserve"> – 202</w:t>
      </w:r>
      <w:r w:rsidR="004E51C5">
        <w:rPr>
          <w:rStyle w:val="11"/>
          <w:b/>
        </w:rPr>
        <w:t>3</w:t>
      </w:r>
      <w:r w:rsidRPr="000F75A0">
        <w:rPr>
          <w:rStyle w:val="11"/>
          <w:b/>
        </w:rPr>
        <w:t>г.г.</w:t>
      </w:r>
    </w:p>
    <w:p w:rsidR="0026733B" w:rsidRDefault="0026733B" w:rsidP="0026733B">
      <w:pPr>
        <w:jc w:val="center"/>
        <w:rPr>
          <w:b/>
          <w:color w:val="000000"/>
          <w:lang w:eastAsia="en-US"/>
        </w:rPr>
      </w:pPr>
    </w:p>
    <w:p w:rsidR="004E51C5" w:rsidRPr="004E51C5" w:rsidRDefault="004E51C5" w:rsidP="004E51C5">
      <w:pPr>
        <w:widowControl/>
        <w:suppressAutoHyphens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  <w:lang w:eastAsia="en-US"/>
        </w:rPr>
      </w:pPr>
      <w:r w:rsidRPr="004E51C5">
        <w:rPr>
          <w:rFonts w:eastAsiaTheme="minorEastAsia"/>
          <w:b/>
          <w:color w:val="000000"/>
          <w:sz w:val="28"/>
          <w:szCs w:val="28"/>
          <w:lang w:eastAsia="en-US"/>
        </w:rPr>
        <w:t>БЕРДЯУШСКОЕ ГОРОДСКОЕ ПОСЕЛЕНИЕ</w:t>
      </w:r>
    </w:p>
    <w:p w:rsidR="004E51C5" w:rsidRPr="004E51C5" w:rsidRDefault="004E51C5" w:rsidP="004E51C5">
      <w:pPr>
        <w:widowControl/>
        <w:suppressAutoHyphens w:val="0"/>
        <w:spacing w:line="276" w:lineRule="auto"/>
        <w:jc w:val="center"/>
        <w:rPr>
          <w:rFonts w:eastAsia="Lucida Sans Unicode"/>
          <w:b/>
          <w:bCs/>
          <w:color w:val="000000"/>
          <w:sz w:val="28"/>
          <w:szCs w:val="28"/>
          <w:lang w:eastAsia="ru-RU" w:bidi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1"/>
        <w:gridCol w:w="2551"/>
        <w:gridCol w:w="2126"/>
        <w:gridCol w:w="2127"/>
        <w:gridCol w:w="2409"/>
        <w:gridCol w:w="1843"/>
        <w:gridCol w:w="1985"/>
      </w:tblGrid>
      <w:tr w:rsidR="004E51C5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работ, руб., готовность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 за устранение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Сроки 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сдачи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4E51C5" w:rsidRPr="004E51C5" w:rsidTr="00D2532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en-US" w:bidi="en-US"/>
              </w:rPr>
              <w:t>2022 год</w:t>
            </w:r>
          </w:p>
        </w:tc>
      </w:tr>
      <w:tr w:rsidR="00871189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МАОУ</w:t>
            </w:r>
          </w:p>
          <w:p w:rsidR="00871189" w:rsidRPr="004E51C5" w:rsidRDefault="00871189" w:rsidP="00871189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«СОШ №66 </w:t>
            </w:r>
            <w:proofErr w:type="spellStart"/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р.п</w:t>
            </w:r>
            <w:proofErr w:type="spellEnd"/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Бердяуш»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6 006 000,00</w:t>
            </w:r>
          </w:p>
          <w:p w:rsidR="00871189" w:rsidRPr="004E51C5" w:rsidRDefault="00871189" w:rsidP="00871189">
            <w:pPr>
              <w:widowControl/>
              <w:suppressAutoHyphens w:val="0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</w:pPr>
          </w:p>
          <w:p w:rsidR="00871189" w:rsidRPr="004E51C5" w:rsidRDefault="00871189" w:rsidP="00871189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 xml:space="preserve">Инициативный проект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lang w:eastAsia="en-US"/>
              </w:rPr>
            </w:pPr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>1) заполнить щели тротуарной плитки песчано-цементной смесью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lang w:eastAsia="en-US"/>
              </w:rPr>
            </w:pPr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 xml:space="preserve">МКУ «Управление образования» </w:t>
            </w:r>
            <w:proofErr w:type="spellStart"/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>Саткинского</w:t>
            </w:r>
            <w:proofErr w:type="spellEnd"/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 xml:space="preserve">Устранить замечание до </w:t>
            </w:r>
            <w:r w:rsidRPr="00D2532E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01.09.2023г.</w:t>
            </w:r>
          </w:p>
        </w:tc>
      </w:tr>
      <w:tr w:rsidR="004E51C5" w:rsidRPr="004E51C5" w:rsidTr="00D2532E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2023 год</w:t>
            </w:r>
          </w:p>
        </w:tc>
      </w:tr>
      <w:tr w:rsidR="00871189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МКОУ «ООШ №24 им. Г.И. </w:t>
            </w:r>
            <w:proofErr w:type="spellStart"/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>Папышева</w:t>
            </w:r>
            <w:proofErr w:type="spellEnd"/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>р.п</w:t>
            </w:r>
            <w:proofErr w:type="spellEnd"/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>. Бердяуш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стадиона</w:t>
            </w:r>
          </w:p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(у</w:t>
            </w:r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стройство площадки для мини-футбола, площадки ГТО, беговой дорожки, прыжковой ямы, уличного освещения и благоустройство территории)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4 197 040,45</w:t>
            </w:r>
          </w:p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>Инициативный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2"/>
                <w:lang w:eastAsia="en-US"/>
              </w:rPr>
            </w:pPr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>1) установить забор вокруг стадиона;</w:t>
            </w:r>
          </w:p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2"/>
                <w:lang w:eastAsia="en-US"/>
              </w:rPr>
            </w:pPr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>2) установить дорожки к футбольному полю.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en-US"/>
              </w:rPr>
            </w:pPr>
          </w:p>
          <w:p w:rsidR="00871189" w:rsidRP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en-US"/>
              </w:rPr>
            </w:pPr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 xml:space="preserve">МКУ «Управление образования» </w:t>
            </w:r>
            <w:proofErr w:type="spellStart"/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>Саткинского</w:t>
            </w:r>
            <w:proofErr w:type="spellEnd"/>
            <w:r w:rsidRPr="00871189">
              <w:rPr>
                <w:rFonts w:eastAsia="Times New Roman"/>
                <w:color w:val="000000"/>
                <w:sz w:val="22"/>
                <w:lang w:eastAsia="en-US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01.08.2023г.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9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1) В рамках проекта бюджета на 2024 год рассмотреть возможность о выделении средств на установку забора вокруг стадиона;</w:t>
            </w:r>
          </w:p>
          <w:p w:rsidR="00871189" w:rsidRPr="004E51C5" w:rsidRDefault="00871189" w:rsidP="00871189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 xml:space="preserve">2) Устранить замечания до </w:t>
            </w:r>
            <w:r w:rsidR="00507B1B" w:rsidRPr="00D2532E">
              <w:rPr>
                <w:rFonts w:eastAsia="Times New Roman"/>
                <w:b/>
                <w:bCs/>
                <w:color w:val="000000"/>
                <w:szCs w:val="24"/>
                <w:lang w:eastAsia="en-US" w:bidi="en-US"/>
              </w:rPr>
              <w:t>01.09.2024г.</w:t>
            </w:r>
          </w:p>
        </w:tc>
      </w:tr>
    </w:tbl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bookmarkStart w:id="3" w:name="_Hlk141774856"/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6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26733B" w:rsidRPr="00163D07" w:rsidRDefault="0026733B" w:rsidP="0026733B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26733B" w:rsidRDefault="0026733B" w:rsidP="0026733B">
      <w:pPr>
        <w:spacing w:line="276" w:lineRule="auto"/>
        <w:jc w:val="center"/>
        <w:rPr>
          <w:b/>
        </w:rPr>
      </w:pPr>
    </w:p>
    <w:p w:rsidR="0026733B" w:rsidRDefault="0026733B" w:rsidP="0026733B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="00D2532E" w:rsidRPr="00D2532E">
        <w:rPr>
          <w:b/>
          <w:bCs/>
        </w:rPr>
        <w:t xml:space="preserve">«Формирование современной городской среды </w:t>
      </w:r>
      <w:proofErr w:type="spellStart"/>
      <w:r w:rsidR="00D2532E" w:rsidRPr="00D2532E">
        <w:rPr>
          <w:b/>
          <w:bCs/>
        </w:rPr>
        <w:t>Саткинского</w:t>
      </w:r>
      <w:proofErr w:type="spellEnd"/>
      <w:r w:rsidR="00D2532E" w:rsidRPr="00D2532E">
        <w:rPr>
          <w:b/>
          <w:bCs/>
        </w:rPr>
        <w:t xml:space="preserve"> муниципального района» </w:t>
      </w:r>
      <w:r w:rsidRPr="000F75A0">
        <w:rPr>
          <w:rStyle w:val="11"/>
          <w:b/>
        </w:rPr>
        <w:t xml:space="preserve">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</w:t>
      </w:r>
      <w:r w:rsidR="004E51C5">
        <w:rPr>
          <w:rStyle w:val="11"/>
          <w:b/>
        </w:rPr>
        <w:t>2</w:t>
      </w:r>
      <w:r w:rsidRPr="000F75A0">
        <w:rPr>
          <w:rStyle w:val="11"/>
          <w:b/>
        </w:rPr>
        <w:t xml:space="preserve"> – 202</w:t>
      </w:r>
      <w:r w:rsidR="004E51C5">
        <w:rPr>
          <w:rStyle w:val="11"/>
          <w:b/>
        </w:rPr>
        <w:t>3</w:t>
      </w:r>
      <w:r w:rsidRPr="000F75A0">
        <w:rPr>
          <w:rStyle w:val="11"/>
          <w:b/>
        </w:rPr>
        <w:t>г.г.</w:t>
      </w:r>
    </w:p>
    <w:bookmarkEnd w:id="3"/>
    <w:p w:rsidR="004E51C5" w:rsidRDefault="004E51C5" w:rsidP="0026733B">
      <w:pPr>
        <w:jc w:val="center"/>
        <w:rPr>
          <w:b/>
          <w:color w:val="000000"/>
          <w:lang w:eastAsia="en-US"/>
        </w:rPr>
      </w:pPr>
    </w:p>
    <w:p w:rsidR="004E51C5" w:rsidRPr="004E51C5" w:rsidRDefault="004E51C5" w:rsidP="004E51C5">
      <w:pPr>
        <w:widowControl/>
        <w:tabs>
          <w:tab w:val="center" w:pos="0"/>
        </w:tabs>
        <w:suppressAutoHyphens w:val="0"/>
        <w:spacing w:line="360" w:lineRule="auto"/>
        <w:jc w:val="center"/>
        <w:rPr>
          <w:rFonts w:eastAsiaTheme="minorEastAsia"/>
          <w:sz w:val="28"/>
          <w:szCs w:val="28"/>
          <w:lang w:eastAsia="ru-RU"/>
        </w:rPr>
      </w:pPr>
      <w:r w:rsidRPr="004E51C5">
        <w:rPr>
          <w:rFonts w:eastAsiaTheme="minorEastAsia"/>
          <w:b/>
          <w:bCs/>
          <w:color w:val="000000"/>
          <w:sz w:val="28"/>
          <w:szCs w:val="28"/>
          <w:lang w:eastAsia="en-US" w:bidi="en-US"/>
        </w:rPr>
        <w:t>МЕЖЕВОЕ ГОРОДСКОЕ ПОСЕЛЕНИЕ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4"/>
        <w:gridCol w:w="1843"/>
        <w:gridCol w:w="3544"/>
        <w:gridCol w:w="2126"/>
        <w:gridCol w:w="2126"/>
        <w:gridCol w:w="2268"/>
        <w:gridCol w:w="1560"/>
        <w:gridCol w:w="1701"/>
      </w:tblGrid>
      <w:tr w:rsidR="004E51C5" w:rsidRPr="004E51C5" w:rsidTr="00D2532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работ, руб., готовность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 за устранение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Сроки 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сдачи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F454F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4E51C5" w:rsidRPr="004E51C5" w:rsidTr="00D2532E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 w:rsidRPr="004E51C5"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507B1B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507B1B">
            <w:pPr>
              <w:widowControl/>
              <w:suppressAutoHyphens w:val="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1"/>
                <w:szCs w:val="21"/>
                <w:lang w:eastAsia="en-US" w:bidi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ул. </w:t>
            </w:r>
            <w:proofErr w:type="spellStart"/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К.Маркса</w:t>
            </w:r>
            <w:proofErr w:type="spellEnd"/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8Б до </w:t>
            </w:r>
          </w:p>
          <w:p w:rsidR="00507B1B" w:rsidRPr="001B0D3D" w:rsidRDefault="00507B1B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ул. К. Маркса, 6Б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Благоустройство пешеходной зоны (установка системы видеонаблюдения, устройство освещения)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1 936 350,50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1) восстановить разрушенный тротуар;</w:t>
            </w:r>
          </w:p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2) заполнить щели тротуарной плитки песчано-цементной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Саткинского</w:t>
            </w:r>
            <w:proofErr w:type="spellEnd"/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01.09.2022г.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Устранить замечания до </w:t>
            </w:r>
            <w:r w:rsidRPr="001B0D3D"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  <w:t>01.09.2023г</w:t>
            </w:r>
            <w:r w:rsidRPr="001B0D3D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.</w:t>
            </w:r>
          </w:p>
        </w:tc>
      </w:tr>
      <w:tr w:rsidR="00507B1B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507B1B">
            <w:pPr>
              <w:widowControl/>
              <w:suppressAutoHyphens w:val="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1"/>
                <w:szCs w:val="21"/>
                <w:lang w:eastAsia="en-US" w:bidi="en-US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МБОУ</w:t>
            </w:r>
          </w:p>
          <w:p w:rsidR="00507B1B" w:rsidRPr="001B0D3D" w:rsidRDefault="00507B1B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«СШИ </w:t>
            </w:r>
          </w:p>
          <w:p w:rsidR="00507B1B" w:rsidRPr="001B0D3D" w:rsidRDefault="00507B1B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р.п</w:t>
            </w:r>
            <w:proofErr w:type="spellEnd"/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 Межевой»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Благоустройство футбольной площадки искусственным покрытием, спортивного городка и обустройства ограждения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5 005 000,00</w:t>
            </w:r>
          </w:p>
          <w:p w:rsidR="00507B1B" w:rsidRPr="001B0D3D" w:rsidRDefault="00507B1B" w:rsidP="001B0D3D">
            <w:pPr>
              <w:widowControl/>
              <w:suppressAutoHyphens w:val="0"/>
              <w:jc w:val="center"/>
              <w:rPr>
                <w:rFonts w:eastAsia="Lucida Sans Unicode"/>
                <w:b/>
                <w:bCs/>
                <w:color w:val="000000"/>
                <w:sz w:val="21"/>
                <w:szCs w:val="21"/>
                <w:lang w:eastAsia="ru-RU" w:bidi="en-US"/>
              </w:rPr>
            </w:pPr>
          </w:p>
          <w:p w:rsidR="00507B1B" w:rsidRPr="001B0D3D" w:rsidRDefault="00507B1B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Lucida Sans Unicode"/>
                <w:b/>
                <w:bCs/>
                <w:color w:val="000000"/>
                <w:sz w:val="21"/>
                <w:szCs w:val="21"/>
                <w:lang w:eastAsia="ru-RU" w:bidi="en-US"/>
              </w:rPr>
              <w:t xml:space="preserve">Инициативный 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1) заменить сетку на футбольных воротах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Глава Межевого городского поселения;</w:t>
            </w:r>
          </w:p>
          <w:p w:rsidR="001B0D3D" w:rsidRPr="001B0D3D" w:rsidRDefault="001B0D3D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МКУ</w:t>
            </w:r>
            <w:r w:rsid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«Управление образования» </w:t>
            </w:r>
            <w:proofErr w:type="spellStart"/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Саткинского</w:t>
            </w:r>
            <w:proofErr w:type="spellEnd"/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507B1B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1B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Устранить замечания до </w:t>
            </w:r>
            <w:r w:rsidRPr="001B0D3D"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  <w:t>01.09.2023г.</w:t>
            </w:r>
          </w:p>
        </w:tc>
      </w:tr>
      <w:tr w:rsidR="004E51C5" w:rsidRPr="004E51C5" w:rsidTr="00D2532E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1B0D3D" w:rsidRDefault="004E51C5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</w:tr>
      <w:tr w:rsidR="00C25C97" w:rsidRPr="004E51C5" w:rsidTr="00D2532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1B0D3D" w:rsidRDefault="00C25C97" w:rsidP="00C25C97">
            <w:pPr>
              <w:widowControl/>
              <w:suppressAutoHyphens w:val="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en-US" w:bidi="en-US"/>
              </w:rPr>
            </w:pPr>
            <w:r w:rsidRPr="001B0D3D">
              <w:rPr>
                <w:rFonts w:eastAsiaTheme="minorEastAsia"/>
                <w:bCs/>
                <w:color w:val="000000"/>
                <w:sz w:val="21"/>
                <w:szCs w:val="21"/>
                <w:lang w:eastAsia="en-US" w:bidi="en-US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1B0D3D" w:rsidRDefault="00C25C97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МБОУ</w:t>
            </w:r>
          </w:p>
          <w:p w:rsidR="00C25C97" w:rsidRPr="001B0D3D" w:rsidRDefault="00C25C97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«СШИ </w:t>
            </w:r>
          </w:p>
          <w:p w:rsidR="00C25C97" w:rsidRPr="001B0D3D" w:rsidRDefault="00C25C97" w:rsidP="001B0D3D">
            <w:pPr>
              <w:widowControl/>
              <w:suppressAutoHyphens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р.п</w:t>
            </w:r>
            <w:proofErr w:type="spellEnd"/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. Межевой»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Ремонт спортивного зала</w:t>
            </w:r>
          </w:p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(р</w:t>
            </w:r>
            <w:r w:rsidRPr="001B0D3D">
              <w:rPr>
                <w:rFonts w:eastAsiaTheme="minorEastAsia" w:cstheme="minorBidi"/>
                <w:sz w:val="21"/>
                <w:szCs w:val="21"/>
                <w:lang w:eastAsia="ru-RU"/>
              </w:rPr>
              <w:t>емонт систем отопления, водоснабжения, электроснабжения и канализации; оборудование раздевалок санузлом и душевыми; отделочные работы спортивного зала, замена пола, приобретение спортивного оборудования)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4 296 438,93</w:t>
            </w:r>
          </w:p>
          <w:p w:rsidR="00C25C97" w:rsidRPr="001B0D3D" w:rsidRDefault="00C25C97" w:rsidP="001B0D3D">
            <w:pPr>
              <w:widowControl/>
              <w:suppressAutoHyphens w:val="0"/>
              <w:jc w:val="center"/>
              <w:rPr>
                <w:rFonts w:eastAsia="Lucida Sans Unicode"/>
                <w:b/>
                <w:bCs/>
                <w:color w:val="000000"/>
                <w:sz w:val="21"/>
                <w:szCs w:val="21"/>
                <w:lang w:eastAsia="ru-RU" w:bidi="en-US"/>
              </w:rPr>
            </w:pPr>
          </w:p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Lucida Sans Unicode"/>
                <w:b/>
                <w:bCs/>
                <w:color w:val="000000"/>
                <w:sz w:val="21"/>
                <w:szCs w:val="21"/>
                <w:lang w:eastAsia="ru-RU" w:bidi="en-US"/>
              </w:rPr>
              <w:t>Инициативный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1) не качественно оштукатурены стены;</w:t>
            </w:r>
          </w:p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2) не качественно уложены полы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Глава Межевого городского поселения;</w:t>
            </w:r>
          </w:p>
          <w:p w:rsidR="001B0D3D" w:rsidRPr="001B0D3D" w:rsidRDefault="001B0D3D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МКУ</w:t>
            </w:r>
            <w:r w:rsid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«Управление образования» </w:t>
            </w:r>
            <w:proofErr w:type="spellStart"/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Саткинского</w:t>
            </w:r>
            <w:proofErr w:type="spellEnd"/>
            <w:r w:rsidRPr="001B0D3D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10.07.2023г.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1B0D3D" w:rsidRDefault="00C25C97" w:rsidP="001B0D3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1B0D3D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Устранить замечания до сдачи объекта</w:t>
            </w:r>
          </w:p>
        </w:tc>
      </w:tr>
    </w:tbl>
    <w:p w:rsidR="00C25C97" w:rsidRDefault="00C25C97" w:rsidP="004E51C5">
      <w:pPr>
        <w:spacing w:line="276" w:lineRule="auto"/>
        <w:ind w:left="10206"/>
        <w:jc w:val="center"/>
        <w:rPr>
          <w:sz w:val="22"/>
          <w:szCs w:val="22"/>
        </w:rPr>
      </w:pPr>
    </w:p>
    <w:p w:rsidR="004E51C5" w:rsidRPr="00163D07" w:rsidRDefault="004E51C5" w:rsidP="004E51C5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№ 7 </w:t>
      </w:r>
      <w:r w:rsidRPr="00163D07">
        <w:rPr>
          <w:sz w:val="22"/>
          <w:szCs w:val="22"/>
        </w:rPr>
        <w:t xml:space="preserve">к решению Собрания депутатов </w:t>
      </w:r>
      <w:proofErr w:type="spellStart"/>
      <w:r w:rsidRPr="00163D07">
        <w:rPr>
          <w:sz w:val="22"/>
          <w:szCs w:val="22"/>
        </w:rPr>
        <w:t>Саткинского</w:t>
      </w:r>
      <w:proofErr w:type="spellEnd"/>
      <w:r w:rsidRPr="00163D07">
        <w:rPr>
          <w:sz w:val="22"/>
          <w:szCs w:val="22"/>
        </w:rPr>
        <w:t xml:space="preserve"> муниципального района</w:t>
      </w:r>
    </w:p>
    <w:p w:rsidR="004E51C5" w:rsidRPr="00163D07" w:rsidRDefault="004E51C5" w:rsidP="004E51C5">
      <w:pPr>
        <w:spacing w:line="276" w:lineRule="auto"/>
        <w:ind w:left="10206"/>
        <w:jc w:val="center"/>
        <w:rPr>
          <w:sz w:val="22"/>
          <w:szCs w:val="22"/>
        </w:rPr>
      </w:pPr>
      <w:r w:rsidRPr="00163D07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 №______________</w:t>
      </w:r>
    </w:p>
    <w:p w:rsidR="004E51C5" w:rsidRDefault="004E51C5" w:rsidP="004E51C5">
      <w:pPr>
        <w:spacing w:line="276" w:lineRule="auto"/>
        <w:jc w:val="center"/>
        <w:rPr>
          <w:b/>
        </w:rPr>
      </w:pPr>
    </w:p>
    <w:p w:rsidR="004E51C5" w:rsidRDefault="004E51C5" w:rsidP="004E51C5">
      <w:pPr>
        <w:spacing w:line="276" w:lineRule="auto"/>
        <w:jc w:val="center"/>
        <w:rPr>
          <w:rStyle w:val="11"/>
          <w:b/>
        </w:rPr>
      </w:pPr>
      <w:r w:rsidRPr="000F75A0">
        <w:rPr>
          <w:b/>
        </w:rPr>
        <w:t xml:space="preserve">Замечания </w:t>
      </w:r>
      <w:r w:rsidRPr="000F75A0">
        <w:rPr>
          <w:b/>
          <w:color w:val="000000"/>
          <w:spacing w:val="-3"/>
        </w:rPr>
        <w:t xml:space="preserve">по объектам, которые были благоустроены в рамках программы </w:t>
      </w:r>
      <w:r w:rsidR="00843BFE" w:rsidRPr="00843BFE">
        <w:rPr>
          <w:b/>
          <w:bCs/>
        </w:rPr>
        <w:t xml:space="preserve">Формирование современной городской среды </w:t>
      </w:r>
      <w:proofErr w:type="spellStart"/>
      <w:r w:rsidR="00843BFE" w:rsidRPr="00843BFE">
        <w:rPr>
          <w:b/>
          <w:bCs/>
        </w:rPr>
        <w:t>Саткинского</w:t>
      </w:r>
      <w:proofErr w:type="spellEnd"/>
      <w:r w:rsidR="00843BFE" w:rsidRPr="00843BFE">
        <w:rPr>
          <w:b/>
          <w:bCs/>
        </w:rPr>
        <w:t xml:space="preserve"> муниципального района» </w:t>
      </w:r>
      <w:r w:rsidRPr="000F75A0">
        <w:rPr>
          <w:rStyle w:val="11"/>
          <w:b/>
        </w:rPr>
        <w:t xml:space="preserve">и инициативных проектов на территории </w:t>
      </w:r>
      <w:proofErr w:type="spellStart"/>
      <w:r w:rsidRPr="000F75A0">
        <w:rPr>
          <w:rStyle w:val="11"/>
          <w:b/>
        </w:rPr>
        <w:t>Саткинского</w:t>
      </w:r>
      <w:proofErr w:type="spellEnd"/>
      <w:r w:rsidRPr="000F75A0">
        <w:rPr>
          <w:rStyle w:val="11"/>
          <w:b/>
        </w:rPr>
        <w:t xml:space="preserve"> муниципального района в 202</w:t>
      </w:r>
      <w:r>
        <w:rPr>
          <w:rStyle w:val="11"/>
          <w:b/>
        </w:rPr>
        <w:t>2</w:t>
      </w:r>
      <w:r w:rsidRPr="000F75A0">
        <w:rPr>
          <w:rStyle w:val="11"/>
          <w:b/>
        </w:rPr>
        <w:t xml:space="preserve"> – 202</w:t>
      </w:r>
      <w:r>
        <w:rPr>
          <w:rStyle w:val="11"/>
          <w:b/>
        </w:rPr>
        <w:t>3</w:t>
      </w:r>
      <w:r w:rsidRPr="000F75A0">
        <w:rPr>
          <w:rStyle w:val="11"/>
          <w:b/>
        </w:rPr>
        <w:t>г.г.</w:t>
      </w:r>
    </w:p>
    <w:p w:rsidR="004E51C5" w:rsidRDefault="004E51C5" w:rsidP="0026733B">
      <w:pPr>
        <w:jc w:val="center"/>
        <w:rPr>
          <w:rFonts w:eastAsia="Lucida Sans Unicode"/>
          <w:b/>
          <w:bCs/>
          <w:color w:val="000000"/>
          <w:szCs w:val="24"/>
          <w:lang w:bidi="en-US"/>
        </w:rPr>
      </w:pPr>
    </w:p>
    <w:p w:rsidR="004E51C5" w:rsidRPr="004E51C5" w:rsidRDefault="004E51C5" w:rsidP="004E51C5">
      <w:pPr>
        <w:suppressLineNumbers/>
        <w:snapToGrid w:val="0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en-US" w:bidi="en-US"/>
        </w:rPr>
      </w:pPr>
      <w:r w:rsidRPr="004E51C5">
        <w:rPr>
          <w:rFonts w:eastAsia="Times New Roman"/>
          <w:b/>
          <w:bCs/>
          <w:color w:val="000000"/>
          <w:sz w:val="28"/>
          <w:szCs w:val="28"/>
          <w:lang w:eastAsia="en-US" w:bidi="en-US"/>
        </w:rPr>
        <w:t>АЙЛИНСКОЕ СЕЛЬСКОЕ ПОСЕЛЕНИЕ</w:t>
      </w:r>
    </w:p>
    <w:p w:rsidR="004E51C5" w:rsidRPr="004E51C5" w:rsidRDefault="004E51C5" w:rsidP="004E51C5">
      <w:pPr>
        <w:suppressLineNumbers/>
        <w:snapToGrid w:val="0"/>
        <w:spacing w:line="276" w:lineRule="auto"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4E51C5" w:rsidRPr="004E51C5" w:rsidRDefault="004E51C5" w:rsidP="004E51C5">
      <w:pPr>
        <w:suppressLineNumbers/>
        <w:snapToGrid w:val="0"/>
        <w:spacing w:line="276" w:lineRule="auto"/>
        <w:jc w:val="center"/>
        <w:rPr>
          <w:rFonts w:eastAsia="Times New Roman"/>
          <w:b/>
          <w:sz w:val="22"/>
          <w:szCs w:val="22"/>
          <w:lang w:eastAsia="en-US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725"/>
        <w:gridCol w:w="2268"/>
        <w:gridCol w:w="2410"/>
        <w:gridCol w:w="2268"/>
        <w:gridCol w:w="2693"/>
        <w:gridCol w:w="1588"/>
        <w:gridCol w:w="2268"/>
      </w:tblGrid>
      <w:tr w:rsidR="00595072" w:rsidRPr="004E51C5" w:rsidTr="00C25C9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2" w:rsidRPr="004E51C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2" w:rsidRPr="004E51C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Адрес нахождения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2" w:rsidRPr="004E51C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Проводимые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72" w:rsidRPr="004E51C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Стоимость работ, руб., готовность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2" w:rsidRPr="004E51C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к устранению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2" w:rsidRPr="004E51C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Ответственные за устранение замечаний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2" w:rsidRPr="00F454F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F454F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Сроки </w:t>
            </w: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сдачи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72" w:rsidRPr="00F454F5" w:rsidRDefault="00595072" w:rsidP="00595072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Итоги объезда</w:t>
            </w:r>
          </w:p>
        </w:tc>
      </w:tr>
      <w:tr w:rsidR="004E51C5" w:rsidRPr="004E51C5" w:rsidTr="00C25C97"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2022 год</w:t>
            </w:r>
          </w:p>
        </w:tc>
      </w:tr>
      <w:tr w:rsidR="004E51C5" w:rsidRPr="004E51C5" w:rsidTr="00C25C9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 xml:space="preserve">МКУ </w:t>
            </w:r>
          </w:p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>«</w:t>
            </w:r>
            <w:proofErr w:type="spellStart"/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>Айлинская</w:t>
            </w:r>
            <w:proofErr w:type="spellEnd"/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 xml:space="preserve"> ЦКС»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отопления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after="200" w:line="276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Cs/>
                <w:color w:val="000000"/>
                <w:sz w:val="22"/>
                <w:szCs w:val="22"/>
                <w:lang w:eastAsia="ru-RU" w:bidi="en-US"/>
              </w:rPr>
              <w:t>2 002 000,00</w:t>
            </w:r>
          </w:p>
          <w:p w:rsidR="004E51C5" w:rsidRPr="004E51C5" w:rsidRDefault="004E51C5" w:rsidP="004E51C5">
            <w:pPr>
              <w:widowControl/>
              <w:suppressAutoHyphens w:val="0"/>
              <w:spacing w:after="200" w:line="276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 xml:space="preserve">Инициативный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Cs w:val="24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Cs w:val="24"/>
                <w:lang w:eastAsia="en-US" w:bidi="en-US"/>
              </w:rPr>
              <w:t>31.08.2022г.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C25C97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C25C97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ЗАМЕЧАНИЯ ОТСУТСТВУЮТ</w:t>
            </w:r>
          </w:p>
        </w:tc>
      </w:tr>
      <w:tr w:rsidR="004E51C5" w:rsidRPr="004E51C5" w:rsidTr="00C25C97"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C5" w:rsidRPr="004E51C5" w:rsidRDefault="004E51C5" w:rsidP="004E51C5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2023 год</w:t>
            </w:r>
          </w:p>
        </w:tc>
      </w:tr>
      <w:tr w:rsidR="00C25C97" w:rsidRPr="004E51C5" w:rsidTr="00C25C9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4E51C5" w:rsidRDefault="00C25C97" w:rsidP="00C25C97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4E51C5" w:rsidRDefault="00C25C97" w:rsidP="00C25C97">
            <w:pPr>
              <w:widowControl/>
              <w:suppressAutoHyphens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 xml:space="preserve">МКУ </w:t>
            </w:r>
          </w:p>
          <w:p w:rsidR="00C25C97" w:rsidRPr="004E51C5" w:rsidRDefault="00C25C97" w:rsidP="00C25C97">
            <w:pPr>
              <w:widowControl/>
              <w:suppressAutoHyphens w:val="0"/>
              <w:spacing w:line="276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>«</w:t>
            </w:r>
            <w:proofErr w:type="spellStart"/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>Айлинская</w:t>
            </w:r>
            <w:proofErr w:type="spellEnd"/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 xml:space="preserve"> ЦКС»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4E51C5" w:rsidRDefault="00C25C97" w:rsidP="00C25C9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 здания и крыльца</w:t>
            </w:r>
          </w:p>
          <w:p w:rsidR="00C25C97" w:rsidRPr="004E51C5" w:rsidRDefault="00C25C97" w:rsidP="00C25C97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1C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ремонт фундамента и отмостки </w:t>
            </w:r>
            <w:proofErr w:type="gramStart"/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>здания,  ремонт</w:t>
            </w:r>
            <w:proofErr w:type="gramEnd"/>
            <w:r w:rsidRPr="004E51C5">
              <w:rPr>
                <w:rFonts w:eastAsiaTheme="minorEastAsia" w:cstheme="minorBidi"/>
                <w:sz w:val="22"/>
                <w:szCs w:val="22"/>
                <w:lang w:eastAsia="ru-RU"/>
              </w:rPr>
              <w:t xml:space="preserve"> крыльца)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4E51C5" w:rsidRDefault="00C25C97" w:rsidP="00C25C97">
            <w:pPr>
              <w:widowControl/>
              <w:suppressAutoHyphens w:val="0"/>
              <w:spacing w:after="200" w:line="276" w:lineRule="auto"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Cs/>
                <w:color w:val="000000"/>
                <w:sz w:val="22"/>
                <w:szCs w:val="22"/>
                <w:lang w:eastAsia="ru-RU" w:bidi="en-US"/>
              </w:rPr>
              <w:t>1 879 116,91</w:t>
            </w:r>
          </w:p>
          <w:p w:rsidR="00C25C97" w:rsidRPr="004E51C5" w:rsidRDefault="00C25C97" w:rsidP="00C25C97">
            <w:pPr>
              <w:widowControl/>
              <w:suppressAutoHyphens w:val="0"/>
              <w:spacing w:after="200" w:line="276" w:lineRule="auto"/>
              <w:jc w:val="center"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</w:pPr>
            <w:r w:rsidRPr="004E51C5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ru-RU" w:bidi="en-US"/>
              </w:rPr>
              <w:t xml:space="preserve">Инициативный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C25C97" w:rsidRDefault="00C25C97" w:rsidP="00C25C97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lang w:eastAsia="en-US" w:bidi="en-US"/>
              </w:rPr>
            </w:pPr>
            <w:r w:rsidRPr="00C25C97">
              <w:rPr>
                <w:rFonts w:eastAsia="Times New Roman"/>
                <w:bCs/>
                <w:color w:val="000000"/>
                <w:sz w:val="22"/>
                <w:lang w:eastAsia="en-US" w:bidi="en-US"/>
              </w:rPr>
              <w:t>1) не качественно сделана отмостка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C25C97" w:rsidRDefault="00C25C97" w:rsidP="00C25C9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Cs/>
                <w:color w:val="000000"/>
                <w:sz w:val="22"/>
                <w:lang w:eastAsia="en-US" w:bidi="en-US"/>
              </w:rPr>
            </w:pPr>
            <w:r w:rsidRPr="00C25C97">
              <w:rPr>
                <w:rFonts w:eastAsia="Times New Roman"/>
                <w:bCs/>
                <w:color w:val="000000"/>
                <w:sz w:val="22"/>
                <w:lang w:eastAsia="en-US" w:bidi="en-US"/>
              </w:rPr>
              <w:t xml:space="preserve">Глава </w:t>
            </w:r>
            <w:proofErr w:type="spellStart"/>
            <w:r w:rsidRPr="00C25C97">
              <w:rPr>
                <w:rFonts w:eastAsia="Times New Roman"/>
                <w:bCs/>
                <w:color w:val="000000"/>
                <w:sz w:val="22"/>
                <w:lang w:eastAsia="en-US" w:bidi="en-US"/>
              </w:rPr>
              <w:t>Айлинского</w:t>
            </w:r>
            <w:proofErr w:type="spellEnd"/>
            <w:r w:rsidRPr="00C25C97">
              <w:rPr>
                <w:rFonts w:eastAsia="Times New Roman"/>
                <w:bCs/>
                <w:color w:val="000000"/>
                <w:sz w:val="22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4E51C5" w:rsidRDefault="00C25C97" w:rsidP="00C25C97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Cs w:val="24"/>
                <w:lang w:eastAsia="en-US" w:bidi="en-US"/>
              </w:rPr>
            </w:pPr>
            <w:r w:rsidRPr="004E51C5">
              <w:rPr>
                <w:rFonts w:eastAsiaTheme="minorEastAsia"/>
                <w:bCs/>
                <w:color w:val="000000"/>
                <w:szCs w:val="24"/>
                <w:lang w:eastAsia="en-US" w:bidi="en-US"/>
              </w:rPr>
              <w:t>01.04.2023 – 01.08.2023г.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7" w:rsidRPr="004E51C5" w:rsidRDefault="00C25C97" w:rsidP="00C25C97">
            <w:pPr>
              <w:widowControl/>
              <w:suppressAutoHyphens w:val="0"/>
              <w:spacing w:line="276" w:lineRule="auto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 xml:space="preserve">Устранить замечания до </w:t>
            </w:r>
            <w:r w:rsidRPr="00D2532E">
              <w:rPr>
                <w:rFonts w:eastAsiaTheme="minorEastAsia"/>
                <w:b/>
                <w:bCs/>
                <w:color w:val="000000"/>
                <w:sz w:val="22"/>
                <w:szCs w:val="22"/>
                <w:lang w:eastAsia="en-US" w:bidi="en-US"/>
              </w:rPr>
              <w:t>01.09.2023г</w:t>
            </w:r>
            <w:r>
              <w:rPr>
                <w:rFonts w:eastAsiaTheme="minorEastAsia"/>
                <w:bCs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</w:tbl>
    <w:p w:rsidR="004E51C5" w:rsidRDefault="004E51C5" w:rsidP="0026733B">
      <w:pPr>
        <w:jc w:val="center"/>
        <w:rPr>
          <w:rFonts w:eastAsia="Lucida Sans Unicode"/>
          <w:b/>
          <w:bCs/>
          <w:color w:val="000000"/>
          <w:szCs w:val="24"/>
          <w:lang w:bidi="en-US"/>
        </w:rPr>
      </w:pPr>
    </w:p>
    <w:sectPr w:rsidR="004E51C5" w:rsidSect="004E51C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23B9"/>
    <w:multiLevelType w:val="hybridMultilevel"/>
    <w:tmpl w:val="0194E3CA"/>
    <w:lvl w:ilvl="0" w:tplc="791E0CB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2C"/>
    <w:rsid w:val="000368E1"/>
    <w:rsid w:val="0006414E"/>
    <w:rsid w:val="000C0319"/>
    <w:rsid w:val="00103A4A"/>
    <w:rsid w:val="00155774"/>
    <w:rsid w:val="00163D07"/>
    <w:rsid w:val="001B0D3D"/>
    <w:rsid w:val="001C55FD"/>
    <w:rsid w:val="001D5A72"/>
    <w:rsid w:val="00250901"/>
    <w:rsid w:val="0026733B"/>
    <w:rsid w:val="00277CED"/>
    <w:rsid w:val="00314486"/>
    <w:rsid w:val="00395D8C"/>
    <w:rsid w:val="00454D39"/>
    <w:rsid w:val="00476B21"/>
    <w:rsid w:val="004777C9"/>
    <w:rsid w:val="004E51C5"/>
    <w:rsid w:val="00507B1B"/>
    <w:rsid w:val="00595072"/>
    <w:rsid w:val="005A3A01"/>
    <w:rsid w:val="005B66AF"/>
    <w:rsid w:val="00650AAE"/>
    <w:rsid w:val="006B31A2"/>
    <w:rsid w:val="006F5299"/>
    <w:rsid w:val="0074310A"/>
    <w:rsid w:val="007F719E"/>
    <w:rsid w:val="00816092"/>
    <w:rsid w:val="00835611"/>
    <w:rsid w:val="00843BFE"/>
    <w:rsid w:val="00871189"/>
    <w:rsid w:val="008946D2"/>
    <w:rsid w:val="008E666A"/>
    <w:rsid w:val="00944264"/>
    <w:rsid w:val="0097679D"/>
    <w:rsid w:val="00AC6166"/>
    <w:rsid w:val="00B2352C"/>
    <w:rsid w:val="00B54C9C"/>
    <w:rsid w:val="00BE5867"/>
    <w:rsid w:val="00C25C97"/>
    <w:rsid w:val="00C87FC5"/>
    <w:rsid w:val="00D2532E"/>
    <w:rsid w:val="00DB3884"/>
    <w:rsid w:val="00E27E1D"/>
    <w:rsid w:val="00F13DCD"/>
    <w:rsid w:val="00F33B70"/>
    <w:rsid w:val="00F41E96"/>
    <w:rsid w:val="00F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A5BC"/>
  <w15:docId w15:val="{7DFCC092-A8F4-4046-8338-3D1FDD1E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3B7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B7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3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70"/>
    <w:rPr>
      <w:rFonts w:ascii="Tahoma" w:eastAsia="Calibri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F33B70"/>
  </w:style>
  <w:style w:type="paragraph" w:styleId="a5">
    <w:name w:val="List Paragraph"/>
    <w:basedOn w:val="a"/>
    <w:uiPriority w:val="34"/>
    <w:qFormat/>
    <w:rsid w:val="00F33B70"/>
    <w:pPr>
      <w:ind w:left="720"/>
      <w:contextualSpacing/>
    </w:pPr>
  </w:style>
  <w:style w:type="paragraph" w:customStyle="1" w:styleId="a6">
    <w:name w:val="Содержимое таблицы"/>
    <w:basedOn w:val="a"/>
    <w:rsid w:val="00277CED"/>
    <w:pPr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5</cp:revision>
  <cp:lastPrinted>2023-08-03T08:42:00Z</cp:lastPrinted>
  <dcterms:created xsi:type="dcterms:W3CDTF">2023-08-03T07:53:00Z</dcterms:created>
  <dcterms:modified xsi:type="dcterms:W3CDTF">2023-08-03T08:43:00Z</dcterms:modified>
</cp:coreProperties>
</file>