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71" w:rsidRPr="007A2B05" w:rsidRDefault="00FF1E71" w:rsidP="00FF1E71">
      <w:pPr>
        <w:jc w:val="center"/>
        <w:rPr>
          <w:rFonts w:ascii="Times New Roman" w:hAnsi="Times New Roman" w:cs="Tahoma"/>
        </w:rPr>
      </w:pPr>
      <w:r w:rsidRPr="007A2B05"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59309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71" w:rsidRPr="007A2B05" w:rsidRDefault="00FF1E71" w:rsidP="00FF1E71">
      <w:pPr>
        <w:jc w:val="center"/>
        <w:rPr>
          <w:rFonts w:ascii="Times New Roman" w:hAnsi="Times New Roman" w:cs="Tahoma"/>
          <w:sz w:val="36"/>
          <w:szCs w:val="36"/>
        </w:rPr>
      </w:pPr>
    </w:p>
    <w:p w:rsidR="00FF1E71" w:rsidRPr="007A2B05" w:rsidRDefault="00FF1E71" w:rsidP="00FF1E71">
      <w:pPr>
        <w:spacing w:line="276" w:lineRule="auto"/>
        <w:jc w:val="center"/>
        <w:rPr>
          <w:rFonts w:ascii="Times New Roman" w:hAnsi="Times New Roman" w:cs="Tahoma"/>
          <w:sz w:val="36"/>
          <w:szCs w:val="36"/>
        </w:rPr>
      </w:pPr>
      <w:r w:rsidRPr="007A2B05">
        <w:rPr>
          <w:rFonts w:ascii="Times New Roman" w:hAnsi="Times New Roman" w:cs="Tahoma"/>
          <w:sz w:val="36"/>
          <w:szCs w:val="36"/>
        </w:rPr>
        <w:t>СОБРАНИЕ ДЕПУТАТОВ</w:t>
      </w:r>
    </w:p>
    <w:p w:rsidR="00FF1E71" w:rsidRPr="007A2B05" w:rsidRDefault="00FF1E71" w:rsidP="00FF1E71">
      <w:pPr>
        <w:spacing w:line="360" w:lineRule="auto"/>
        <w:jc w:val="center"/>
        <w:rPr>
          <w:rFonts w:ascii="Times New Roman" w:hAnsi="Times New Roman" w:cs="Tahoma"/>
          <w:sz w:val="36"/>
          <w:szCs w:val="36"/>
        </w:rPr>
      </w:pPr>
      <w:r w:rsidRPr="007A2B05">
        <w:rPr>
          <w:rFonts w:ascii="Times New Roman" w:hAnsi="Times New Roman" w:cs="Tahoma"/>
          <w:sz w:val="36"/>
          <w:szCs w:val="36"/>
        </w:rPr>
        <w:t>САТКИНСКОГО МУНИЦИПАЛЬНОГО РАЙОНА</w:t>
      </w:r>
    </w:p>
    <w:p w:rsidR="00FF1E71" w:rsidRPr="007A2B05" w:rsidRDefault="00FF1E71" w:rsidP="00FF1E71">
      <w:pPr>
        <w:spacing w:line="360" w:lineRule="auto"/>
        <w:jc w:val="center"/>
        <w:rPr>
          <w:rFonts w:ascii="Times New Roman" w:hAnsi="Times New Roman" w:cs="Tahoma"/>
          <w:sz w:val="36"/>
          <w:szCs w:val="36"/>
        </w:rPr>
      </w:pPr>
      <w:r w:rsidRPr="007A2B05">
        <w:rPr>
          <w:rFonts w:ascii="Times New Roman" w:hAnsi="Times New Roman" w:cs="Tahoma"/>
          <w:sz w:val="36"/>
          <w:szCs w:val="36"/>
        </w:rPr>
        <w:t>ЧЕЛЯБИНСКОЙ ОБЛАСТИ</w:t>
      </w:r>
    </w:p>
    <w:p w:rsidR="00FF1E71" w:rsidRPr="007A2B05" w:rsidRDefault="00FF1E71" w:rsidP="00FF1E71">
      <w:pPr>
        <w:jc w:val="center"/>
        <w:rPr>
          <w:rFonts w:ascii="Times New Roman" w:hAnsi="Times New Roman" w:cs="Tahoma"/>
          <w:sz w:val="32"/>
          <w:szCs w:val="32"/>
        </w:rPr>
      </w:pPr>
    </w:p>
    <w:p w:rsidR="00FF1E71" w:rsidRPr="007A2B05" w:rsidRDefault="00FF1E71" w:rsidP="00FF1E71">
      <w:pPr>
        <w:jc w:val="center"/>
        <w:rPr>
          <w:rFonts w:ascii="Times New Roman" w:hAnsi="Times New Roman" w:cs="Tahoma"/>
          <w:sz w:val="36"/>
          <w:szCs w:val="36"/>
        </w:rPr>
      </w:pPr>
      <w:r w:rsidRPr="007A2B05">
        <w:rPr>
          <w:rFonts w:ascii="Times New Roman" w:hAnsi="Times New Roman" w:cs="Tahoma"/>
          <w:sz w:val="36"/>
          <w:szCs w:val="36"/>
        </w:rPr>
        <w:t>РЕШЕНИЕ</w:t>
      </w:r>
    </w:p>
    <w:p w:rsidR="00FF1E71" w:rsidRPr="007A2B05" w:rsidRDefault="00FF1E71" w:rsidP="00FF1E71">
      <w:pPr>
        <w:jc w:val="center"/>
        <w:rPr>
          <w:rFonts w:ascii="Times New Roman" w:hAnsi="Times New Roman" w:cs="Tahoma"/>
          <w:sz w:val="36"/>
          <w:szCs w:val="36"/>
        </w:rPr>
      </w:pPr>
      <w:r w:rsidRPr="007A2B05">
        <w:rPr>
          <w:rFonts w:ascii="Times New Roman" w:hAnsi="Times New Roman" w:cs="Tahoma"/>
          <w:sz w:val="36"/>
          <w:szCs w:val="36"/>
        </w:rPr>
        <w:t>________________________________________________________</w:t>
      </w:r>
    </w:p>
    <w:p w:rsidR="00FF1E71" w:rsidRPr="007A2B05" w:rsidRDefault="00FF1E71" w:rsidP="00FF1E71">
      <w:pPr>
        <w:jc w:val="both"/>
        <w:rPr>
          <w:rFonts w:ascii="Times New Roman" w:hAnsi="Times New Roman" w:cs="Tahoma"/>
          <w:sz w:val="24"/>
        </w:rPr>
      </w:pPr>
    </w:p>
    <w:p w:rsidR="00FF1E71" w:rsidRPr="007A2B05" w:rsidRDefault="00FF1E71" w:rsidP="00FF1E71">
      <w:pPr>
        <w:jc w:val="both"/>
        <w:rPr>
          <w:rFonts w:ascii="Times New Roman" w:hAnsi="Times New Roman" w:cs="Tahoma"/>
          <w:sz w:val="24"/>
        </w:rPr>
      </w:pPr>
    </w:p>
    <w:p w:rsidR="00FF1E71" w:rsidRPr="007A2B05" w:rsidRDefault="00FF1E71" w:rsidP="00FF1E71">
      <w:pPr>
        <w:jc w:val="both"/>
        <w:rPr>
          <w:rFonts w:ascii="Times New Roman" w:hAnsi="Times New Roman" w:cs="Tahoma"/>
          <w:sz w:val="24"/>
        </w:rPr>
      </w:pPr>
      <w:r w:rsidRPr="007A2B05">
        <w:rPr>
          <w:rFonts w:ascii="Times New Roman" w:hAnsi="Times New Roman" w:cs="Tahoma"/>
          <w:sz w:val="24"/>
        </w:rPr>
        <w:t xml:space="preserve">от </w:t>
      </w:r>
      <w:r w:rsidR="00A32E7C">
        <w:rPr>
          <w:rFonts w:ascii="Times New Roman" w:hAnsi="Times New Roman" w:cs="Tahoma"/>
          <w:sz w:val="24"/>
        </w:rPr>
        <w:t>30 августа 2023 года №371/75</w:t>
      </w:r>
    </w:p>
    <w:p w:rsidR="00FF1E71" w:rsidRPr="007A2B05" w:rsidRDefault="00FF1E71" w:rsidP="00FF1E71">
      <w:pPr>
        <w:jc w:val="both"/>
        <w:rPr>
          <w:rFonts w:ascii="Times New Roman" w:hAnsi="Times New Roman" w:cs="Tahoma"/>
          <w:sz w:val="24"/>
        </w:rPr>
      </w:pPr>
      <w:r w:rsidRPr="007A2B05">
        <w:rPr>
          <w:rFonts w:ascii="Times New Roman" w:hAnsi="Times New Roman" w:cs="Tahoma"/>
          <w:sz w:val="24"/>
        </w:rPr>
        <w:t xml:space="preserve">г. </w:t>
      </w:r>
      <w:proofErr w:type="spellStart"/>
      <w:r w:rsidRPr="007A2B05">
        <w:rPr>
          <w:rFonts w:ascii="Times New Roman" w:hAnsi="Times New Roman" w:cs="Tahoma"/>
          <w:sz w:val="24"/>
        </w:rPr>
        <w:t>Сатка</w:t>
      </w:r>
      <w:proofErr w:type="spellEnd"/>
    </w:p>
    <w:p w:rsidR="007A2B05" w:rsidRPr="007A2B05" w:rsidRDefault="007A2B05" w:rsidP="00D26C66">
      <w:pPr>
        <w:ind w:right="5101"/>
        <w:jc w:val="both"/>
        <w:rPr>
          <w:rFonts w:ascii="Times New Roman" w:hAnsi="Times New Roman" w:cs="Tahoma"/>
          <w:bCs/>
          <w:sz w:val="24"/>
        </w:rPr>
      </w:pPr>
    </w:p>
    <w:p w:rsidR="00FF1E71" w:rsidRPr="007A2B05" w:rsidRDefault="00FF1E71" w:rsidP="00B9510D">
      <w:pPr>
        <w:spacing w:line="276" w:lineRule="auto"/>
        <w:ind w:right="5101"/>
        <w:jc w:val="both"/>
        <w:rPr>
          <w:rFonts w:ascii="Times New Roman" w:hAnsi="Times New Roman" w:cs="Tahoma"/>
          <w:bCs/>
          <w:sz w:val="24"/>
        </w:rPr>
      </w:pPr>
      <w:r w:rsidRPr="007A2B05">
        <w:rPr>
          <w:rFonts w:ascii="Times New Roman" w:hAnsi="Times New Roman" w:cs="Tahoma"/>
          <w:bCs/>
          <w:sz w:val="24"/>
        </w:rPr>
        <w:t xml:space="preserve">О выдвижении инициативы о преобразовании </w:t>
      </w:r>
      <w:proofErr w:type="spellStart"/>
      <w:r w:rsidR="008F3A02" w:rsidRPr="007A2B05">
        <w:rPr>
          <w:rFonts w:ascii="Times New Roman" w:hAnsi="Times New Roman" w:cs="Tahoma"/>
          <w:bCs/>
          <w:sz w:val="24"/>
        </w:rPr>
        <w:t>Саткинского</w:t>
      </w:r>
      <w:proofErr w:type="spellEnd"/>
      <w:r w:rsidR="008F3A02" w:rsidRPr="007A2B05">
        <w:rPr>
          <w:rFonts w:ascii="Times New Roman" w:hAnsi="Times New Roman" w:cs="Tahoma"/>
          <w:bCs/>
          <w:sz w:val="24"/>
        </w:rPr>
        <w:t xml:space="preserve"> муниципального</w:t>
      </w:r>
      <w:r w:rsidRPr="007A2B05">
        <w:rPr>
          <w:rFonts w:ascii="Times New Roman" w:hAnsi="Times New Roman" w:cs="Tahoma"/>
          <w:bCs/>
          <w:sz w:val="24"/>
        </w:rPr>
        <w:t xml:space="preserve"> район</w:t>
      </w:r>
      <w:r w:rsidR="008F3A02" w:rsidRPr="007A2B05">
        <w:rPr>
          <w:rFonts w:ascii="Times New Roman" w:hAnsi="Times New Roman" w:cs="Tahoma"/>
          <w:bCs/>
          <w:sz w:val="24"/>
        </w:rPr>
        <w:t>а</w:t>
      </w:r>
      <w:r w:rsidRPr="007A2B05">
        <w:rPr>
          <w:rFonts w:ascii="Times New Roman" w:hAnsi="Times New Roman" w:cs="Tahoma"/>
          <w:bCs/>
          <w:sz w:val="24"/>
        </w:rPr>
        <w:t xml:space="preserve"> в </w:t>
      </w:r>
      <w:proofErr w:type="spellStart"/>
      <w:r w:rsidR="0059727F" w:rsidRPr="007A2B05">
        <w:rPr>
          <w:rFonts w:ascii="Times New Roman" w:hAnsi="Times New Roman" w:cs="Tahoma"/>
          <w:bCs/>
          <w:sz w:val="24"/>
        </w:rPr>
        <w:t>Саткинский</w:t>
      </w:r>
      <w:proofErr w:type="spellEnd"/>
      <w:r w:rsidR="0059727F" w:rsidRPr="007A2B05">
        <w:rPr>
          <w:rFonts w:ascii="Times New Roman" w:hAnsi="Times New Roman" w:cs="Tahoma"/>
          <w:bCs/>
          <w:sz w:val="24"/>
        </w:rPr>
        <w:t xml:space="preserve"> муниципальный округ</w:t>
      </w:r>
      <w:r w:rsidR="000015CA" w:rsidRPr="007A2B05">
        <w:rPr>
          <w:rFonts w:ascii="Times New Roman" w:hAnsi="Times New Roman" w:cs="Tahoma"/>
          <w:bCs/>
          <w:sz w:val="24"/>
        </w:rPr>
        <w:t xml:space="preserve"> Челябинской области</w:t>
      </w:r>
    </w:p>
    <w:p w:rsidR="00FF1E71" w:rsidRPr="007A2B05" w:rsidRDefault="00FF1E71" w:rsidP="00FF1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ahoma"/>
          <w:bCs/>
          <w:sz w:val="24"/>
        </w:rPr>
      </w:pPr>
    </w:p>
    <w:p w:rsidR="000015CA" w:rsidRPr="007A2B05" w:rsidRDefault="000015CA" w:rsidP="00FF1E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7A2B05" w:rsidRPr="007A2B05" w:rsidRDefault="00FF1E71" w:rsidP="007A2B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A2B05">
        <w:rPr>
          <w:rFonts w:ascii="Times New Roman" w:hAnsi="Times New Roman"/>
          <w:sz w:val="24"/>
        </w:rPr>
        <w:t>В соответствии со стать</w:t>
      </w:r>
      <w:r w:rsidR="0054324B" w:rsidRPr="007A2B05">
        <w:rPr>
          <w:rFonts w:ascii="Times New Roman" w:hAnsi="Times New Roman"/>
          <w:sz w:val="24"/>
        </w:rPr>
        <w:t>ей</w:t>
      </w:r>
      <w:r w:rsidRPr="007A2B05">
        <w:rPr>
          <w:rFonts w:ascii="Times New Roman" w:hAnsi="Times New Roman"/>
          <w:sz w:val="24"/>
        </w:rPr>
        <w:t xml:space="preserve"> 13</w:t>
      </w:r>
      <w:r w:rsidR="0054324B" w:rsidRPr="007A2B05">
        <w:rPr>
          <w:rFonts w:ascii="Times New Roman" w:hAnsi="Times New Roman"/>
          <w:sz w:val="24"/>
        </w:rPr>
        <w:t xml:space="preserve"> </w:t>
      </w:r>
      <w:r w:rsidR="0059727F" w:rsidRPr="007A2B05">
        <w:rPr>
          <w:rFonts w:ascii="Times New Roman" w:hAnsi="Times New Roman"/>
          <w:sz w:val="24"/>
        </w:rPr>
        <w:t xml:space="preserve">Федерального закона от </w:t>
      </w:r>
      <w:r w:rsidRPr="007A2B05">
        <w:rPr>
          <w:rFonts w:ascii="Times New Roman" w:hAnsi="Times New Roman"/>
          <w:sz w:val="24"/>
        </w:rPr>
        <w:t>6 октября 2003 года №</w:t>
      </w:r>
      <w:r w:rsidR="0059727F" w:rsidRPr="007A2B05">
        <w:rPr>
          <w:rFonts w:ascii="Times New Roman" w:hAnsi="Times New Roman"/>
          <w:sz w:val="24"/>
        </w:rPr>
        <w:t xml:space="preserve"> </w:t>
      </w:r>
      <w:r w:rsidRPr="007A2B05">
        <w:rPr>
          <w:rFonts w:ascii="Times New Roman" w:hAnsi="Times New Roman"/>
          <w:sz w:val="24"/>
        </w:rPr>
        <w:t>131-ФЗ «Об общих принципах организации местного самоуправления в Российской Федерации»</w:t>
      </w:r>
      <w:r w:rsidR="009D6AA5">
        <w:rPr>
          <w:rFonts w:ascii="Times New Roman" w:hAnsi="Times New Roman"/>
          <w:sz w:val="24"/>
        </w:rPr>
        <w:t xml:space="preserve"> и </w:t>
      </w:r>
      <w:r w:rsidR="00B50687">
        <w:rPr>
          <w:rFonts w:ascii="Times New Roman" w:hAnsi="Times New Roman"/>
          <w:sz w:val="24"/>
        </w:rPr>
        <w:t xml:space="preserve">статьей 11 </w:t>
      </w:r>
      <w:r w:rsidR="0054324B" w:rsidRPr="007A2B05">
        <w:rPr>
          <w:rFonts w:ascii="Times New Roman" w:hAnsi="Times New Roman"/>
          <w:sz w:val="24"/>
        </w:rPr>
        <w:t>Устав</w:t>
      </w:r>
      <w:r w:rsidR="00B50687">
        <w:rPr>
          <w:rFonts w:ascii="Times New Roman" w:hAnsi="Times New Roman"/>
          <w:sz w:val="24"/>
        </w:rPr>
        <w:t>а</w:t>
      </w:r>
      <w:r w:rsidR="0054324B" w:rsidRPr="007A2B05">
        <w:rPr>
          <w:rFonts w:ascii="Times New Roman" w:hAnsi="Times New Roman"/>
          <w:sz w:val="24"/>
        </w:rPr>
        <w:t xml:space="preserve"> </w:t>
      </w:r>
      <w:proofErr w:type="spellStart"/>
      <w:r w:rsidR="0054324B" w:rsidRPr="007A2B05">
        <w:rPr>
          <w:rFonts w:ascii="Times New Roman" w:hAnsi="Times New Roman"/>
          <w:sz w:val="24"/>
        </w:rPr>
        <w:t>Сатк</w:t>
      </w:r>
      <w:r w:rsidR="000015CA" w:rsidRPr="007A2B05">
        <w:rPr>
          <w:rFonts w:ascii="Times New Roman" w:hAnsi="Times New Roman"/>
          <w:sz w:val="24"/>
        </w:rPr>
        <w:t>инского</w:t>
      </w:r>
      <w:proofErr w:type="spellEnd"/>
      <w:r w:rsidR="000015CA" w:rsidRPr="007A2B05">
        <w:rPr>
          <w:rFonts w:ascii="Times New Roman" w:hAnsi="Times New Roman"/>
          <w:sz w:val="24"/>
        </w:rPr>
        <w:t xml:space="preserve"> муниципального района</w:t>
      </w:r>
      <w:r w:rsidR="009D6AA5">
        <w:rPr>
          <w:rFonts w:ascii="Times New Roman" w:hAnsi="Times New Roman"/>
          <w:sz w:val="24"/>
        </w:rPr>
        <w:t xml:space="preserve">, </w:t>
      </w:r>
    </w:p>
    <w:p w:rsidR="007A2B05" w:rsidRPr="007A2B05" w:rsidRDefault="007A2B05" w:rsidP="007A2B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</w:p>
    <w:p w:rsidR="00FF1E71" w:rsidRPr="007A2B05" w:rsidRDefault="00FF1E71" w:rsidP="007A2B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A2B05">
        <w:rPr>
          <w:rFonts w:ascii="Times New Roman" w:hAnsi="Times New Roman"/>
          <w:bCs/>
          <w:sz w:val="24"/>
        </w:rPr>
        <w:t>СОБРАНИЕ ДЕПУТАТОВ САТКИНСКОГО МУНИЦИПАЛЬНОГО РАЙОНА РЕШАЕТ:</w:t>
      </w:r>
    </w:p>
    <w:p w:rsidR="00FF1E71" w:rsidRPr="007A2B05" w:rsidRDefault="00FF1E71" w:rsidP="000015CA">
      <w:pPr>
        <w:spacing w:line="360" w:lineRule="auto"/>
        <w:ind w:firstLine="709"/>
        <w:jc w:val="both"/>
        <w:rPr>
          <w:rFonts w:ascii="Times New Roman" w:hAnsi="Times New Roman"/>
          <w:bCs/>
          <w:sz w:val="24"/>
        </w:rPr>
      </w:pPr>
    </w:p>
    <w:p w:rsidR="00603D1C" w:rsidRPr="007A2B05" w:rsidRDefault="00FF1E71" w:rsidP="00B9510D">
      <w:pPr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A2B05">
        <w:rPr>
          <w:rFonts w:ascii="Times New Roman" w:hAnsi="Times New Roman"/>
          <w:bCs/>
          <w:sz w:val="24"/>
        </w:rPr>
        <w:t xml:space="preserve">1. </w:t>
      </w:r>
      <w:r w:rsidR="0054324B" w:rsidRPr="007A2B05">
        <w:rPr>
          <w:rFonts w:ascii="Times New Roman" w:hAnsi="Times New Roman"/>
          <w:bCs/>
          <w:sz w:val="24"/>
        </w:rPr>
        <w:t xml:space="preserve">Инициировать преобразование </w:t>
      </w:r>
      <w:proofErr w:type="spellStart"/>
      <w:r w:rsidR="000015CA" w:rsidRPr="007A2B05">
        <w:rPr>
          <w:rFonts w:ascii="Times New Roman" w:hAnsi="Times New Roman"/>
          <w:bCs/>
          <w:sz w:val="24"/>
        </w:rPr>
        <w:t>Саткинского</w:t>
      </w:r>
      <w:proofErr w:type="spellEnd"/>
      <w:r w:rsidR="000015CA" w:rsidRPr="007A2B05">
        <w:rPr>
          <w:rFonts w:ascii="Times New Roman" w:hAnsi="Times New Roman"/>
          <w:bCs/>
          <w:sz w:val="24"/>
        </w:rPr>
        <w:t xml:space="preserve"> муниципального</w:t>
      </w:r>
      <w:r w:rsidR="0054324B" w:rsidRPr="007A2B05">
        <w:rPr>
          <w:rFonts w:ascii="Times New Roman" w:hAnsi="Times New Roman"/>
          <w:bCs/>
          <w:sz w:val="24"/>
        </w:rPr>
        <w:t xml:space="preserve"> район</w:t>
      </w:r>
      <w:r w:rsidR="000015CA" w:rsidRPr="007A2B05">
        <w:rPr>
          <w:rFonts w:ascii="Times New Roman" w:hAnsi="Times New Roman"/>
          <w:bCs/>
          <w:sz w:val="24"/>
        </w:rPr>
        <w:t>а</w:t>
      </w:r>
      <w:r w:rsidR="0054324B" w:rsidRPr="007A2B05">
        <w:rPr>
          <w:rFonts w:ascii="Times New Roman" w:hAnsi="Times New Roman"/>
          <w:bCs/>
          <w:sz w:val="24"/>
        </w:rPr>
        <w:t xml:space="preserve"> путем объединения </w:t>
      </w:r>
      <w:proofErr w:type="spellStart"/>
      <w:r w:rsidR="000B2221" w:rsidRPr="007A2B05">
        <w:rPr>
          <w:rFonts w:ascii="Times New Roman" w:hAnsi="Times New Roman"/>
          <w:bCs/>
          <w:sz w:val="24"/>
        </w:rPr>
        <w:t>Айлинского</w:t>
      </w:r>
      <w:proofErr w:type="spellEnd"/>
      <w:r w:rsidR="000B2221" w:rsidRPr="007A2B05">
        <w:rPr>
          <w:rFonts w:ascii="Times New Roman" w:hAnsi="Times New Roman"/>
          <w:bCs/>
          <w:sz w:val="24"/>
        </w:rPr>
        <w:t xml:space="preserve"> сельского поселения</w:t>
      </w:r>
      <w:r w:rsidR="005C6229" w:rsidRPr="007A2B05">
        <w:rPr>
          <w:rFonts w:ascii="Times New Roman" w:hAnsi="Times New Roman"/>
          <w:bCs/>
          <w:sz w:val="24"/>
        </w:rPr>
        <w:t xml:space="preserve">, </w:t>
      </w:r>
      <w:proofErr w:type="spellStart"/>
      <w:r w:rsidR="0054324B" w:rsidRPr="007A2B05">
        <w:rPr>
          <w:rFonts w:ascii="Times New Roman" w:hAnsi="Times New Roman"/>
          <w:bCs/>
          <w:sz w:val="24"/>
        </w:rPr>
        <w:t>Бакальско</w:t>
      </w:r>
      <w:r w:rsidR="000B2221" w:rsidRPr="007A2B05">
        <w:rPr>
          <w:rFonts w:ascii="Times New Roman" w:hAnsi="Times New Roman"/>
          <w:bCs/>
          <w:sz w:val="24"/>
        </w:rPr>
        <w:t>го</w:t>
      </w:r>
      <w:proofErr w:type="spellEnd"/>
      <w:r w:rsidR="0054324B" w:rsidRPr="007A2B05">
        <w:rPr>
          <w:rFonts w:ascii="Times New Roman" w:hAnsi="Times New Roman"/>
          <w:bCs/>
          <w:sz w:val="24"/>
        </w:rPr>
        <w:t xml:space="preserve"> городско</w:t>
      </w:r>
      <w:r w:rsidR="000B2221" w:rsidRPr="007A2B05">
        <w:rPr>
          <w:rFonts w:ascii="Times New Roman" w:hAnsi="Times New Roman"/>
          <w:bCs/>
          <w:sz w:val="24"/>
        </w:rPr>
        <w:t>го</w:t>
      </w:r>
      <w:r w:rsidR="0054324B" w:rsidRPr="007A2B05">
        <w:rPr>
          <w:rFonts w:ascii="Times New Roman" w:hAnsi="Times New Roman"/>
          <w:bCs/>
          <w:sz w:val="24"/>
        </w:rPr>
        <w:t xml:space="preserve"> поселени</w:t>
      </w:r>
      <w:r w:rsidR="000B2221" w:rsidRPr="007A2B05">
        <w:rPr>
          <w:rFonts w:ascii="Times New Roman" w:hAnsi="Times New Roman"/>
          <w:bCs/>
          <w:sz w:val="24"/>
        </w:rPr>
        <w:t>я</w:t>
      </w:r>
      <w:r w:rsidR="0059727F" w:rsidRPr="007A2B05">
        <w:rPr>
          <w:rFonts w:ascii="Times New Roman" w:hAnsi="Times New Roman"/>
          <w:bCs/>
          <w:sz w:val="24"/>
        </w:rPr>
        <w:t xml:space="preserve">, </w:t>
      </w:r>
      <w:proofErr w:type="spellStart"/>
      <w:r w:rsidR="000B2221" w:rsidRPr="007A2B05">
        <w:rPr>
          <w:rFonts w:ascii="Times New Roman" w:hAnsi="Times New Roman"/>
          <w:bCs/>
          <w:sz w:val="24"/>
        </w:rPr>
        <w:t>Бердяушского</w:t>
      </w:r>
      <w:proofErr w:type="spellEnd"/>
      <w:r w:rsidR="000B2221" w:rsidRPr="007A2B05">
        <w:rPr>
          <w:rFonts w:ascii="Times New Roman" w:hAnsi="Times New Roman"/>
          <w:bCs/>
          <w:sz w:val="24"/>
        </w:rPr>
        <w:t xml:space="preserve"> городского поселения</w:t>
      </w:r>
      <w:r w:rsidR="0059727F" w:rsidRPr="007A2B05">
        <w:rPr>
          <w:rFonts w:ascii="Times New Roman" w:hAnsi="Times New Roman"/>
          <w:bCs/>
          <w:sz w:val="24"/>
        </w:rPr>
        <w:t xml:space="preserve">, </w:t>
      </w:r>
      <w:r w:rsidR="00603D1C" w:rsidRPr="007A2B05">
        <w:rPr>
          <w:rFonts w:ascii="Times New Roman" w:hAnsi="Times New Roman"/>
          <w:bCs/>
          <w:sz w:val="24"/>
        </w:rPr>
        <w:t>Меже</w:t>
      </w:r>
      <w:r w:rsidR="007001FC" w:rsidRPr="007A2B05">
        <w:rPr>
          <w:rFonts w:ascii="Times New Roman" w:hAnsi="Times New Roman"/>
          <w:bCs/>
          <w:sz w:val="24"/>
        </w:rPr>
        <w:t>вого городского поселения</w:t>
      </w:r>
      <w:r w:rsidR="0059727F" w:rsidRPr="007A2B05">
        <w:rPr>
          <w:rFonts w:ascii="Times New Roman" w:hAnsi="Times New Roman"/>
          <w:bCs/>
          <w:sz w:val="24"/>
        </w:rPr>
        <w:t xml:space="preserve">, </w:t>
      </w:r>
      <w:proofErr w:type="spellStart"/>
      <w:r w:rsidR="007001FC" w:rsidRPr="007A2B05">
        <w:rPr>
          <w:rFonts w:ascii="Times New Roman" w:hAnsi="Times New Roman"/>
          <w:bCs/>
          <w:sz w:val="24"/>
        </w:rPr>
        <w:t>Саткинского</w:t>
      </w:r>
      <w:proofErr w:type="spellEnd"/>
      <w:r w:rsidR="007001FC" w:rsidRPr="007A2B05">
        <w:rPr>
          <w:rFonts w:ascii="Times New Roman" w:hAnsi="Times New Roman"/>
          <w:bCs/>
          <w:sz w:val="24"/>
        </w:rPr>
        <w:t xml:space="preserve"> городского поселения</w:t>
      </w:r>
      <w:r w:rsidR="0059727F" w:rsidRPr="007A2B05">
        <w:rPr>
          <w:rFonts w:ascii="Times New Roman" w:hAnsi="Times New Roman"/>
          <w:bCs/>
          <w:sz w:val="24"/>
        </w:rPr>
        <w:t xml:space="preserve">, </w:t>
      </w:r>
      <w:proofErr w:type="spellStart"/>
      <w:r w:rsidR="007001FC" w:rsidRPr="007A2B05">
        <w:rPr>
          <w:rFonts w:ascii="Times New Roman" w:hAnsi="Times New Roman"/>
          <w:bCs/>
          <w:sz w:val="24"/>
        </w:rPr>
        <w:t>Сулеинского</w:t>
      </w:r>
      <w:proofErr w:type="spellEnd"/>
      <w:r w:rsidR="007001FC" w:rsidRPr="007A2B05">
        <w:rPr>
          <w:rFonts w:ascii="Times New Roman" w:hAnsi="Times New Roman"/>
          <w:bCs/>
          <w:sz w:val="24"/>
        </w:rPr>
        <w:t xml:space="preserve"> городского поселения, Романовского сельского поселения</w:t>
      </w:r>
      <w:r w:rsidR="00DB11C7" w:rsidRPr="007A2B05">
        <w:rPr>
          <w:rFonts w:ascii="Times New Roman" w:hAnsi="Times New Roman"/>
          <w:bCs/>
          <w:sz w:val="24"/>
        </w:rPr>
        <w:t xml:space="preserve">, входящих в состав </w:t>
      </w:r>
      <w:proofErr w:type="spellStart"/>
      <w:r w:rsidR="00DB11C7" w:rsidRPr="007A2B05">
        <w:rPr>
          <w:rFonts w:ascii="Times New Roman" w:hAnsi="Times New Roman"/>
          <w:bCs/>
          <w:sz w:val="24"/>
        </w:rPr>
        <w:t>Саткинского</w:t>
      </w:r>
      <w:proofErr w:type="spellEnd"/>
      <w:r w:rsidR="00DB11C7" w:rsidRPr="007A2B05">
        <w:rPr>
          <w:rFonts w:ascii="Times New Roman" w:hAnsi="Times New Roman"/>
          <w:bCs/>
          <w:sz w:val="24"/>
        </w:rPr>
        <w:t xml:space="preserve"> муниципального района, с последующим наделением вновь образованного муниципального образования</w:t>
      </w:r>
      <w:r w:rsidR="0059727F" w:rsidRPr="007A2B05">
        <w:rPr>
          <w:rFonts w:ascii="Times New Roman" w:hAnsi="Times New Roman"/>
          <w:bCs/>
          <w:sz w:val="24"/>
        </w:rPr>
        <w:t xml:space="preserve"> </w:t>
      </w:r>
      <w:r w:rsidR="008F3A02" w:rsidRPr="007A2B05">
        <w:rPr>
          <w:rFonts w:ascii="Times New Roman" w:hAnsi="Times New Roman"/>
          <w:bCs/>
          <w:sz w:val="24"/>
        </w:rPr>
        <w:t xml:space="preserve">статусом </w:t>
      </w:r>
      <w:proofErr w:type="spellStart"/>
      <w:r w:rsidR="008F3A02" w:rsidRPr="007A2B05">
        <w:rPr>
          <w:rFonts w:ascii="Times New Roman" w:hAnsi="Times New Roman"/>
          <w:bCs/>
          <w:sz w:val="24"/>
        </w:rPr>
        <w:t>Саткинского</w:t>
      </w:r>
      <w:proofErr w:type="spellEnd"/>
      <w:r w:rsidR="008F3A02" w:rsidRPr="007A2B05">
        <w:rPr>
          <w:rFonts w:ascii="Times New Roman" w:hAnsi="Times New Roman"/>
          <w:bCs/>
          <w:sz w:val="24"/>
        </w:rPr>
        <w:t xml:space="preserve"> муниципального</w:t>
      </w:r>
      <w:r w:rsidR="0059727F" w:rsidRPr="007A2B05">
        <w:rPr>
          <w:rFonts w:ascii="Times New Roman" w:hAnsi="Times New Roman"/>
          <w:bCs/>
          <w:sz w:val="24"/>
        </w:rPr>
        <w:t xml:space="preserve"> округ</w:t>
      </w:r>
      <w:r w:rsidR="008F3A02" w:rsidRPr="007A2B05">
        <w:rPr>
          <w:rFonts w:ascii="Times New Roman" w:hAnsi="Times New Roman"/>
          <w:bCs/>
          <w:sz w:val="24"/>
        </w:rPr>
        <w:t>а</w:t>
      </w:r>
      <w:r w:rsidR="00081351" w:rsidRPr="007A2B05">
        <w:rPr>
          <w:rFonts w:ascii="Times New Roman" w:hAnsi="Times New Roman"/>
          <w:bCs/>
          <w:sz w:val="24"/>
        </w:rPr>
        <w:t xml:space="preserve"> Челябинской области</w:t>
      </w:r>
      <w:r w:rsidR="00EC6864" w:rsidRPr="007A2B05">
        <w:rPr>
          <w:rFonts w:ascii="Times New Roman" w:hAnsi="Times New Roman"/>
          <w:bCs/>
          <w:sz w:val="24"/>
        </w:rPr>
        <w:t xml:space="preserve">. </w:t>
      </w:r>
    </w:p>
    <w:p w:rsidR="00603D1C" w:rsidRPr="007A2B05" w:rsidRDefault="00603D1C" w:rsidP="00B9510D">
      <w:pPr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A2B05">
        <w:rPr>
          <w:rFonts w:ascii="Times New Roman" w:hAnsi="Times New Roman"/>
          <w:bCs/>
          <w:sz w:val="24"/>
        </w:rPr>
        <w:t xml:space="preserve">2. Направить данное решение в представительные органы местного самоуправления </w:t>
      </w:r>
      <w:proofErr w:type="spellStart"/>
      <w:r w:rsidR="005C6229" w:rsidRPr="007A2B05">
        <w:rPr>
          <w:rFonts w:ascii="Times New Roman" w:hAnsi="Times New Roman"/>
          <w:bCs/>
          <w:sz w:val="24"/>
        </w:rPr>
        <w:t>Айлинского</w:t>
      </w:r>
      <w:proofErr w:type="spellEnd"/>
      <w:r w:rsidR="005C6229" w:rsidRPr="007A2B05">
        <w:rPr>
          <w:rFonts w:ascii="Times New Roman" w:hAnsi="Times New Roman"/>
          <w:bCs/>
          <w:sz w:val="24"/>
        </w:rPr>
        <w:t xml:space="preserve"> сельского поселения, </w:t>
      </w:r>
      <w:proofErr w:type="spellStart"/>
      <w:r w:rsidRPr="007A2B05">
        <w:rPr>
          <w:rFonts w:ascii="Times New Roman" w:hAnsi="Times New Roman"/>
          <w:bCs/>
          <w:sz w:val="24"/>
        </w:rPr>
        <w:t>Бакальского</w:t>
      </w:r>
      <w:proofErr w:type="spellEnd"/>
      <w:r w:rsidRPr="007A2B05"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 w:rsidRPr="007A2B05">
        <w:rPr>
          <w:rFonts w:ascii="Times New Roman" w:hAnsi="Times New Roman"/>
          <w:bCs/>
          <w:sz w:val="24"/>
        </w:rPr>
        <w:t>Бердяушского</w:t>
      </w:r>
      <w:proofErr w:type="spellEnd"/>
      <w:r w:rsidRPr="007A2B05">
        <w:rPr>
          <w:rFonts w:ascii="Times New Roman" w:hAnsi="Times New Roman"/>
          <w:bCs/>
          <w:sz w:val="24"/>
        </w:rPr>
        <w:t xml:space="preserve"> городского поселения, Межевого городского поселения, </w:t>
      </w:r>
      <w:proofErr w:type="spellStart"/>
      <w:r w:rsidRPr="007A2B05">
        <w:rPr>
          <w:rFonts w:ascii="Times New Roman" w:hAnsi="Times New Roman"/>
          <w:bCs/>
          <w:sz w:val="24"/>
        </w:rPr>
        <w:t>Саткинского</w:t>
      </w:r>
      <w:proofErr w:type="spellEnd"/>
      <w:r w:rsidRPr="007A2B05"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 w:rsidRPr="007A2B05">
        <w:rPr>
          <w:rFonts w:ascii="Times New Roman" w:hAnsi="Times New Roman"/>
          <w:bCs/>
          <w:sz w:val="24"/>
        </w:rPr>
        <w:t>Сулеинского</w:t>
      </w:r>
      <w:proofErr w:type="spellEnd"/>
      <w:r w:rsidRPr="007A2B05">
        <w:rPr>
          <w:rFonts w:ascii="Times New Roman" w:hAnsi="Times New Roman"/>
          <w:bCs/>
          <w:sz w:val="24"/>
        </w:rPr>
        <w:t xml:space="preserve"> городского поселения, Романовского сельского поселения, входящих в состав </w:t>
      </w:r>
      <w:proofErr w:type="spellStart"/>
      <w:r w:rsidRPr="007A2B05">
        <w:rPr>
          <w:rFonts w:ascii="Times New Roman" w:hAnsi="Times New Roman"/>
          <w:bCs/>
          <w:sz w:val="24"/>
        </w:rPr>
        <w:t>Саткинского</w:t>
      </w:r>
      <w:proofErr w:type="spellEnd"/>
      <w:r w:rsidRPr="007A2B05">
        <w:rPr>
          <w:rFonts w:ascii="Times New Roman" w:hAnsi="Times New Roman"/>
          <w:bCs/>
          <w:sz w:val="24"/>
        </w:rPr>
        <w:t xml:space="preserve"> муниципального района</w:t>
      </w:r>
      <w:r w:rsidR="0059727F" w:rsidRPr="007A2B05">
        <w:rPr>
          <w:rFonts w:ascii="Times New Roman" w:hAnsi="Times New Roman"/>
          <w:bCs/>
          <w:sz w:val="24"/>
        </w:rPr>
        <w:t xml:space="preserve">. </w:t>
      </w:r>
    </w:p>
    <w:p w:rsidR="00FF1E71" w:rsidRPr="007A2B05" w:rsidRDefault="00603D1C" w:rsidP="00B9510D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7A2B05">
        <w:rPr>
          <w:rFonts w:ascii="Times New Roman" w:hAnsi="Times New Roman"/>
          <w:bCs/>
          <w:sz w:val="24"/>
        </w:rPr>
        <w:t xml:space="preserve">3. </w:t>
      </w:r>
      <w:r w:rsidR="00FF1E71" w:rsidRPr="007A2B05">
        <w:rPr>
          <w:rFonts w:ascii="Times New Roman" w:hAnsi="Times New Roman"/>
          <w:sz w:val="24"/>
        </w:rPr>
        <w:t>Предложить представительным органам</w:t>
      </w:r>
      <w:r w:rsidR="005C6229" w:rsidRPr="007A2B05">
        <w:rPr>
          <w:rFonts w:ascii="Times New Roman" w:hAnsi="Times New Roman"/>
          <w:sz w:val="24"/>
        </w:rPr>
        <w:t xml:space="preserve"> местного самоуправления</w:t>
      </w:r>
      <w:r w:rsidR="007001FC" w:rsidRPr="007A2B05">
        <w:rPr>
          <w:rFonts w:ascii="Times New Roman" w:hAnsi="Times New Roman"/>
          <w:sz w:val="24"/>
        </w:rPr>
        <w:t xml:space="preserve"> поселений,</w:t>
      </w:r>
      <w:r w:rsidR="00EC6864" w:rsidRPr="007A2B05">
        <w:rPr>
          <w:rFonts w:ascii="Times New Roman" w:hAnsi="Times New Roman"/>
          <w:bCs/>
          <w:sz w:val="24"/>
        </w:rPr>
        <w:t xml:space="preserve"> входящи</w:t>
      </w:r>
      <w:r w:rsidR="007001FC" w:rsidRPr="007A2B05">
        <w:rPr>
          <w:rFonts w:ascii="Times New Roman" w:hAnsi="Times New Roman"/>
          <w:bCs/>
          <w:sz w:val="24"/>
        </w:rPr>
        <w:t>х</w:t>
      </w:r>
      <w:r w:rsidR="00EC6864" w:rsidRPr="007A2B05">
        <w:rPr>
          <w:rFonts w:ascii="Times New Roman" w:hAnsi="Times New Roman"/>
          <w:bCs/>
          <w:sz w:val="24"/>
        </w:rPr>
        <w:t xml:space="preserve"> в состав </w:t>
      </w:r>
      <w:proofErr w:type="spellStart"/>
      <w:r w:rsidR="00EC6864" w:rsidRPr="007A2B05">
        <w:rPr>
          <w:rFonts w:ascii="Times New Roman" w:hAnsi="Times New Roman"/>
          <w:bCs/>
          <w:sz w:val="24"/>
        </w:rPr>
        <w:t>Саткинского</w:t>
      </w:r>
      <w:proofErr w:type="spellEnd"/>
      <w:r w:rsidR="00EC6864" w:rsidRPr="007A2B05">
        <w:rPr>
          <w:rFonts w:ascii="Times New Roman" w:hAnsi="Times New Roman"/>
          <w:bCs/>
          <w:sz w:val="24"/>
        </w:rPr>
        <w:t xml:space="preserve"> муниципального района</w:t>
      </w:r>
      <w:r w:rsidR="00FF1E71" w:rsidRPr="007A2B05">
        <w:rPr>
          <w:rFonts w:ascii="Times New Roman" w:hAnsi="Times New Roman"/>
          <w:sz w:val="24"/>
        </w:rPr>
        <w:t>:</w:t>
      </w:r>
    </w:p>
    <w:p w:rsidR="00C962FA" w:rsidRPr="007A2B05" w:rsidRDefault="00C962FA" w:rsidP="00B9510D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7A2B05">
        <w:rPr>
          <w:rFonts w:ascii="Times New Roman" w:hAnsi="Times New Roman"/>
          <w:sz w:val="24"/>
        </w:rPr>
        <w:lastRenderedPageBreak/>
        <w:t>1</w:t>
      </w:r>
      <w:r w:rsidRPr="007A2B05">
        <w:rPr>
          <w:rFonts w:ascii="Times New Roman" w:hAnsi="Times New Roman"/>
          <w:kern w:val="24"/>
          <w:sz w:val="24"/>
        </w:rPr>
        <w:t>) н</w:t>
      </w:r>
      <w:r w:rsidR="00FF1E71" w:rsidRPr="007A2B05">
        <w:rPr>
          <w:rFonts w:ascii="Times New Roman" w:hAnsi="Times New Roman"/>
          <w:kern w:val="24"/>
          <w:sz w:val="24"/>
        </w:rPr>
        <w:t>азначить и провести публичные слушания по вопросу преобразован</w:t>
      </w:r>
      <w:r w:rsidR="0059727F" w:rsidRPr="007A2B05">
        <w:rPr>
          <w:rFonts w:ascii="Times New Roman" w:hAnsi="Times New Roman"/>
          <w:kern w:val="24"/>
          <w:sz w:val="24"/>
        </w:rPr>
        <w:t>ий</w:t>
      </w:r>
      <w:r w:rsidR="00FF1E71" w:rsidRPr="007A2B05">
        <w:rPr>
          <w:rFonts w:ascii="Times New Roman" w:hAnsi="Times New Roman"/>
          <w:kern w:val="24"/>
          <w:sz w:val="24"/>
        </w:rPr>
        <w:t xml:space="preserve"> </w:t>
      </w:r>
      <w:r w:rsidR="007001FC" w:rsidRPr="007A2B05">
        <w:rPr>
          <w:rFonts w:ascii="Times New Roman" w:hAnsi="Times New Roman"/>
          <w:kern w:val="24"/>
          <w:sz w:val="24"/>
        </w:rPr>
        <w:t>поселений</w:t>
      </w:r>
      <w:r w:rsidR="0059727F" w:rsidRPr="007A2B05">
        <w:rPr>
          <w:rFonts w:ascii="Times New Roman" w:hAnsi="Times New Roman"/>
          <w:kern w:val="24"/>
          <w:sz w:val="24"/>
        </w:rPr>
        <w:t xml:space="preserve">, </w:t>
      </w:r>
      <w:r w:rsidRPr="007A2B05">
        <w:rPr>
          <w:rFonts w:ascii="Times New Roman" w:hAnsi="Times New Roman"/>
          <w:kern w:val="24"/>
          <w:sz w:val="24"/>
        </w:rPr>
        <w:t>входящ</w:t>
      </w:r>
      <w:r w:rsidR="0059727F" w:rsidRPr="007A2B05">
        <w:rPr>
          <w:rFonts w:ascii="Times New Roman" w:hAnsi="Times New Roman"/>
          <w:kern w:val="24"/>
          <w:sz w:val="24"/>
        </w:rPr>
        <w:t>их</w:t>
      </w:r>
      <w:r w:rsidRPr="007A2B05">
        <w:rPr>
          <w:rFonts w:ascii="Times New Roman" w:hAnsi="Times New Roman"/>
          <w:kern w:val="24"/>
          <w:sz w:val="24"/>
        </w:rPr>
        <w:t xml:space="preserve"> в состав </w:t>
      </w:r>
      <w:proofErr w:type="spellStart"/>
      <w:r w:rsidRPr="007A2B05">
        <w:rPr>
          <w:rFonts w:ascii="Times New Roman" w:hAnsi="Times New Roman"/>
          <w:kern w:val="24"/>
          <w:sz w:val="24"/>
        </w:rPr>
        <w:t>Саткинск</w:t>
      </w:r>
      <w:r w:rsidR="007001FC" w:rsidRPr="007A2B05">
        <w:rPr>
          <w:rFonts w:ascii="Times New Roman" w:hAnsi="Times New Roman"/>
          <w:kern w:val="24"/>
          <w:sz w:val="24"/>
        </w:rPr>
        <w:t>ого</w:t>
      </w:r>
      <w:proofErr w:type="spellEnd"/>
      <w:r w:rsidR="007001FC" w:rsidRPr="007A2B05">
        <w:rPr>
          <w:rFonts w:ascii="Times New Roman" w:hAnsi="Times New Roman"/>
          <w:sz w:val="24"/>
        </w:rPr>
        <w:t xml:space="preserve"> муниципального</w:t>
      </w:r>
      <w:r w:rsidRPr="007A2B05">
        <w:rPr>
          <w:rFonts w:ascii="Times New Roman" w:hAnsi="Times New Roman"/>
          <w:sz w:val="24"/>
        </w:rPr>
        <w:t xml:space="preserve"> район</w:t>
      </w:r>
      <w:r w:rsidR="007001FC" w:rsidRPr="007A2B05">
        <w:rPr>
          <w:rFonts w:ascii="Times New Roman" w:hAnsi="Times New Roman"/>
          <w:sz w:val="24"/>
        </w:rPr>
        <w:t>а</w:t>
      </w:r>
      <w:r w:rsidRPr="007A2B05">
        <w:rPr>
          <w:rFonts w:ascii="Times New Roman" w:hAnsi="Times New Roman"/>
          <w:sz w:val="24"/>
        </w:rPr>
        <w:t xml:space="preserve">, путем их объединения и наделения вновь образованного муниципального образования статусом </w:t>
      </w:r>
      <w:proofErr w:type="spellStart"/>
      <w:r w:rsidRPr="007A2B05">
        <w:rPr>
          <w:rFonts w:ascii="Times New Roman" w:hAnsi="Times New Roman"/>
          <w:sz w:val="24"/>
        </w:rPr>
        <w:t>Саткинск</w:t>
      </w:r>
      <w:r w:rsidR="007001FC" w:rsidRPr="007A2B05">
        <w:rPr>
          <w:rFonts w:ascii="Times New Roman" w:hAnsi="Times New Roman"/>
          <w:sz w:val="24"/>
        </w:rPr>
        <w:t>ого</w:t>
      </w:r>
      <w:proofErr w:type="spellEnd"/>
      <w:r w:rsidRPr="007A2B05">
        <w:rPr>
          <w:rFonts w:ascii="Times New Roman" w:hAnsi="Times New Roman"/>
          <w:sz w:val="24"/>
        </w:rPr>
        <w:t xml:space="preserve"> муниципальн</w:t>
      </w:r>
      <w:r w:rsidR="007001FC" w:rsidRPr="007A2B05">
        <w:rPr>
          <w:rFonts w:ascii="Times New Roman" w:hAnsi="Times New Roman"/>
          <w:sz w:val="24"/>
        </w:rPr>
        <w:t>ого</w:t>
      </w:r>
      <w:r w:rsidRPr="007A2B05">
        <w:rPr>
          <w:rFonts w:ascii="Times New Roman" w:hAnsi="Times New Roman"/>
          <w:sz w:val="24"/>
        </w:rPr>
        <w:t xml:space="preserve"> округ</w:t>
      </w:r>
      <w:r w:rsidR="007001FC" w:rsidRPr="007A2B05">
        <w:rPr>
          <w:rFonts w:ascii="Times New Roman" w:hAnsi="Times New Roman"/>
          <w:sz w:val="24"/>
        </w:rPr>
        <w:t>а</w:t>
      </w:r>
      <w:r w:rsidRPr="007A2B05">
        <w:rPr>
          <w:rFonts w:ascii="Times New Roman" w:hAnsi="Times New Roman"/>
          <w:sz w:val="24"/>
        </w:rPr>
        <w:t xml:space="preserve"> Челябинской области;</w:t>
      </w:r>
    </w:p>
    <w:p w:rsidR="00FF1E71" w:rsidRPr="007A2B05" w:rsidRDefault="00C962FA" w:rsidP="00B9510D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7A2B05">
        <w:rPr>
          <w:rFonts w:ascii="Times New Roman" w:hAnsi="Times New Roman"/>
          <w:sz w:val="24"/>
        </w:rPr>
        <w:t>2) п</w:t>
      </w:r>
      <w:r w:rsidR="00FF1E71" w:rsidRPr="007A2B05">
        <w:rPr>
          <w:rFonts w:ascii="Times New Roman" w:hAnsi="Times New Roman"/>
          <w:sz w:val="24"/>
        </w:rPr>
        <w:t xml:space="preserve">о итогам проведения публичных слушаний </w:t>
      </w:r>
      <w:r w:rsidRPr="007A2B05">
        <w:rPr>
          <w:rFonts w:ascii="Times New Roman" w:hAnsi="Times New Roman"/>
          <w:sz w:val="24"/>
        </w:rPr>
        <w:t xml:space="preserve">принять решение </w:t>
      </w:r>
      <w:r w:rsidR="00FF1E71" w:rsidRPr="007A2B05">
        <w:rPr>
          <w:rFonts w:ascii="Times New Roman" w:hAnsi="Times New Roman"/>
          <w:sz w:val="24"/>
        </w:rPr>
        <w:t xml:space="preserve">о </w:t>
      </w:r>
      <w:r w:rsidRPr="007A2B05">
        <w:rPr>
          <w:rFonts w:ascii="Times New Roman" w:hAnsi="Times New Roman"/>
          <w:sz w:val="24"/>
        </w:rPr>
        <w:t xml:space="preserve">выражении согласия </w:t>
      </w:r>
      <w:r w:rsidR="007001FC" w:rsidRPr="007A2B05">
        <w:rPr>
          <w:rFonts w:ascii="Times New Roman" w:hAnsi="Times New Roman"/>
          <w:sz w:val="24"/>
        </w:rPr>
        <w:t xml:space="preserve">на объединение </w:t>
      </w:r>
      <w:r w:rsidRPr="007A2B05">
        <w:rPr>
          <w:rFonts w:ascii="Times New Roman" w:hAnsi="Times New Roman"/>
          <w:sz w:val="24"/>
        </w:rPr>
        <w:t>поселений</w:t>
      </w:r>
      <w:r w:rsidR="007001FC" w:rsidRPr="007A2B05">
        <w:rPr>
          <w:rFonts w:ascii="Times New Roman" w:hAnsi="Times New Roman"/>
          <w:sz w:val="24"/>
        </w:rPr>
        <w:t>,</w:t>
      </w:r>
      <w:r w:rsidRPr="007A2B05">
        <w:rPr>
          <w:rFonts w:ascii="Times New Roman" w:hAnsi="Times New Roman"/>
          <w:sz w:val="24"/>
        </w:rPr>
        <w:t xml:space="preserve"> входящих в сос</w:t>
      </w:r>
      <w:r w:rsidR="0059727F" w:rsidRPr="007A2B05">
        <w:rPr>
          <w:rFonts w:ascii="Times New Roman" w:hAnsi="Times New Roman"/>
          <w:sz w:val="24"/>
        </w:rPr>
        <w:t xml:space="preserve">тав </w:t>
      </w:r>
      <w:proofErr w:type="spellStart"/>
      <w:r w:rsidR="007001FC" w:rsidRPr="007A2B05">
        <w:rPr>
          <w:rFonts w:ascii="Times New Roman" w:hAnsi="Times New Roman"/>
          <w:sz w:val="24"/>
        </w:rPr>
        <w:t>Саткинского</w:t>
      </w:r>
      <w:proofErr w:type="spellEnd"/>
      <w:r w:rsidR="007001FC" w:rsidRPr="007A2B05">
        <w:rPr>
          <w:rFonts w:ascii="Times New Roman" w:hAnsi="Times New Roman"/>
          <w:sz w:val="24"/>
        </w:rPr>
        <w:t xml:space="preserve"> муниципального</w:t>
      </w:r>
      <w:r w:rsidRPr="007A2B05">
        <w:rPr>
          <w:rFonts w:ascii="Times New Roman" w:hAnsi="Times New Roman"/>
          <w:sz w:val="24"/>
        </w:rPr>
        <w:t xml:space="preserve"> район</w:t>
      </w:r>
      <w:r w:rsidR="007001FC" w:rsidRPr="007A2B05">
        <w:rPr>
          <w:rFonts w:ascii="Times New Roman" w:hAnsi="Times New Roman"/>
          <w:sz w:val="24"/>
        </w:rPr>
        <w:t>а,</w:t>
      </w:r>
      <w:r w:rsidRPr="007A2B05">
        <w:rPr>
          <w:rFonts w:ascii="Times New Roman" w:hAnsi="Times New Roman"/>
          <w:sz w:val="24"/>
        </w:rPr>
        <w:t xml:space="preserve"> в целях </w:t>
      </w:r>
      <w:r w:rsidR="0059727F" w:rsidRPr="007A2B05">
        <w:rPr>
          <w:rFonts w:ascii="Times New Roman" w:hAnsi="Times New Roman"/>
          <w:sz w:val="24"/>
        </w:rPr>
        <w:t xml:space="preserve">его </w:t>
      </w:r>
      <w:r w:rsidRPr="007A2B05">
        <w:rPr>
          <w:rFonts w:ascii="Times New Roman" w:hAnsi="Times New Roman"/>
          <w:sz w:val="24"/>
        </w:rPr>
        <w:t>преобразования и последующего наделения вновь образованного муниципального</w:t>
      </w:r>
      <w:r w:rsidR="00015A11" w:rsidRPr="007A2B05">
        <w:rPr>
          <w:rFonts w:ascii="Times New Roman" w:hAnsi="Times New Roman"/>
          <w:sz w:val="24"/>
        </w:rPr>
        <w:t xml:space="preserve"> образования статусом </w:t>
      </w:r>
      <w:proofErr w:type="spellStart"/>
      <w:r w:rsidR="00015A11" w:rsidRPr="007A2B05">
        <w:rPr>
          <w:rFonts w:ascii="Times New Roman" w:hAnsi="Times New Roman"/>
          <w:sz w:val="24"/>
        </w:rPr>
        <w:t>Саткинского</w:t>
      </w:r>
      <w:proofErr w:type="spellEnd"/>
      <w:r w:rsidR="00015A11" w:rsidRPr="007A2B05">
        <w:rPr>
          <w:rFonts w:ascii="Times New Roman" w:hAnsi="Times New Roman"/>
          <w:sz w:val="24"/>
        </w:rPr>
        <w:t xml:space="preserve"> муниципального</w:t>
      </w:r>
      <w:r w:rsidRPr="007A2B05">
        <w:rPr>
          <w:rFonts w:ascii="Times New Roman" w:hAnsi="Times New Roman"/>
          <w:sz w:val="24"/>
        </w:rPr>
        <w:t xml:space="preserve"> округ</w:t>
      </w:r>
      <w:r w:rsidR="00015A11" w:rsidRPr="007A2B05">
        <w:rPr>
          <w:rFonts w:ascii="Times New Roman" w:hAnsi="Times New Roman"/>
          <w:sz w:val="24"/>
        </w:rPr>
        <w:t>а</w:t>
      </w:r>
      <w:r w:rsidRPr="007A2B05">
        <w:rPr>
          <w:rFonts w:ascii="Times New Roman" w:hAnsi="Times New Roman"/>
          <w:sz w:val="24"/>
        </w:rPr>
        <w:t xml:space="preserve"> Челябинской области</w:t>
      </w:r>
      <w:r w:rsidR="00D71063" w:rsidRPr="007A2B05">
        <w:rPr>
          <w:rFonts w:ascii="Times New Roman" w:hAnsi="Times New Roman"/>
          <w:sz w:val="24"/>
        </w:rPr>
        <w:t>;</w:t>
      </w:r>
    </w:p>
    <w:p w:rsidR="00EC6864" w:rsidRPr="007A2B05" w:rsidRDefault="00EC6864" w:rsidP="00B9510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7A2B05">
        <w:rPr>
          <w:rFonts w:ascii="Times New Roman" w:hAnsi="Times New Roman"/>
          <w:sz w:val="24"/>
        </w:rPr>
        <w:t xml:space="preserve">3) направить в адрес Собрания депутатов </w:t>
      </w:r>
      <w:proofErr w:type="spellStart"/>
      <w:r w:rsidRPr="007A2B05">
        <w:rPr>
          <w:rFonts w:ascii="Times New Roman" w:hAnsi="Times New Roman"/>
          <w:sz w:val="24"/>
        </w:rPr>
        <w:t>Саткинского</w:t>
      </w:r>
      <w:proofErr w:type="spellEnd"/>
      <w:r w:rsidRPr="007A2B05">
        <w:rPr>
          <w:rFonts w:ascii="Times New Roman" w:hAnsi="Times New Roman"/>
          <w:sz w:val="24"/>
        </w:rPr>
        <w:t xml:space="preserve"> муниципального рай</w:t>
      </w:r>
      <w:r w:rsidR="00D71063" w:rsidRPr="007A2B05">
        <w:rPr>
          <w:rFonts w:ascii="Times New Roman" w:hAnsi="Times New Roman"/>
          <w:sz w:val="24"/>
        </w:rPr>
        <w:t xml:space="preserve">она решения, указанные в подпункте </w:t>
      </w:r>
      <w:r w:rsidRPr="007A2B05">
        <w:rPr>
          <w:rFonts w:ascii="Times New Roman" w:hAnsi="Times New Roman"/>
          <w:sz w:val="24"/>
        </w:rPr>
        <w:t xml:space="preserve">2 </w:t>
      </w:r>
      <w:r w:rsidR="00D26C66" w:rsidRPr="007A2B05">
        <w:rPr>
          <w:rFonts w:ascii="Times New Roman" w:hAnsi="Times New Roman"/>
          <w:sz w:val="24"/>
        </w:rPr>
        <w:t xml:space="preserve">настоящего </w:t>
      </w:r>
      <w:r w:rsidRPr="007A2B05">
        <w:rPr>
          <w:rFonts w:ascii="Times New Roman" w:hAnsi="Times New Roman"/>
          <w:sz w:val="24"/>
        </w:rPr>
        <w:t xml:space="preserve">пункта. </w:t>
      </w:r>
    </w:p>
    <w:p w:rsidR="00EC6864" w:rsidRPr="007A2B05" w:rsidRDefault="00EC6864" w:rsidP="00B9510D">
      <w:pPr>
        <w:widowControl/>
        <w:suppressAutoHyphens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  <w:r w:rsidRPr="007A2B05">
        <w:rPr>
          <w:rFonts w:ascii="Times New Roman" w:hAnsi="Times New Roman"/>
          <w:sz w:val="24"/>
        </w:rPr>
        <w:t>4. Настоящее решение опубликовать в газете «</w:t>
      </w:r>
      <w:proofErr w:type="spellStart"/>
      <w:r w:rsidRPr="007A2B05">
        <w:rPr>
          <w:rFonts w:ascii="Times New Roman" w:hAnsi="Times New Roman"/>
          <w:sz w:val="24"/>
        </w:rPr>
        <w:t>Саткинский</w:t>
      </w:r>
      <w:proofErr w:type="spellEnd"/>
      <w:r w:rsidRPr="007A2B05">
        <w:rPr>
          <w:rFonts w:ascii="Times New Roman" w:hAnsi="Times New Roman"/>
          <w:sz w:val="24"/>
        </w:rPr>
        <w:t xml:space="preserve"> рабочий» и разместить на официал</w:t>
      </w:r>
      <w:r w:rsidRPr="007A2B05">
        <w:rPr>
          <w:rFonts w:ascii="Times New Roman" w:hAnsi="Times New Roman"/>
          <w:sz w:val="24"/>
        </w:rPr>
        <w:t>ь</w:t>
      </w:r>
      <w:r w:rsidRPr="007A2B05">
        <w:rPr>
          <w:rFonts w:ascii="Times New Roman" w:hAnsi="Times New Roman"/>
          <w:sz w:val="24"/>
        </w:rPr>
        <w:t xml:space="preserve">ном сайте Администрации </w:t>
      </w:r>
      <w:proofErr w:type="spellStart"/>
      <w:r w:rsidRPr="007A2B05">
        <w:rPr>
          <w:rFonts w:ascii="Times New Roman" w:hAnsi="Times New Roman"/>
          <w:sz w:val="24"/>
        </w:rPr>
        <w:t>Саткинского</w:t>
      </w:r>
      <w:proofErr w:type="spellEnd"/>
      <w:r w:rsidRPr="007A2B05">
        <w:rPr>
          <w:rFonts w:ascii="Times New Roman" w:hAnsi="Times New Roman"/>
          <w:sz w:val="24"/>
        </w:rPr>
        <w:t xml:space="preserve"> муниципального района в информационно-телекоммуникационной сети «Интернет».</w:t>
      </w:r>
    </w:p>
    <w:p w:rsidR="00EC6864" w:rsidRPr="007A2B05" w:rsidRDefault="00EC6864" w:rsidP="00B9510D">
      <w:pPr>
        <w:widowControl/>
        <w:suppressAutoHyphens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  <w:r w:rsidRPr="007A2B05">
        <w:rPr>
          <w:rFonts w:ascii="Times New Roman" w:hAnsi="Times New Roman"/>
          <w:sz w:val="24"/>
        </w:rPr>
        <w:t xml:space="preserve">5. </w:t>
      </w:r>
      <w:proofErr w:type="gramStart"/>
      <w:r w:rsidRPr="007A2B05">
        <w:rPr>
          <w:rFonts w:ascii="Times New Roman" w:hAnsi="Times New Roman"/>
          <w:sz w:val="24"/>
        </w:rPr>
        <w:t>Контроль за</w:t>
      </w:r>
      <w:proofErr w:type="gramEnd"/>
      <w:r w:rsidRPr="007A2B05">
        <w:rPr>
          <w:rFonts w:ascii="Times New Roman" w:hAnsi="Times New Roman"/>
          <w:sz w:val="24"/>
        </w:rPr>
        <w:t xml:space="preserve"> исполнением настоящего решения возложить на постоянные комиссии Собрания депутатов </w:t>
      </w:r>
      <w:proofErr w:type="spellStart"/>
      <w:r w:rsidRPr="007A2B05">
        <w:rPr>
          <w:rFonts w:ascii="Times New Roman" w:hAnsi="Times New Roman"/>
          <w:sz w:val="24"/>
        </w:rPr>
        <w:t>Саткинского</w:t>
      </w:r>
      <w:proofErr w:type="spellEnd"/>
      <w:r w:rsidRPr="007A2B05">
        <w:rPr>
          <w:rFonts w:ascii="Times New Roman" w:hAnsi="Times New Roman"/>
          <w:sz w:val="24"/>
        </w:rPr>
        <w:t xml:space="preserve"> муниципального района. </w:t>
      </w:r>
    </w:p>
    <w:p w:rsidR="00EC6864" w:rsidRPr="007A2B05" w:rsidRDefault="00EC6864" w:rsidP="00B9510D">
      <w:pPr>
        <w:widowControl/>
        <w:suppressAutoHyphens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</w:p>
    <w:p w:rsidR="00EC6864" w:rsidRPr="007A2B05" w:rsidRDefault="00EC6864" w:rsidP="00B9510D">
      <w:pPr>
        <w:widowControl/>
        <w:suppressAutoHyphens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</w:p>
    <w:p w:rsidR="00EC6864" w:rsidRPr="007A2B05" w:rsidRDefault="00EC6864" w:rsidP="00B9510D">
      <w:pPr>
        <w:widowControl/>
        <w:suppressAutoHyphens w:val="0"/>
        <w:spacing w:line="360" w:lineRule="auto"/>
        <w:ind w:right="-284"/>
        <w:jc w:val="both"/>
        <w:rPr>
          <w:rFonts w:ascii="Times New Roman" w:hAnsi="Times New Roman"/>
          <w:sz w:val="24"/>
        </w:rPr>
      </w:pPr>
      <w:r w:rsidRPr="007A2B05">
        <w:rPr>
          <w:rFonts w:ascii="Times New Roman" w:hAnsi="Times New Roman"/>
          <w:sz w:val="24"/>
        </w:rPr>
        <w:t>Председатель Собрания депутатов</w:t>
      </w:r>
    </w:p>
    <w:p w:rsidR="00EC6864" w:rsidRPr="007A2B05" w:rsidRDefault="00EC6864" w:rsidP="00B9510D">
      <w:pPr>
        <w:widowControl/>
        <w:suppressAutoHyphens w:val="0"/>
        <w:spacing w:line="360" w:lineRule="auto"/>
        <w:ind w:right="-284"/>
        <w:jc w:val="both"/>
        <w:rPr>
          <w:rFonts w:ascii="Times New Roman" w:hAnsi="Times New Roman"/>
          <w:sz w:val="24"/>
        </w:rPr>
      </w:pPr>
      <w:proofErr w:type="spellStart"/>
      <w:r w:rsidRPr="007A2B05">
        <w:rPr>
          <w:rFonts w:ascii="Times New Roman" w:hAnsi="Times New Roman"/>
          <w:sz w:val="24"/>
        </w:rPr>
        <w:t>Саткинского</w:t>
      </w:r>
      <w:proofErr w:type="spellEnd"/>
      <w:r w:rsidRPr="007A2B05">
        <w:rPr>
          <w:rFonts w:ascii="Times New Roman" w:hAnsi="Times New Roman"/>
          <w:sz w:val="24"/>
        </w:rPr>
        <w:t xml:space="preserve"> муниципального района</w:t>
      </w:r>
      <w:r w:rsidRPr="007A2B05">
        <w:rPr>
          <w:rFonts w:ascii="Times New Roman" w:hAnsi="Times New Roman"/>
          <w:sz w:val="24"/>
        </w:rPr>
        <w:tab/>
      </w:r>
      <w:r w:rsidRPr="007A2B05">
        <w:rPr>
          <w:rFonts w:ascii="Times New Roman" w:hAnsi="Times New Roman"/>
          <w:sz w:val="24"/>
        </w:rPr>
        <w:tab/>
      </w:r>
      <w:r w:rsidRPr="007A2B05">
        <w:rPr>
          <w:rFonts w:ascii="Times New Roman" w:hAnsi="Times New Roman"/>
          <w:sz w:val="24"/>
        </w:rPr>
        <w:tab/>
      </w:r>
      <w:r w:rsidR="000015CA" w:rsidRPr="007A2B05">
        <w:rPr>
          <w:rFonts w:ascii="Times New Roman" w:hAnsi="Times New Roman"/>
          <w:sz w:val="24"/>
        </w:rPr>
        <w:tab/>
      </w:r>
      <w:r w:rsidRPr="007A2B05">
        <w:rPr>
          <w:rFonts w:ascii="Times New Roman" w:hAnsi="Times New Roman"/>
          <w:sz w:val="24"/>
        </w:rPr>
        <w:tab/>
      </w:r>
      <w:r w:rsidRPr="007A2B05">
        <w:rPr>
          <w:rFonts w:ascii="Times New Roman" w:hAnsi="Times New Roman"/>
          <w:sz w:val="24"/>
        </w:rPr>
        <w:tab/>
      </w:r>
      <w:r w:rsidRPr="007A2B05">
        <w:rPr>
          <w:rFonts w:ascii="Times New Roman" w:hAnsi="Times New Roman"/>
          <w:sz w:val="24"/>
        </w:rPr>
        <w:tab/>
        <w:t xml:space="preserve">Н.П. </w:t>
      </w:r>
      <w:proofErr w:type="spellStart"/>
      <w:r w:rsidRPr="007A2B05">
        <w:rPr>
          <w:rFonts w:ascii="Times New Roman" w:hAnsi="Times New Roman"/>
          <w:sz w:val="24"/>
        </w:rPr>
        <w:t>Бурматов</w:t>
      </w:r>
      <w:proofErr w:type="spellEnd"/>
    </w:p>
    <w:sectPr w:rsidR="00EC6864" w:rsidRPr="007A2B05" w:rsidSect="007A2B05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08" w:rsidRDefault="00852708" w:rsidP="007A2B05">
      <w:r>
        <w:separator/>
      </w:r>
    </w:p>
  </w:endnote>
  <w:endnote w:type="continuationSeparator" w:id="0">
    <w:p w:rsidR="00852708" w:rsidRDefault="00852708" w:rsidP="007A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2797"/>
      <w:docPartObj>
        <w:docPartGallery w:val="Page Numbers (Bottom of Page)"/>
        <w:docPartUnique/>
      </w:docPartObj>
    </w:sdtPr>
    <w:sdtContent>
      <w:p w:rsidR="007A2B05" w:rsidRDefault="00E2246E">
        <w:pPr>
          <w:pStyle w:val="a8"/>
          <w:jc w:val="right"/>
        </w:pPr>
        <w:fldSimple w:instr=" PAGE   \* MERGEFORMAT ">
          <w:r w:rsidR="00A32E7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08" w:rsidRDefault="00852708" w:rsidP="007A2B05">
      <w:r>
        <w:separator/>
      </w:r>
    </w:p>
  </w:footnote>
  <w:footnote w:type="continuationSeparator" w:id="0">
    <w:p w:rsidR="00852708" w:rsidRDefault="00852708" w:rsidP="007A2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2145C"/>
    <w:rsid w:val="000015CA"/>
    <w:rsid w:val="00015A11"/>
    <w:rsid w:val="0006429E"/>
    <w:rsid w:val="00081351"/>
    <w:rsid w:val="000B2221"/>
    <w:rsid w:val="0012145C"/>
    <w:rsid w:val="00142681"/>
    <w:rsid w:val="001D5BBC"/>
    <w:rsid w:val="001F6290"/>
    <w:rsid w:val="0035042E"/>
    <w:rsid w:val="00433FD0"/>
    <w:rsid w:val="004709A6"/>
    <w:rsid w:val="00473669"/>
    <w:rsid w:val="004A79BF"/>
    <w:rsid w:val="0054324B"/>
    <w:rsid w:val="00556CF2"/>
    <w:rsid w:val="0059727F"/>
    <w:rsid w:val="005C6229"/>
    <w:rsid w:val="00603D1C"/>
    <w:rsid w:val="006263ED"/>
    <w:rsid w:val="006D16E6"/>
    <w:rsid w:val="006D19EF"/>
    <w:rsid w:val="007001FC"/>
    <w:rsid w:val="00764BD1"/>
    <w:rsid w:val="007A2B05"/>
    <w:rsid w:val="00852708"/>
    <w:rsid w:val="008B3287"/>
    <w:rsid w:val="008F3A02"/>
    <w:rsid w:val="009D6AA5"/>
    <w:rsid w:val="00A32E7C"/>
    <w:rsid w:val="00B50687"/>
    <w:rsid w:val="00B623F7"/>
    <w:rsid w:val="00B9510D"/>
    <w:rsid w:val="00C962FA"/>
    <w:rsid w:val="00D047BB"/>
    <w:rsid w:val="00D079CD"/>
    <w:rsid w:val="00D26C66"/>
    <w:rsid w:val="00D71063"/>
    <w:rsid w:val="00DB11C7"/>
    <w:rsid w:val="00DB3A92"/>
    <w:rsid w:val="00E2246E"/>
    <w:rsid w:val="00EC6864"/>
    <w:rsid w:val="00F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71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54324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2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B05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7A2B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2B05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21</cp:revision>
  <cp:lastPrinted>2023-08-31T04:10:00Z</cp:lastPrinted>
  <dcterms:created xsi:type="dcterms:W3CDTF">2023-08-21T06:31:00Z</dcterms:created>
  <dcterms:modified xsi:type="dcterms:W3CDTF">2023-09-04T10:16:00Z</dcterms:modified>
</cp:coreProperties>
</file>