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FD" w:rsidRPr="004A5F28" w:rsidRDefault="006953FD" w:rsidP="006953FD">
      <w:pPr>
        <w:spacing w:line="360" w:lineRule="auto"/>
        <w:ind w:right="-284"/>
        <w:jc w:val="center"/>
      </w:pPr>
      <w:r>
        <w:rPr>
          <w:noProof/>
        </w:rPr>
        <w:drawing>
          <wp:inline distT="0" distB="0" distL="0" distR="0">
            <wp:extent cx="689214" cy="90382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8107" cy="902377"/>
                    </a:xfrm>
                    <a:prstGeom prst="rect">
                      <a:avLst/>
                    </a:prstGeom>
                    <a:solidFill>
                      <a:srgbClr val="FFFFFF"/>
                    </a:solidFill>
                    <a:ln w="9525">
                      <a:noFill/>
                      <a:miter lim="800000"/>
                      <a:headEnd/>
                      <a:tailEnd/>
                    </a:ln>
                  </pic:spPr>
                </pic:pic>
              </a:graphicData>
            </a:graphic>
          </wp:inline>
        </w:drawing>
      </w:r>
    </w:p>
    <w:p w:rsidR="006953FD" w:rsidRPr="004A5F28" w:rsidRDefault="006953FD" w:rsidP="006953FD">
      <w:pPr>
        <w:spacing w:before="240" w:line="360" w:lineRule="auto"/>
        <w:ind w:right="-284"/>
        <w:jc w:val="center"/>
        <w:rPr>
          <w:b/>
          <w:spacing w:val="20"/>
          <w:sz w:val="32"/>
          <w:szCs w:val="32"/>
        </w:rPr>
      </w:pPr>
      <w:r>
        <w:rPr>
          <w:b/>
          <w:spacing w:val="20"/>
          <w:sz w:val="32"/>
          <w:szCs w:val="32"/>
        </w:rPr>
        <w:t xml:space="preserve">СОБРАНИЕ ДЕПУТАТОВ </w:t>
      </w:r>
    </w:p>
    <w:p w:rsidR="006953FD" w:rsidRPr="004A5F28" w:rsidRDefault="006953FD" w:rsidP="006953FD">
      <w:pPr>
        <w:spacing w:line="360" w:lineRule="auto"/>
        <w:ind w:right="-284"/>
        <w:jc w:val="center"/>
        <w:rPr>
          <w:b/>
          <w:spacing w:val="20"/>
          <w:sz w:val="32"/>
          <w:szCs w:val="32"/>
        </w:rPr>
      </w:pPr>
      <w:r w:rsidRPr="004A5F28">
        <w:rPr>
          <w:b/>
          <w:spacing w:val="20"/>
          <w:sz w:val="32"/>
          <w:szCs w:val="32"/>
        </w:rPr>
        <w:t>САТКИНСКОГО МУНИЦИПАЛЬНОГО РАЙОНА</w:t>
      </w:r>
    </w:p>
    <w:p w:rsidR="006953FD" w:rsidRPr="004A5F28" w:rsidRDefault="006953FD" w:rsidP="006953FD">
      <w:pPr>
        <w:pBdr>
          <w:bottom w:val="single" w:sz="12" w:space="1" w:color="auto"/>
        </w:pBdr>
        <w:spacing w:after="120" w:line="360" w:lineRule="auto"/>
        <w:ind w:right="-284"/>
        <w:jc w:val="center"/>
        <w:rPr>
          <w:b/>
          <w:spacing w:val="20"/>
          <w:sz w:val="32"/>
          <w:szCs w:val="32"/>
        </w:rPr>
      </w:pPr>
      <w:r w:rsidRPr="004A5F28">
        <w:rPr>
          <w:b/>
          <w:spacing w:val="20"/>
          <w:sz w:val="32"/>
          <w:szCs w:val="32"/>
        </w:rPr>
        <w:t>ЧЕЛЯБИНСКОЙ ОБЛАСТИ</w:t>
      </w:r>
    </w:p>
    <w:p w:rsidR="006953FD" w:rsidRPr="001A05EC" w:rsidRDefault="006953FD" w:rsidP="006953FD">
      <w:pPr>
        <w:pBdr>
          <w:bottom w:val="single" w:sz="12" w:space="1" w:color="auto"/>
        </w:pBdr>
        <w:spacing w:after="360" w:line="360" w:lineRule="auto"/>
        <w:ind w:right="-284"/>
        <w:jc w:val="center"/>
        <w:rPr>
          <w:b/>
          <w:spacing w:val="20"/>
          <w:sz w:val="32"/>
          <w:szCs w:val="32"/>
        </w:rPr>
      </w:pPr>
      <w:r>
        <w:rPr>
          <w:b/>
          <w:spacing w:val="20"/>
          <w:sz w:val="32"/>
          <w:szCs w:val="32"/>
        </w:rPr>
        <w:t>РЕШЕНИЕ</w:t>
      </w:r>
    </w:p>
    <w:p w:rsidR="006953FD" w:rsidRPr="00B74C2B" w:rsidRDefault="00624110" w:rsidP="001420DB">
      <w:pPr>
        <w:shd w:val="clear" w:color="auto" w:fill="FFFFFF"/>
        <w:spacing w:line="360" w:lineRule="auto"/>
        <w:ind w:right="5102"/>
        <w:jc w:val="both"/>
        <w:rPr>
          <w:color w:val="000000"/>
          <w:sz w:val="23"/>
          <w:szCs w:val="23"/>
        </w:rPr>
      </w:pPr>
      <w:r>
        <w:rPr>
          <w:color w:val="000000"/>
          <w:sz w:val="23"/>
          <w:szCs w:val="23"/>
        </w:rPr>
        <w:t>о</w:t>
      </w:r>
      <w:r w:rsidR="006953FD" w:rsidRPr="00B74C2B">
        <w:rPr>
          <w:color w:val="000000"/>
          <w:sz w:val="23"/>
          <w:szCs w:val="23"/>
        </w:rPr>
        <w:t xml:space="preserve">т </w:t>
      </w:r>
      <w:r w:rsidR="00652D50">
        <w:rPr>
          <w:color w:val="000000"/>
          <w:sz w:val="23"/>
          <w:szCs w:val="23"/>
        </w:rPr>
        <w:t>27 сентября 2023 года №380/76</w:t>
      </w:r>
    </w:p>
    <w:p w:rsidR="006953FD" w:rsidRPr="00B74C2B" w:rsidRDefault="006953FD" w:rsidP="001420DB">
      <w:pPr>
        <w:shd w:val="clear" w:color="auto" w:fill="FFFFFF"/>
        <w:spacing w:line="360" w:lineRule="auto"/>
        <w:ind w:right="5102"/>
        <w:rPr>
          <w:color w:val="000000"/>
          <w:sz w:val="23"/>
          <w:szCs w:val="23"/>
        </w:rPr>
      </w:pPr>
      <w:r w:rsidRPr="00B74C2B">
        <w:rPr>
          <w:color w:val="000000"/>
          <w:sz w:val="23"/>
          <w:szCs w:val="23"/>
        </w:rPr>
        <w:t xml:space="preserve">           </w:t>
      </w:r>
      <w:r>
        <w:rPr>
          <w:color w:val="000000"/>
          <w:sz w:val="23"/>
          <w:szCs w:val="23"/>
        </w:rPr>
        <w:t xml:space="preserve">                 </w:t>
      </w:r>
      <w:r w:rsidRPr="00B74C2B">
        <w:rPr>
          <w:color w:val="000000"/>
          <w:sz w:val="23"/>
          <w:szCs w:val="23"/>
        </w:rPr>
        <w:t xml:space="preserve"> г. Сатка</w:t>
      </w:r>
    </w:p>
    <w:p w:rsidR="006953FD" w:rsidRPr="00B74C2B" w:rsidRDefault="006953FD" w:rsidP="001420DB">
      <w:pPr>
        <w:ind w:right="5102"/>
        <w:rPr>
          <w:sz w:val="23"/>
          <w:szCs w:val="23"/>
        </w:rPr>
      </w:pPr>
    </w:p>
    <w:p w:rsidR="006953FD" w:rsidRPr="00C04E30" w:rsidRDefault="006953FD" w:rsidP="001420DB">
      <w:pPr>
        <w:spacing w:line="360" w:lineRule="auto"/>
        <w:ind w:right="5102"/>
        <w:jc w:val="both"/>
        <w:rPr>
          <w:sz w:val="23"/>
          <w:szCs w:val="23"/>
        </w:rPr>
      </w:pPr>
      <w:r w:rsidRPr="00C04E30">
        <w:rPr>
          <w:sz w:val="23"/>
          <w:szCs w:val="23"/>
        </w:rPr>
        <w:t>О подготовке объектов жилищно-коммунального хозяйства, энергетики</w:t>
      </w:r>
      <w:r w:rsidR="000A5013">
        <w:rPr>
          <w:sz w:val="23"/>
          <w:szCs w:val="23"/>
        </w:rPr>
        <w:t xml:space="preserve">, </w:t>
      </w:r>
      <w:r w:rsidRPr="00C04E30">
        <w:rPr>
          <w:sz w:val="23"/>
          <w:szCs w:val="23"/>
        </w:rPr>
        <w:t>социальной сферы</w:t>
      </w:r>
      <w:r w:rsidR="000A5013">
        <w:rPr>
          <w:sz w:val="23"/>
          <w:szCs w:val="23"/>
        </w:rPr>
        <w:t xml:space="preserve"> и жилищного фонда </w:t>
      </w:r>
      <w:r w:rsidRPr="00C04E30">
        <w:rPr>
          <w:sz w:val="23"/>
          <w:szCs w:val="23"/>
        </w:rPr>
        <w:t>Саткинского муниципального района к р</w:t>
      </w:r>
      <w:r w:rsidR="00380FE7" w:rsidRPr="00C04E30">
        <w:rPr>
          <w:sz w:val="23"/>
          <w:szCs w:val="23"/>
        </w:rPr>
        <w:t>аботе в отопительный период 20</w:t>
      </w:r>
      <w:r w:rsidR="00B6691F">
        <w:rPr>
          <w:sz w:val="23"/>
          <w:szCs w:val="23"/>
        </w:rPr>
        <w:t>2</w:t>
      </w:r>
      <w:r w:rsidR="009C615D">
        <w:rPr>
          <w:sz w:val="23"/>
          <w:szCs w:val="23"/>
        </w:rPr>
        <w:t>3</w:t>
      </w:r>
      <w:r w:rsidR="00380FE7" w:rsidRPr="00C04E30">
        <w:rPr>
          <w:sz w:val="23"/>
          <w:szCs w:val="23"/>
        </w:rPr>
        <w:t>-20</w:t>
      </w:r>
      <w:r w:rsidR="0045240B">
        <w:rPr>
          <w:sz w:val="23"/>
          <w:szCs w:val="23"/>
        </w:rPr>
        <w:t>2</w:t>
      </w:r>
      <w:r w:rsidR="009C615D">
        <w:rPr>
          <w:sz w:val="23"/>
          <w:szCs w:val="23"/>
        </w:rPr>
        <w:t>4</w:t>
      </w:r>
      <w:r w:rsidR="00B6691F">
        <w:rPr>
          <w:sz w:val="23"/>
          <w:szCs w:val="23"/>
        </w:rPr>
        <w:t xml:space="preserve"> г</w:t>
      </w:r>
      <w:r w:rsidRPr="00C04E30">
        <w:rPr>
          <w:sz w:val="23"/>
          <w:szCs w:val="23"/>
        </w:rPr>
        <w:t>одов</w:t>
      </w:r>
    </w:p>
    <w:p w:rsidR="006953FD" w:rsidRDefault="006953FD" w:rsidP="006953FD">
      <w:pPr>
        <w:spacing w:line="360" w:lineRule="auto"/>
        <w:jc w:val="both"/>
        <w:rPr>
          <w:sz w:val="21"/>
          <w:szCs w:val="21"/>
        </w:rPr>
      </w:pPr>
    </w:p>
    <w:p w:rsidR="006953FD" w:rsidRPr="00C04E30" w:rsidRDefault="006953FD" w:rsidP="006953FD">
      <w:pPr>
        <w:spacing w:line="360" w:lineRule="auto"/>
        <w:jc w:val="both"/>
      </w:pPr>
      <w:r w:rsidRPr="00380FE7">
        <w:rPr>
          <w:sz w:val="23"/>
          <w:szCs w:val="23"/>
        </w:rPr>
        <w:t xml:space="preserve">          </w:t>
      </w:r>
      <w:r w:rsidRPr="00C04E30">
        <w:t xml:space="preserve">Заслушав и обсудив информацию </w:t>
      </w:r>
      <w:r w:rsidR="009C615D">
        <w:t>Первого заместителя Главы</w:t>
      </w:r>
      <w:r w:rsidR="0070014C" w:rsidRPr="00C04E30">
        <w:t xml:space="preserve"> Саткинского муниципального района </w:t>
      </w:r>
      <w:r w:rsidR="001420DB">
        <w:t xml:space="preserve">Крохина М.С. </w:t>
      </w:r>
      <w:r w:rsidRPr="00C04E30">
        <w:t>о готовности организаций жилищно-коммунального комплекса, энергетики</w:t>
      </w:r>
      <w:r w:rsidR="000A5013">
        <w:t xml:space="preserve">, </w:t>
      </w:r>
      <w:r w:rsidRPr="00C04E30">
        <w:t xml:space="preserve">социальной сферы </w:t>
      </w:r>
      <w:r w:rsidR="000A5013">
        <w:t xml:space="preserve">и жилищного фонда </w:t>
      </w:r>
      <w:r w:rsidRPr="00C04E30">
        <w:t>к работе в отопительный период 20</w:t>
      </w:r>
      <w:r w:rsidR="00B6691F">
        <w:t>2</w:t>
      </w:r>
      <w:r w:rsidR="009C615D">
        <w:t>3</w:t>
      </w:r>
      <w:r w:rsidRPr="00C04E30">
        <w:t>-20</w:t>
      </w:r>
      <w:r w:rsidR="0045240B">
        <w:t>2</w:t>
      </w:r>
      <w:r w:rsidR="009C615D">
        <w:t>4</w:t>
      </w:r>
      <w:r w:rsidR="006A01E4" w:rsidRPr="00C04E30">
        <w:t xml:space="preserve"> годов</w:t>
      </w:r>
      <w:r w:rsidR="001420DB">
        <w:t xml:space="preserve">, </w:t>
      </w:r>
    </w:p>
    <w:p w:rsidR="00B10D7A" w:rsidRPr="00380FE7" w:rsidRDefault="00B10D7A" w:rsidP="006953FD">
      <w:pPr>
        <w:spacing w:line="360" w:lineRule="auto"/>
        <w:jc w:val="both"/>
      </w:pPr>
    </w:p>
    <w:p w:rsidR="006953FD" w:rsidRPr="00380FE7" w:rsidRDefault="006953FD" w:rsidP="006953FD">
      <w:pPr>
        <w:ind w:firstLine="540"/>
        <w:jc w:val="center"/>
      </w:pPr>
      <w:r w:rsidRPr="00380FE7">
        <w:t>СОБРАНИЕ ДЕПУТАТОВ САТКИНСКОГО МУНИЦИПАЛЬНОГО РАЙОНА РЕШАЕТ:</w:t>
      </w:r>
    </w:p>
    <w:p w:rsidR="006953FD" w:rsidRPr="00380FE7" w:rsidRDefault="006953FD" w:rsidP="006953FD">
      <w:pPr>
        <w:ind w:firstLine="540"/>
        <w:jc w:val="center"/>
      </w:pPr>
    </w:p>
    <w:p w:rsidR="00380FE7" w:rsidRDefault="001420DB" w:rsidP="001420DB">
      <w:pPr>
        <w:tabs>
          <w:tab w:val="left" w:pos="-284"/>
        </w:tabs>
        <w:spacing w:line="360" w:lineRule="auto"/>
        <w:ind w:firstLine="567"/>
        <w:jc w:val="both"/>
      </w:pPr>
      <w:r>
        <w:t xml:space="preserve">1. </w:t>
      </w:r>
      <w:r w:rsidR="0076254F" w:rsidRPr="00C04E30">
        <w:t>Принять к сведению информацию о готовности объектов жилищно-коммунального хозяйства, энергетики и социальной сферы к работе в отопительный пери</w:t>
      </w:r>
      <w:r w:rsidR="0045240B">
        <w:t>од 20</w:t>
      </w:r>
      <w:r w:rsidR="00173EB0">
        <w:t>2</w:t>
      </w:r>
      <w:r w:rsidR="009C615D">
        <w:t>3</w:t>
      </w:r>
      <w:r w:rsidR="008B4D11" w:rsidRPr="00C04E30">
        <w:t>-20</w:t>
      </w:r>
      <w:r w:rsidR="0045240B">
        <w:t>2</w:t>
      </w:r>
      <w:r w:rsidR="009C615D">
        <w:t>4</w:t>
      </w:r>
      <w:r w:rsidR="008B4D11" w:rsidRPr="00C04E30">
        <w:t xml:space="preserve"> годов</w:t>
      </w:r>
      <w:r>
        <w:t xml:space="preserve">, согласно приложению №1 к настоящему решению. </w:t>
      </w:r>
    </w:p>
    <w:p w:rsidR="001420DB" w:rsidRDefault="001420DB" w:rsidP="001420DB">
      <w:pPr>
        <w:tabs>
          <w:tab w:val="left" w:pos="-284"/>
        </w:tabs>
        <w:spacing w:line="360" w:lineRule="auto"/>
        <w:ind w:firstLine="567"/>
        <w:jc w:val="both"/>
      </w:pPr>
      <w:r>
        <w:t>2. П</w:t>
      </w:r>
      <w:r w:rsidR="006258C2" w:rsidRPr="00C04E30">
        <w:t xml:space="preserve">ринять к сведению отчет о </w:t>
      </w:r>
      <w:r w:rsidR="00CB7BAE">
        <w:t>выполнени</w:t>
      </w:r>
      <w:r w:rsidR="00A14177">
        <w:t>и</w:t>
      </w:r>
      <w:r w:rsidR="00CB7BAE">
        <w:t xml:space="preserve"> </w:t>
      </w:r>
      <w:r w:rsidR="000A5013">
        <w:t>план</w:t>
      </w:r>
      <w:r w:rsidR="00CB7BAE">
        <w:t>а</w:t>
      </w:r>
      <w:r w:rsidR="000A5013">
        <w:t xml:space="preserve"> </w:t>
      </w:r>
      <w:r w:rsidR="000A5013" w:rsidRPr="000A5013">
        <w:t>организационно-технических мероприятий по подготовке теплоснабжающих, теплосетевых организаций и объектов жилого фонда Саткинского муниципального района</w:t>
      </w:r>
      <w:r w:rsidR="00CB7BAE">
        <w:t xml:space="preserve"> </w:t>
      </w:r>
      <w:r w:rsidR="0098437B" w:rsidRPr="000A5013">
        <w:t>к работе в отопительный период 20</w:t>
      </w:r>
      <w:r w:rsidR="00B6691F">
        <w:t>2</w:t>
      </w:r>
      <w:r w:rsidR="009C615D">
        <w:t>3</w:t>
      </w:r>
      <w:r w:rsidR="0098437B" w:rsidRPr="000A5013">
        <w:t>-20</w:t>
      </w:r>
      <w:r w:rsidR="0045240B">
        <w:t>2</w:t>
      </w:r>
      <w:r w:rsidR="009C615D">
        <w:t>4</w:t>
      </w:r>
      <w:r w:rsidR="0098437B" w:rsidRPr="000A5013">
        <w:t xml:space="preserve"> годов</w:t>
      </w:r>
      <w:r>
        <w:t xml:space="preserve">, </w:t>
      </w:r>
      <w:r w:rsidRPr="001420DB">
        <w:t xml:space="preserve"> </w:t>
      </w:r>
      <w:r>
        <w:t xml:space="preserve">согласно приложению №2 к настоящему решению. </w:t>
      </w:r>
    </w:p>
    <w:p w:rsidR="00D30179" w:rsidRDefault="001420DB" w:rsidP="001420DB">
      <w:pPr>
        <w:tabs>
          <w:tab w:val="left" w:pos="-284"/>
        </w:tabs>
        <w:spacing w:line="360" w:lineRule="auto"/>
        <w:ind w:firstLine="567"/>
        <w:jc w:val="both"/>
      </w:pPr>
      <w:r>
        <w:t xml:space="preserve">3. </w:t>
      </w:r>
      <w:r w:rsidR="00A14177">
        <w:t xml:space="preserve">Принять к сведению отчет </w:t>
      </w:r>
      <w:r w:rsidR="00D30179" w:rsidRPr="00C04E30">
        <w:t xml:space="preserve">о </w:t>
      </w:r>
      <w:r w:rsidR="00D30179">
        <w:t>выполнени</w:t>
      </w:r>
      <w:r w:rsidR="00A14177">
        <w:t>и</w:t>
      </w:r>
      <w:r w:rsidR="00D30179">
        <w:t xml:space="preserve"> </w:t>
      </w:r>
      <w:r w:rsidR="0098437B">
        <w:t>п</w:t>
      </w:r>
      <w:r w:rsidR="00D30179" w:rsidRPr="000A5013">
        <w:t>лан</w:t>
      </w:r>
      <w:r w:rsidR="00D30179">
        <w:t>а</w:t>
      </w:r>
      <w:r w:rsidR="00D30179" w:rsidRPr="000A5013">
        <w:t xml:space="preserve"> организационно-технических мероприятий по повышению надежности работы котельных и снижению убытков предприятий жилищно-коммунального хозяйства (реконструкци</w:t>
      </w:r>
      <w:r w:rsidR="00D30179">
        <w:t>и</w:t>
      </w:r>
      <w:r w:rsidR="00D30179" w:rsidRPr="000A5013">
        <w:t xml:space="preserve"> и замен</w:t>
      </w:r>
      <w:r w:rsidR="00D30179">
        <w:t>е</w:t>
      </w:r>
      <w:r w:rsidR="00D30179" w:rsidRPr="000A5013">
        <w:t xml:space="preserve"> неэффективных котельных, модернизаци</w:t>
      </w:r>
      <w:r w:rsidR="00D30179">
        <w:t>и</w:t>
      </w:r>
      <w:r w:rsidR="00D30179" w:rsidRPr="000A5013">
        <w:t xml:space="preserve"> котельного оборудования и др.)</w:t>
      </w:r>
      <w:r w:rsidR="00D30179">
        <w:t xml:space="preserve"> </w:t>
      </w:r>
      <w:r w:rsidR="00D30179" w:rsidRPr="000A5013">
        <w:t>к работе в отопительный период 20</w:t>
      </w:r>
      <w:r w:rsidR="00B6691F">
        <w:t>2</w:t>
      </w:r>
      <w:r w:rsidR="009C615D">
        <w:t>3</w:t>
      </w:r>
      <w:r w:rsidR="00D30179" w:rsidRPr="000A5013">
        <w:t>-20</w:t>
      </w:r>
      <w:r w:rsidR="0045240B">
        <w:t>2</w:t>
      </w:r>
      <w:r w:rsidR="009C615D">
        <w:t>4</w:t>
      </w:r>
      <w:r w:rsidR="00D30179" w:rsidRPr="000A5013">
        <w:t xml:space="preserve"> годов</w:t>
      </w:r>
      <w:r>
        <w:t>,</w:t>
      </w:r>
      <w:r w:rsidRPr="001420DB">
        <w:t xml:space="preserve"> </w:t>
      </w:r>
      <w:r>
        <w:t xml:space="preserve">согласно приложению №3 к настоящему решению. </w:t>
      </w:r>
    </w:p>
    <w:p w:rsidR="006258C2" w:rsidRDefault="001420DB" w:rsidP="001420DB">
      <w:pPr>
        <w:tabs>
          <w:tab w:val="left" w:pos="-284"/>
        </w:tabs>
        <w:spacing w:line="360" w:lineRule="auto"/>
        <w:ind w:firstLine="567"/>
        <w:jc w:val="both"/>
      </w:pPr>
      <w:r>
        <w:lastRenderedPageBreak/>
        <w:t xml:space="preserve">4. </w:t>
      </w:r>
      <w:r w:rsidR="006258C2" w:rsidRPr="00C04E30">
        <w:t>Рекомендовать Главам городских и сельских поселений Саткинского муниципального района и руководителям организаций коммунального комплекса, энергетики и социальной сферы взять на особый контроль завершение мероприятий по подготовке к отопительному периоду, принять меры по погашению задолженности предприятий жилищно-коммунального комплекса перед поставщиками топливно-энергетических ресурсов.</w:t>
      </w:r>
    </w:p>
    <w:p w:rsidR="00380FE7" w:rsidRPr="00C04E30" w:rsidRDefault="001420DB" w:rsidP="001420DB">
      <w:pPr>
        <w:tabs>
          <w:tab w:val="left" w:pos="-284"/>
        </w:tabs>
        <w:spacing w:line="360" w:lineRule="auto"/>
        <w:ind w:firstLine="567"/>
        <w:jc w:val="both"/>
      </w:pPr>
      <w:r>
        <w:t xml:space="preserve">5. </w:t>
      </w:r>
      <w:r w:rsidR="006953FD" w:rsidRPr="00C04E30">
        <w:t>Контроль за выполнением настоящего решения возложить на постоянную комиссию по жилищно-коммунальным вопросам и экологии (п</w:t>
      </w:r>
      <w:r w:rsidR="006258C2" w:rsidRPr="00C04E30">
        <w:t>редседатель</w:t>
      </w:r>
      <w:r w:rsidR="00626FDB">
        <w:t xml:space="preserve"> Бойко С.С.</w:t>
      </w:r>
      <w:r w:rsidR="006953FD" w:rsidRPr="00C04E30">
        <w:t>).</w:t>
      </w:r>
    </w:p>
    <w:p w:rsidR="00A72079" w:rsidRDefault="00A72079" w:rsidP="006953FD">
      <w:pPr>
        <w:tabs>
          <w:tab w:val="left" w:pos="960"/>
        </w:tabs>
        <w:jc w:val="both"/>
      </w:pPr>
    </w:p>
    <w:p w:rsidR="001420DB" w:rsidRDefault="001420DB" w:rsidP="006953FD">
      <w:pPr>
        <w:tabs>
          <w:tab w:val="left" w:pos="960"/>
        </w:tabs>
        <w:jc w:val="both"/>
      </w:pPr>
    </w:p>
    <w:p w:rsidR="001420DB" w:rsidRPr="00C04E30" w:rsidRDefault="001420DB" w:rsidP="006953FD">
      <w:pPr>
        <w:tabs>
          <w:tab w:val="left" w:pos="960"/>
        </w:tabs>
        <w:jc w:val="both"/>
      </w:pPr>
    </w:p>
    <w:p w:rsidR="001420DB" w:rsidRDefault="001420DB" w:rsidP="001420DB">
      <w:pPr>
        <w:tabs>
          <w:tab w:val="left" w:pos="960"/>
        </w:tabs>
        <w:spacing w:line="360" w:lineRule="auto"/>
        <w:jc w:val="both"/>
      </w:pPr>
      <w:r>
        <w:t>Председатель Собрания депутатов</w:t>
      </w:r>
    </w:p>
    <w:p w:rsidR="001420DB" w:rsidRDefault="001420DB" w:rsidP="001420DB">
      <w:pPr>
        <w:tabs>
          <w:tab w:val="left" w:pos="960"/>
        </w:tabs>
        <w:spacing w:line="360" w:lineRule="auto"/>
        <w:jc w:val="both"/>
      </w:pPr>
      <w:r>
        <w:t>Саткинского муниципального района</w:t>
      </w:r>
      <w:r>
        <w:tab/>
      </w:r>
      <w:r>
        <w:tab/>
      </w:r>
      <w:r>
        <w:tab/>
      </w:r>
      <w:r>
        <w:tab/>
      </w:r>
      <w:r>
        <w:tab/>
        <w:t>Н.П. Бурматов</w:t>
      </w:r>
    </w:p>
    <w:p w:rsidR="001420DB" w:rsidRDefault="001420DB" w:rsidP="001420DB">
      <w:pPr>
        <w:tabs>
          <w:tab w:val="left" w:pos="960"/>
        </w:tabs>
        <w:spacing w:line="360" w:lineRule="auto"/>
        <w:jc w:val="both"/>
      </w:pPr>
    </w:p>
    <w:p w:rsidR="001420DB" w:rsidRDefault="001420DB" w:rsidP="001420DB">
      <w:pPr>
        <w:tabs>
          <w:tab w:val="left" w:pos="960"/>
        </w:tabs>
        <w:spacing w:line="360" w:lineRule="auto"/>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Default="001420DB" w:rsidP="006953FD">
      <w:pPr>
        <w:tabs>
          <w:tab w:val="left" w:pos="960"/>
        </w:tabs>
        <w:jc w:val="both"/>
      </w:pPr>
    </w:p>
    <w:p w:rsidR="001420DB" w:rsidRPr="001420DB" w:rsidRDefault="001420DB" w:rsidP="001420DB">
      <w:pPr>
        <w:spacing w:line="276" w:lineRule="auto"/>
        <w:ind w:left="5670"/>
        <w:jc w:val="center"/>
        <w:rPr>
          <w:bCs/>
          <w:sz w:val="22"/>
          <w:szCs w:val="22"/>
        </w:rPr>
      </w:pPr>
      <w:r w:rsidRPr="001420DB">
        <w:rPr>
          <w:bCs/>
          <w:sz w:val="22"/>
          <w:szCs w:val="22"/>
        </w:rPr>
        <w:lastRenderedPageBreak/>
        <w:t xml:space="preserve">Приложение №1 к Решению Собрания депутатов Саткинского муниципального района от </w:t>
      </w:r>
      <w:r w:rsidR="00652D50">
        <w:rPr>
          <w:bCs/>
          <w:sz w:val="22"/>
          <w:szCs w:val="22"/>
        </w:rPr>
        <w:t>27.09.2023г. №380/76</w:t>
      </w:r>
    </w:p>
    <w:p w:rsidR="001420DB" w:rsidRDefault="001420DB" w:rsidP="001420DB">
      <w:pPr>
        <w:spacing w:line="360" w:lineRule="auto"/>
        <w:ind w:firstLine="426"/>
        <w:jc w:val="center"/>
        <w:rPr>
          <w:b/>
          <w:bCs/>
        </w:rPr>
      </w:pPr>
    </w:p>
    <w:p w:rsidR="001420DB" w:rsidRPr="001420DB" w:rsidRDefault="001420DB" w:rsidP="001420DB">
      <w:pPr>
        <w:spacing w:line="276" w:lineRule="auto"/>
        <w:ind w:firstLine="426"/>
        <w:jc w:val="center"/>
        <w:rPr>
          <w:b/>
          <w:bCs/>
        </w:rPr>
      </w:pPr>
      <w:r w:rsidRPr="001420DB">
        <w:rPr>
          <w:b/>
          <w:bCs/>
        </w:rPr>
        <w:t>Информация о готовности объектов жилищно-коммунального хозяйства, энергетики и социальной сферы к работе в отопительный период 2020-2021 годов</w:t>
      </w:r>
    </w:p>
    <w:p w:rsidR="001420DB" w:rsidRDefault="001420DB" w:rsidP="001420DB">
      <w:pPr>
        <w:pStyle w:val="a9"/>
        <w:spacing w:line="276" w:lineRule="auto"/>
        <w:ind w:firstLine="567"/>
        <w:jc w:val="both"/>
        <w:rPr>
          <w:rFonts w:ascii="Times New Roman" w:hAnsi="Times New Roman" w:cs="Arial"/>
          <w:bCs/>
          <w:sz w:val="24"/>
          <w:szCs w:val="24"/>
        </w:rPr>
      </w:pPr>
    </w:p>
    <w:p w:rsidR="001420DB" w:rsidRPr="00AB7624" w:rsidRDefault="001420DB" w:rsidP="001420DB">
      <w:pPr>
        <w:pStyle w:val="a9"/>
        <w:spacing w:line="276" w:lineRule="auto"/>
        <w:ind w:firstLine="567"/>
        <w:jc w:val="both"/>
        <w:rPr>
          <w:rFonts w:ascii="Times New Roman" w:hAnsi="Times New Roman" w:cs="Arial"/>
          <w:bCs/>
          <w:sz w:val="24"/>
          <w:szCs w:val="24"/>
        </w:rPr>
      </w:pPr>
      <w:r w:rsidRPr="00AB7624">
        <w:rPr>
          <w:rFonts w:ascii="Times New Roman" w:hAnsi="Times New Roman" w:cs="Arial"/>
          <w:bCs/>
          <w:sz w:val="24"/>
          <w:szCs w:val="24"/>
        </w:rPr>
        <w:t xml:space="preserve">В Саткинском муниципальном районе утверждено постановление администрации </w:t>
      </w:r>
      <w:r w:rsidRPr="00D21D45">
        <w:rPr>
          <w:rFonts w:ascii="Times New Roman" w:hAnsi="Times New Roman" w:cs="Arial"/>
          <w:bCs/>
          <w:sz w:val="24"/>
          <w:szCs w:val="24"/>
        </w:rPr>
        <w:t>от 27.03.2023г. №189 «О подготовке объектов ЖКХ, энергетики и социальной сферы к ОЗП 2023-2024г.г.»</w:t>
      </w:r>
      <w:r w:rsidRPr="00AB7624">
        <w:rPr>
          <w:rFonts w:ascii="Times New Roman" w:hAnsi="Times New Roman" w:cs="Arial"/>
          <w:bCs/>
          <w:sz w:val="24"/>
          <w:szCs w:val="24"/>
        </w:rPr>
        <w:t xml:space="preserve"> (копия постановления направлена в Министерство строительства и инфраструктуры Челябинской области).</w:t>
      </w:r>
    </w:p>
    <w:p w:rsidR="001420DB" w:rsidRDefault="001420DB" w:rsidP="001420DB">
      <w:pPr>
        <w:spacing w:line="276" w:lineRule="auto"/>
        <w:ind w:firstLine="567"/>
        <w:jc w:val="both"/>
        <w:rPr>
          <w:sz w:val="32"/>
          <w:szCs w:val="32"/>
        </w:rPr>
      </w:pPr>
      <w:r w:rsidRPr="00AB7624">
        <w:rPr>
          <w:bCs/>
        </w:rPr>
        <w:t>Планы мероприятий по подготовке к ОЗП, ликвидации неэффективных котельных, графики проведения противоаварийных тренировок сформированы. Отчеты по планам мероприятий прилагаются.</w:t>
      </w:r>
      <w:r>
        <w:rPr>
          <w:bCs/>
        </w:rPr>
        <w:t xml:space="preserve"> </w:t>
      </w:r>
      <w:r w:rsidRPr="00AB7624">
        <w:rPr>
          <w:bCs/>
        </w:rPr>
        <w:t xml:space="preserve">Объем финансирования составит </w:t>
      </w:r>
      <w:r>
        <w:rPr>
          <w:bCs/>
        </w:rPr>
        <w:t>117,7</w:t>
      </w:r>
      <w:r w:rsidRPr="00AB7624">
        <w:rPr>
          <w:bCs/>
        </w:rPr>
        <w:t xml:space="preserve"> млн. рублей, из них: средства областного бюджета – </w:t>
      </w:r>
      <w:r>
        <w:rPr>
          <w:bCs/>
        </w:rPr>
        <w:t>34,9</w:t>
      </w:r>
      <w:r w:rsidRPr="00AB7624">
        <w:rPr>
          <w:bCs/>
        </w:rPr>
        <w:t xml:space="preserve"> млн.руб., местного бюджета – </w:t>
      </w:r>
      <w:r>
        <w:rPr>
          <w:bCs/>
        </w:rPr>
        <w:t xml:space="preserve">43,8 </w:t>
      </w:r>
      <w:r w:rsidRPr="00AB7624">
        <w:rPr>
          <w:bCs/>
        </w:rPr>
        <w:t xml:space="preserve">млн. рублей, собственные средства предприятий коммунального комплекса – </w:t>
      </w:r>
      <w:r>
        <w:rPr>
          <w:bCs/>
        </w:rPr>
        <w:t xml:space="preserve">39,0 </w:t>
      </w:r>
      <w:r w:rsidRPr="00AB7624">
        <w:rPr>
          <w:bCs/>
        </w:rPr>
        <w:t xml:space="preserve"> млн. рублей. Дефицит денежных средств составляет </w:t>
      </w:r>
      <w:r>
        <w:rPr>
          <w:bCs/>
        </w:rPr>
        <w:t>309,1</w:t>
      </w:r>
      <w:r w:rsidRPr="00AB7624">
        <w:rPr>
          <w:bCs/>
        </w:rPr>
        <w:t xml:space="preserve"> млн. рублей. На сегодняшний день освоение составляет </w:t>
      </w:r>
      <w:r w:rsidRPr="00F02FEA">
        <w:rPr>
          <w:bCs/>
        </w:rPr>
        <w:t>порядка 60%.</w:t>
      </w:r>
      <w:r w:rsidRPr="0084707A">
        <w:rPr>
          <w:sz w:val="32"/>
          <w:szCs w:val="32"/>
        </w:rPr>
        <w:t xml:space="preserve"> </w:t>
      </w:r>
    </w:p>
    <w:p w:rsidR="001420DB" w:rsidRPr="002E5DC7" w:rsidRDefault="001420DB" w:rsidP="001420DB">
      <w:pPr>
        <w:spacing w:line="276" w:lineRule="auto"/>
        <w:ind w:firstLine="567"/>
        <w:jc w:val="both"/>
        <w:rPr>
          <w:bCs/>
        </w:rPr>
      </w:pPr>
      <w:r w:rsidRPr="002E5DC7">
        <w:rPr>
          <w:bCs/>
        </w:rPr>
        <w:t>Проверка Ростехнадзором Саткинского муниципального района назначена на период с 18 по 26 сентября 2023г.</w:t>
      </w:r>
    </w:p>
    <w:p w:rsidR="001420DB" w:rsidRPr="00AB7624" w:rsidRDefault="001420DB" w:rsidP="001420DB">
      <w:pPr>
        <w:pStyle w:val="a9"/>
        <w:spacing w:line="276" w:lineRule="auto"/>
        <w:ind w:firstLine="567"/>
        <w:jc w:val="both"/>
        <w:rPr>
          <w:rFonts w:ascii="Times New Roman" w:hAnsi="Times New Roman" w:cs="Arial"/>
          <w:bCs/>
          <w:sz w:val="24"/>
          <w:szCs w:val="24"/>
        </w:rPr>
      </w:pPr>
      <w:r w:rsidRPr="00AB7624">
        <w:rPr>
          <w:rFonts w:ascii="Times New Roman" w:hAnsi="Times New Roman" w:cs="Arial"/>
          <w:bCs/>
          <w:sz w:val="24"/>
          <w:szCs w:val="24"/>
        </w:rPr>
        <w:t>Выполнение работ продолжается.</w:t>
      </w:r>
    </w:p>
    <w:p w:rsidR="001420DB" w:rsidRPr="00AB7624" w:rsidRDefault="001420DB" w:rsidP="001420DB">
      <w:pPr>
        <w:tabs>
          <w:tab w:val="left" w:pos="709"/>
        </w:tabs>
        <w:spacing w:line="276" w:lineRule="auto"/>
        <w:ind w:firstLine="567"/>
        <w:jc w:val="both"/>
        <w:rPr>
          <w:bCs/>
        </w:rPr>
      </w:pPr>
      <w:r w:rsidRPr="00AB7624">
        <w:rPr>
          <w:bCs/>
        </w:rPr>
        <w:t xml:space="preserve">Запуск котельных по поселениям </w:t>
      </w:r>
      <w:r>
        <w:rPr>
          <w:bCs/>
        </w:rPr>
        <w:t>планируется:</w:t>
      </w:r>
    </w:p>
    <w:p w:rsidR="001420DB" w:rsidRPr="00AB7624" w:rsidRDefault="001420DB" w:rsidP="001420DB">
      <w:pPr>
        <w:spacing w:line="276" w:lineRule="auto"/>
        <w:ind w:firstLine="567"/>
        <w:jc w:val="both"/>
        <w:rPr>
          <w:bCs/>
        </w:rPr>
      </w:pPr>
      <w:r w:rsidRPr="00AB7624">
        <w:rPr>
          <w:bCs/>
        </w:rPr>
        <w:t xml:space="preserve">Саткинское городское поселение – с </w:t>
      </w:r>
      <w:r>
        <w:rPr>
          <w:bCs/>
        </w:rPr>
        <w:t>18.09.2023г.</w:t>
      </w:r>
    </w:p>
    <w:p w:rsidR="001420DB" w:rsidRPr="00AB7624" w:rsidRDefault="001420DB" w:rsidP="001420DB">
      <w:pPr>
        <w:spacing w:line="276" w:lineRule="auto"/>
        <w:ind w:firstLine="567"/>
        <w:jc w:val="both"/>
        <w:rPr>
          <w:bCs/>
        </w:rPr>
      </w:pPr>
      <w:r w:rsidRPr="00AB7624">
        <w:rPr>
          <w:bCs/>
        </w:rPr>
        <w:t>Бакальское городское поселение –</w:t>
      </w:r>
      <w:r>
        <w:rPr>
          <w:bCs/>
        </w:rPr>
        <w:t xml:space="preserve"> с 15.09.2023г. по20.09.2023г.</w:t>
      </w:r>
    </w:p>
    <w:p w:rsidR="001420DB" w:rsidRPr="00AB7624" w:rsidRDefault="001420DB" w:rsidP="001420DB">
      <w:pPr>
        <w:spacing w:line="276" w:lineRule="auto"/>
        <w:ind w:firstLine="567"/>
        <w:jc w:val="both"/>
        <w:rPr>
          <w:bCs/>
        </w:rPr>
      </w:pPr>
      <w:r w:rsidRPr="00AB7624">
        <w:rPr>
          <w:bCs/>
        </w:rPr>
        <w:t xml:space="preserve">Бердяушское городское поселение – </w:t>
      </w:r>
      <w:r>
        <w:rPr>
          <w:bCs/>
        </w:rPr>
        <w:t xml:space="preserve"> с 18</w:t>
      </w:r>
      <w:r w:rsidRPr="00AB7624">
        <w:rPr>
          <w:bCs/>
        </w:rPr>
        <w:t>.09.202</w:t>
      </w:r>
      <w:r>
        <w:rPr>
          <w:bCs/>
        </w:rPr>
        <w:t>3</w:t>
      </w:r>
      <w:r w:rsidRPr="00AB7624">
        <w:rPr>
          <w:bCs/>
        </w:rPr>
        <w:t>г.</w:t>
      </w:r>
    </w:p>
    <w:p w:rsidR="001420DB" w:rsidRPr="00AB7624" w:rsidRDefault="001420DB" w:rsidP="001420DB">
      <w:pPr>
        <w:spacing w:line="276" w:lineRule="auto"/>
        <w:ind w:firstLine="567"/>
        <w:jc w:val="both"/>
        <w:rPr>
          <w:bCs/>
        </w:rPr>
      </w:pPr>
      <w:r w:rsidRPr="00AB7624">
        <w:rPr>
          <w:bCs/>
        </w:rPr>
        <w:t>Межевое городское поселение –</w:t>
      </w:r>
      <w:r>
        <w:rPr>
          <w:bCs/>
        </w:rPr>
        <w:t xml:space="preserve"> с 15</w:t>
      </w:r>
      <w:r w:rsidRPr="00AB7624">
        <w:rPr>
          <w:bCs/>
        </w:rPr>
        <w:t>.09.202</w:t>
      </w:r>
      <w:r>
        <w:rPr>
          <w:bCs/>
        </w:rPr>
        <w:t>3</w:t>
      </w:r>
      <w:r w:rsidRPr="00AB7624">
        <w:rPr>
          <w:bCs/>
        </w:rPr>
        <w:t>г.</w:t>
      </w:r>
    </w:p>
    <w:p w:rsidR="001420DB" w:rsidRDefault="001420DB" w:rsidP="001420DB">
      <w:pPr>
        <w:spacing w:line="276" w:lineRule="auto"/>
        <w:ind w:firstLine="567"/>
        <w:jc w:val="both"/>
        <w:rPr>
          <w:bCs/>
        </w:rPr>
      </w:pPr>
      <w:r w:rsidRPr="00AB7624">
        <w:rPr>
          <w:bCs/>
        </w:rPr>
        <w:t xml:space="preserve">Сулеинское городское поселение - </w:t>
      </w:r>
      <w:r>
        <w:rPr>
          <w:bCs/>
        </w:rPr>
        <w:t>с 01.10</w:t>
      </w:r>
      <w:r w:rsidRPr="00AB7624">
        <w:rPr>
          <w:bCs/>
        </w:rPr>
        <w:t>.202</w:t>
      </w:r>
      <w:r>
        <w:rPr>
          <w:bCs/>
        </w:rPr>
        <w:t>3</w:t>
      </w:r>
      <w:r w:rsidRPr="00AB7624">
        <w:rPr>
          <w:bCs/>
        </w:rPr>
        <w:t>г.</w:t>
      </w:r>
    </w:p>
    <w:p w:rsidR="001420DB" w:rsidRPr="00AB7624" w:rsidRDefault="001420DB" w:rsidP="001420DB">
      <w:pPr>
        <w:spacing w:line="276" w:lineRule="auto"/>
        <w:ind w:firstLine="567"/>
        <w:jc w:val="both"/>
        <w:rPr>
          <w:bCs/>
        </w:rPr>
      </w:pPr>
      <w:r w:rsidRPr="00AB7624">
        <w:rPr>
          <w:bCs/>
        </w:rPr>
        <w:t xml:space="preserve">Айлинское сельское поселение -  </w:t>
      </w:r>
      <w:r>
        <w:rPr>
          <w:bCs/>
        </w:rPr>
        <w:t>с 15</w:t>
      </w:r>
      <w:r w:rsidRPr="00AB7624">
        <w:rPr>
          <w:bCs/>
        </w:rPr>
        <w:t>.09.202</w:t>
      </w:r>
      <w:r>
        <w:rPr>
          <w:bCs/>
        </w:rPr>
        <w:t>3</w:t>
      </w:r>
      <w:r w:rsidRPr="00AB7624">
        <w:rPr>
          <w:bCs/>
        </w:rPr>
        <w:t>г.</w:t>
      </w:r>
    </w:p>
    <w:p w:rsidR="001420DB" w:rsidRPr="00AB7624" w:rsidRDefault="001420DB" w:rsidP="001420DB">
      <w:pPr>
        <w:spacing w:line="276" w:lineRule="auto"/>
        <w:ind w:firstLine="567"/>
        <w:jc w:val="both"/>
        <w:rPr>
          <w:bCs/>
        </w:rPr>
      </w:pPr>
      <w:r w:rsidRPr="00AB7624">
        <w:rPr>
          <w:bCs/>
        </w:rPr>
        <w:t>Романовское сельское поселение –</w:t>
      </w:r>
      <w:r w:rsidRPr="00D4386B">
        <w:rPr>
          <w:bCs/>
        </w:rPr>
        <w:t xml:space="preserve"> </w:t>
      </w:r>
      <w:r>
        <w:rPr>
          <w:bCs/>
        </w:rPr>
        <w:t>с 15</w:t>
      </w:r>
      <w:r w:rsidRPr="00AB7624">
        <w:rPr>
          <w:bCs/>
        </w:rPr>
        <w:t>.09.202</w:t>
      </w:r>
      <w:r>
        <w:rPr>
          <w:bCs/>
        </w:rPr>
        <w:t>3</w:t>
      </w:r>
      <w:r w:rsidRPr="00AB7624">
        <w:rPr>
          <w:bCs/>
        </w:rPr>
        <w:t>г.</w:t>
      </w:r>
    </w:p>
    <w:p w:rsidR="001420DB" w:rsidRDefault="001420DB" w:rsidP="001420DB">
      <w:pPr>
        <w:tabs>
          <w:tab w:val="left" w:pos="465"/>
          <w:tab w:val="left" w:pos="960"/>
          <w:tab w:val="right" w:pos="9355"/>
        </w:tabs>
        <w:spacing w:line="276" w:lineRule="auto"/>
        <w:ind w:firstLine="567"/>
        <w:jc w:val="both"/>
      </w:pPr>
      <w:bookmarkStart w:id="0" w:name="_Hlk114130777"/>
      <w:r>
        <w:t>З</w:t>
      </w:r>
      <w:r w:rsidRPr="00D21D45">
        <w:t>адолженность организаций коммунального комплекса Саткинского муниципального района перед основными поставщиками топливно-энергетических ресурсов на 22.08.2023 г. составила 493 871,83 тыс. руб. (по сравнению с аналогичным периодом на 01.08.2023 г.  задолженность составляла 469 575,66 тыс. рублей, что выше на 5,2 %) в том числе:</w:t>
      </w:r>
    </w:p>
    <w:p w:rsidR="001420DB" w:rsidRDefault="001420DB" w:rsidP="001420DB">
      <w:pPr>
        <w:tabs>
          <w:tab w:val="left" w:pos="465"/>
          <w:tab w:val="left" w:pos="960"/>
          <w:tab w:val="right" w:pos="9355"/>
        </w:tabs>
        <w:spacing w:line="276" w:lineRule="auto"/>
        <w:ind w:firstLine="567"/>
        <w:jc w:val="both"/>
      </w:pPr>
      <w:r>
        <w:t xml:space="preserve">1) </w:t>
      </w:r>
      <w:r w:rsidRPr="00D21D45">
        <w:t>за газ –193 553,52 тыс. руб. (с учетом транспортировки);</w:t>
      </w:r>
    </w:p>
    <w:p w:rsidR="001420DB" w:rsidRDefault="001420DB" w:rsidP="001420DB">
      <w:pPr>
        <w:tabs>
          <w:tab w:val="left" w:pos="465"/>
          <w:tab w:val="left" w:pos="960"/>
          <w:tab w:val="right" w:pos="9355"/>
        </w:tabs>
        <w:spacing w:line="276" w:lineRule="auto"/>
        <w:ind w:firstLine="567"/>
        <w:jc w:val="both"/>
      </w:pPr>
      <w:r>
        <w:t xml:space="preserve">2) </w:t>
      </w:r>
      <w:r w:rsidRPr="00D21D45">
        <w:t>за электроэнергию –234 913,58 тыс. руб. (в том числе задолженность перед ПАО «Челябэнергосбыт» - 38 220,00 тыс. рублей, ОАО МРСК Урала –11 142,51 тыс. рублей, ООО «Уралэнергосбыт» - 185 552,88 тыс. рублей);</w:t>
      </w:r>
    </w:p>
    <w:p w:rsidR="001420DB" w:rsidRDefault="001420DB" w:rsidP="001420DB">
      <w:pPr>
        <w:tabs>
          <w:tab w:val="left" w:pos="465"/>
          <w:tab w:val="left" w:pos="960"/>
          <w:tab w:val="right" w:pos="9355"/>
        </w:tabs>
        <w:spacing w:line="276" w:lineRule="auto"/>
        <w:ind w:firstLine="567"/>
        <w:jc w:val="both"/>
      </w:pPr>
      <w:r>
        <w:t xml:space="preserve">3) </w:t>
      </w:r>
      <w:r w:rsidRPr="00D21D45">
        <w:t>за мазут –23 491,00 млн. руб.</w:t>
      </w:r>
      <w:r>
        <w:t>;</w:t>
      </w:r>
    </w:p>
    <w:p w:rsidR="001420DB" w:rsidRDefault="001420DB" w:rsidP="001420DB">
      <w:pPr>
        <w:tabs>
          <w:tab w:val="left" w:pos="465"/>
          <w:tab w:val="left" w:pos="960"/>
          <w:tab w:val="right" w:pos="9355"/>
        </w:tabs>
        <w:spacing w:line="276" w:lineRule="auto"/>
        <w:ind w:firstLine="567"/>
        <w:jc w:val="both"/>
      </w:pPr>
      <w:r>
        <w:t xml:space="preserve">4) </w:t>
      </w:r>
      <w:r w:rsidRPr="00D21D45">
        <w:t>за уголь –8 535,11 тыс. руб.</w:t>
      </w:r>
      <w:r>
        <w:t>;</w:t>
      </w:r>
    </w:p>
    <w:p w:rsidR="001420DB" w:rsidRPr="00D21D45" w:rsidRDefault="001420DB" w:rsidP="001420DB">
      <w:pPr>
        <w:tabs>
          <w:tab w:val="left" w:pos="465"/>
          <w:tab w:val="left" w:pos="960"/>
          <w:tab w:val="right" w:pos="9355"/>
        </w:tabs>
        <w:spacing w:line="276" w:lineRule="auto"/>
        <w:ind w:firstLine="567"/>
        <w:jc w:val="both"/>
      </w:pPr>
      <w:r>
        <w:t xml:space="preserve">5) </w:t>
      </w:r>
      <w:r w:rsidRPr="00D21D45">
        <w:t>за воду –33 377,02 тыс. руб.</w:t>
      </w:r>
    </w:p>
    <w:bookmarkEnd w:id="0"/>
    <w:p w:rsidR="001420DB" w:rsidRPr="009738EB" w:rsidRDefault="001420DB" w:rsidP="001420DB">
      <w:pPr>
        <w:spacing w:line="276" w:lineRule="auto"/>
        <w:ind w:firstLine="567"/>
        <w:jc w:val="both"/>
      </w:pPr>
      <w:r w:rsidRPr="009738EB">
        <w:t>Из указанной задолженности 98% составляют долги предприятий, осуществляющих деятельность в сфере водоснабжения, теплоснабжения (предприятия Бакальского городского поселения: МУП "Водоканал-Сервис", ООО "УралЭнергоДевелопмент", МУП "Теплосервис", МУП «Водоканал», МУП «УКЖКХ» г.Бакала, ООО «НЕФТЕХИМАВТОМАТИКА-С»; предприятия Межевого городского поселения: ООО «КОНиС» и ООО «КОНиС-1»; предприятие Бердяушского городского поселения: ООО "ЖКХ-Бердяуш").</w:t>
      </w:r>
    </w:p>
    <w:p w:rsidR="001420DB" w:rsidRDefault="001420DB" w:rsidP="001420DB">
      <w:pPr>
        <w:spacing w:line="276" w:lineRule="auto"/>
        <w:ind w:firstLine="567"/>
        <w:jc w:val="both"/>
      </w:pPr>
      <w:r w:rsidRPr="00CD2255">
        <w:t>Причинами роста задолженности за топливно- энергетические ресурсы являются:</w:t>
      </w:r>
    </w:p>
    <w:p w:rsidR="001420DB" w:rsidRDefault="001420DB" w:rsidP="001420DB">
      <w:pPr>
        <w:spacing w:line="276" w:lineRule="auto"/>
        <w:ind w:firstLine="567"/>
        <w:jc w:val="both"/>
      </w:pPr>
      <w:r>
        <w:t xml:space="preserve">1) </w:t>
      </w:r>
      <w:r w:rsidRPr="00D21D45">
        <w:t>высокий уровень износа объектов коммунальной инфраструктуры, и как следствие, высокие потери коммунальных ресурсов и недополученные доходы;</w:t>
      </w:r>
    </w:p>
    <w:p w:rsidR="001420DB" w:rsidRDefault="001420DB" w:rsidP="001420DB">
      <w:pPr>
        <w:spacing w:line="276" w:lineRule="auto"/>
        <w:ind w:firstLine="567"/>
        <w:jc w:val="both"/>
      </w:pPr>
      <w:r>
        <w:lastRenderedPageBreak/>
        <w:t xml:space="preserve">2) </w:t>
      </w:r>
      <w:r w:rsidRPr="00D21D45">
        <w:t>ограничение в соответствии со сценарными условиями роста тарифов (дисбаланс индексов роста тарифов);</w:t>
      </w:r>
    </w:p>
    <w:p w:rsidR="001420DB" w:rsidRDefault="001420DB" w:rsidP="001420DB">
      <w:pPr>
        <w:spacing w:line="276" w:lineRule="auto"/>
        <w:ind w:firstLine="567"/>
        <w:jc w:val="both"/>
      </w:pPr>
      <w:r>
        <w:t xml:space="preserve">3) </w:t>
      </w:r>
      <w:r w:rsidRPr="00D21D45">
        <w:t>снижение полезного отпуска тепловой энергии;</w:t>
      </w:r>
    </w:p>
    <w:p w:rsidR="001420DB" w:rsidRDefault="001420DB" w:rsidP="001420DB">
      <w:pPr>
        <w:spacing w:line="276" w:lineRule="auto"/>
        <w:ind w:firstLine="567"/>
        <w:jc w:val="both"/>
      </w:pPr>
      <w:r>
        <w:t xml:space="preserve">4) </w:t>
      </w:r>
      <w:r w:rsidRPr="00D21D45">
        <w:t>снижение платежеспособности населения в следствии изменения экономической ситуации в стране под влиянием внешних угроз;</w:t>
      </w:r>
    </w:p>
    <w:p w:rsidR="001420DB" w:rsidRPr="00D21D45" w:rsidRDefault="001420DB" w:rsidP="001420DB">
      <w:pPr>
        <w:spacing w:line="276" w:lineRule="auto"/>
        <w:ind w:firstLine="567"/>
        <w:jc w:val="both"/>
      </w:pPr>
      <w:r>
        <w:t xml:space="preserve">5) </w:t>
      </w:r>
      <w:r w:rsidRPr="00D21D45">
        <w:t>изменения ценовой политики со стороны поставщиков энергоносителей (мазут, уголь) и поставщиков химреагентов.</w:t>
      </w:r>
    </w:p>
    <w:p w:rsidR="001420DB" w:rsidRDefault="001420DB" w:rsidP="001420DB">
      <w:pPr>
        <w:pStyle w:val="ac"/>
        <w:tabs>
          <w:tab w:val="left" w:pos="465"/>
          <w:tab w:val="left" w:pos="960"/>
          <w:tab w:val="right" w:pos="9355"/>
        </w:tabs>
        <w:spacing w:line="276" w:lineRule="auto"/>
        <w:ind w:left="0" w:firstLine="567"/>
        <w:jc w:val="both"/>
        <w:rPr>
          <w:rFonts w:ascii="Times New Roman" w:hAnsi="Times New Roman"/>
          <w:sz w:val="24"/>
          <w:szCs w:val="24"/>
        </w:rPr>
      </w:pPr>
      <w:r w:rsidRPr="00D21D45">
        <w:rPr>
          <w:rFonts w:ascii="Times New Roman" w:hAnsi="Times New Roman"/>
          <w:sz w:val="24"/>
          <w:szCs w:val="24"/>
        </w:rPr>
        <w:t>Погашение образовавшейся задолженности предполагается за счет:</w:t>
      </w:r>
    </w:p>
    <w:p w:rsidR="001420DB" w:rsidRDefault="001420DB" w:rsidP="001420DB">
      <w:pPr>
        <w:pStyle w:val="ac"/>
        <w:tabs>
          <w:tab w:val="left" w:pos="465"/>
          <w:tab w:val="left" w:pos="960"/>
          <w:tab w:val="right" w:pos="9355"/>
        </w:tabs>
        <w:spacing w:line="276" w:lineRule="auto"/>
        <w:ind w:left="0" w:firstLine="567"/>
        <w:jc w:val="both"/>
        <w:rPr>
          <w:rFonts w:ascii="Times New Roman" w:hAnsi="Times New Roman"/>
          <w:sz w:val="24"/>
          <w:szCs w:val="24"/>
        </w:rPr>
      </w:pPr>
      <w:r>
        <w:rPr>
          <w:rFonts w:ascii="Times New Roman" w:hAnsi="Times New Roman"/>
          <w:sz w:val="24"/>
          <w:szCs w:val="24"/>
        </w:rPr>
        <w:t xml:space="preserve">1) </w:t>
      </w:r>
      <w:r w:rsidRPr="00D21D45">
        <w:rPr>
          <w:rFonts w:ascii="Times New Roman" w:hAnsi="Times New Roman"/>
          <w:sz w:val="24"/>
          <w:szCs w:val="24"/>
        </w:rPr>
        <w:t>текущих платежей, поступивших от населения, бюджетных организаций и прочих потребителей за предоставленные коммунальные услуги;</w:t>
      </w:r>
    </w:p>
    <w:p w:rsidR="001420DB" w:rsidRDefault="001420DB" w:rsidP="001420DB">
      <w:pPr>
        <w:pStyle w:val="ac"/>
        <w:tabs>
          <w:tab w:val="left" w:pos="465"/>
          <w:tab w:val="left" w:pos="960"/>
          <w:tab w:val="right" w:pos="9355"/>
        </w:tabs>
        <w:spacing w:line="276" w:lineRule="auto"/>
        <w:ind w:left="0" w:firstLine="567"/>
        <w:jc w:val="both"/>
        <w:rPr>
          <w:rFonts w:ascii="Times New Roman" w:hAnsi="Times New Roman"/>
          <w:sz w:val="24"/>
          <w:szCs w:val="24"/>
        </w:rPr>
      </w:pPr>
      <w:r>
        <w:rPr>
          <w:rFonts w:ascii="Times New Roman" w:hAnsi="Times New Roman"/>
          <w:sz w:val="24"/>
          <w:szCs w:val="24"/>
        </w:rPr>
        <w:t xml:space="preserve">2) </w:t>
      </w:r>
      <w:r w:rsidRPr="00D21D45">
        <w:rPr>
          <w:rFonts w:ascii="Times New Roman" w:hAnsi="Times New Roman"/>
          <w:sz w:val="24"/>
          <w:szCs w:val="24"/>
        </w:rPr>
        <w:t>средств, взысканных в ходе проведенной претензионно - исковой деятельности по взысканию дебиторской задолженности (по Саткинскому муниципальному району на 01.08.2023 года подано 2071 иска на сумму 70 227,00 тыс. руб., а так же заключены договора по реструктуризации долга в размере 8 781,04 млн. руб.)</w:t>
      </w:r>
      <w:r>
        <w:rPr>
          <w:rFonts w:ascii="Times New Roman" w:hAnsi="Times New Roman"/>
          <w:sz w:val="24"/>
          <w:szCs w:val="24"/>
        </w:rPr>
        <w:t>;</w:t>
      </w:r>
    </w:p>
    <w:p w:rsidR="001420DB" w:rsidRDefault="001420DB" w:rsidP="001420DB">
      <w:pPr>
        <w:pStyle w:val="ac"/>
        <w:tabs>
          <w:tab w:val="left" w:pos="465"/>
          <w:tab w:val="left" w:pos="960"/>
          <w:tab w:val="right" w:pos="9355"/>
        </w:tabs>
        <w:spacing w:line="276" w:lineRule="auto"/>
        <w:ind w:left="0" w:firstLine="567"/>
        <w:jc w:val="both"/>
        <w:rPr>
          <w:rFonts w:ascii="Times New Roman" w:hAnsi="Times New Roman"/>
          <w:sz w:val="24"/>
          <w:szCs w:val="24"/>
        </w:rPr>
      </w:pPr>
      <w:r>
        <w:rPr>
          <w:rFonts w:ascii="Times New Roman" w:hAnsi="Times New Roman"/>
          <w:sz w:val="24"/>
          <w:szCs w:val="24"/>
        </w:rPr>
        <w:t xml:space="preserve">3) </w:t>
      </w:r>
      <w:r w:rsidRPr="00D21D45">
        <w:rPr>
          <w:rFonts w:ascii="Times New Roman" w:hAnsi="Times New Roman"/>
          <w:sz w:val="24"/>
          <w:szCs w:val="24"/>
        </w:rPr>
        <w:t>проведение инвентаризации дебиторской и кредиторской задолженности с составлением актов сверки расчетов и обоснованием причин ее образования и сроков погашения задолженности;</w:t>
      </w:r>
    </w:p>
    <w:p w:rsidR="001420DB" w:rsidRDefault="001420DB" w:rsidP="001420DB">
      <w:pPr>
        <w:pStyle w:val="ac"/>
        <w:tabs>
          <w:tab w:val="left" w:pos="-567"/>
          <w:tab w:val="right" w:pos="9355"/>
        </w:tabs>
        <w:spacing w:line="276" w:lineRule="auto"/>
        <w:ind w:left="0" w:firstLine="567"/>
        <w:jc w:val="both"/>
        <w:rPr>
          <w:rFonts w:ascii="Times New Roman" w:hAnsi="Times New Roman"/>
          <w:sz w:val="24"/>
          <w:szCs w:val="24"/>
        </w:rPr>
      </w:pPr>
      <w:r>
        <w:rPr>
          <w:rFonts w:ascii="Times New Roman" w:hAnsi="Times New Roman"/>
          <w:sz w:val="24"/>
          <w:szCs w:val="24"/>
        </w:rPr>
        <w:t xml:space="preserve">4) </w:t>
      </w:r>
      <w:r w:rsidRPr="00D21D45">
        <w:rPr>
          <w:rFonts w:ascii="Times New Roman" w:hAnsi="Times New Roman"/>
          <w:sz w:val="24"/>
          <w:szCs w:val="24"/>
        </w:rPr>
        <w:t>установление сумм задолженности с истекшими сроками исковой давности и принятие мер к ее списанию;</w:t>
      </w:r>
    </w:p>
    <w:p w:rsidR="001420DB" w:rsidRPr="00D21D45" w:rsidRDefault="001420DB" w:rsidP="001420DB">
      <w:pPr>
        <w:pStyle w:val="ac"/>
        <w:tabs>
          <w:tab w:val="left" w:pos="-567"/>
          <w:tab w:val="right" w:pos="9355"/>
        </w:tabs>
        <w:spacing w:line="276" w:lineRule="auto"/>
        <w:ind w:left="0" w:firstLine="567"/>
        <w:jc w:val="both"/>
        <w:rPr>
          <w:rFonts w:ascii="Times New Roman" w:hAnsi="Times New Roman"/>
          <w:sz w:val="24"/>
          <w:szCs w:val="24"/>
        </w:rPr>
      </w:pPr>
      <w:r>
        <w:rPr>
          <w:rFonts w:ascii="Times New Roman" w:hAnsi="Times New Roman"/>
          <w:sz w:val="24"/>
          <w:szCs w:val="24"/>
        </w:rPr>
        <w:t xml:space="preserve">5) </w:t>
      </w:r>
      <w:r w:rsidRPr="00D21D45">
        <w:rPr>
          <w:rFonts w:ascii="Times New Roman" w:hAnsi="Times New Roman"/>
          <w:sz w:val="24"/>
          <w:szCs w:val="24"/>
        </w:rPr>
        <w:t>проведение заседаний комиссий администрации района и администрациями городских и сельских поселений по снижению дебиторской и кредиторской задолженностей.</w:t>
      </w:r>
    </w:p>
    <w:p w:rsidR="001420DB" w:rsidRPr="00D21D45" w:rsidRDefault="001420DB" w:rsidP="001420DB">
      <w:pPr>
        <w:tabs>
          <w:tab w:val="left" w:pos="-426"/>
          <w:tab w:val="left" w:pos="-284"/>
          <w:tab w:val="right" w:pos="9355"/>
        </w:tabs>
        <w:spacing w:line="276" w:lineRule="auto"/>
        <w:ind w:firstLine="567"/>
        <w:jc w:val="both"/>
      </w:pPr>
      <w:r w:rsidRPr="00D21D45">
        <w:t xml:space="preserve">Задолженность населения на 01.08.2023 года составляет 558 172,75 тыс. руб. На 01.08.2022 года задолженность составляла 642 477,20 тыс. руб. (снижение роста задолженности составил 15,1 %). </w:t>
      </w:r>
    </w:p>
    <w:p w:rsidR="001420DB" w:rsidRPr="00D21D45" w:rsidRDefault="001420DB" w:rsidP="001420DB">
      <w:pPr>
        <w:tabs>
          <w:tab w:val="left" w:pos="-426"/>
          <w:tab w:val="left" w:pos="-284"/>
          <w:tab w:val="right" w:pos="9355"/>
        </w:tabs>
        <w:spacing w:line="276" w:lineRule="auto"/>
        <w:ind w:firstLine="567"/>
        <w:jc w:val="both"/>
      </w:pPr>
      <w:bookmarkStart w:id="1" w:name="_Hlk143700545"/>
      <w:r w:rsidRPr="00D21D45">
        <w:t>Сбор платы с населения в 2023г. составляет 89%, в 2022 – 87%.</w:t>
      </w:r>
    </w:p>
    <w:bookmarkEnd w:id="1"/>
    <w:p w:rsidR="001420DB" w:rsidRDefault="001420DB" w:rsidP="001420DB">
      <w:pPr>
        <w:tabs>
          <w:tab w:val="left" w:pos="-426"/>
          <w:tab w:val="left" w:pos="-284"/>
        </w:tabs>
        <w:spacing w:line="276" w:lineRule="auto"/>
        <w:ind w:firstLine="567"/>
        <w:jc w:val="both"/>
      </w:pPr>
      <w:r>
        <w:t xml:space="preserve">В </w:t>
      </w:r>
      <w:r w:rsidRPr="000E01AC">
        <w:t>ходе проведенной претензионно-исковой деятельности по взысканию дебиторской задолженности по Саткинскому муниципальному району на 01.</w:t>
      </w:r>
      <w:r>
        <w:t>08</w:t>
      </w:r>
      <w:r w:rsidRPr="000E01AC">
        <w:t>.2023 года подано 2071 иска на сумму 70</w:t>
      </w:r>
      <w:r>
        <w:t> 2</w:t>
      </w:r>
      <w:r w:rsidRPr="000E01AC">
        <w:t>27</w:t>
      </w:r>
      <w:r>
        <w:t>,0 тыс</w:t>
      </w:r>
      <w:r w:rsidRPr="000E01AC">
        <w:t>. руб., а также заключены договора по реструктуризации долга в размере</w:t>
      </w:r>
      <w:r>
        <w:t xml:space="preserve">                     8 781 ,04 тыс</w:t>
      </w:r>
      <w:r w:rsidRPr="000E01AC">
        <w:t xml:space="preserve"> руб</w:t>
      </w:r>
      <w:r>
        <w:t>лей</w:t>
      </w:r>
      <w:r w:rsidRPr="000E01AC">
        <w:t xml:space="preserve">. Взыскано на </w:t>
      </w:r>
      <w:r>
        <w:t>01.08.2023 года 25 840,0 тыс.</w:t>
      </w:r>
      <w:r w:rsidRPr="000E01AC">
        <w:t xml:space="preserve"> рублей. </w:t>
      </w:r>
    </w:p>
    <w:p w:rsidR="001420DB" w:rsidRDefault="001420DB" w:rsidP="001420DB">
      <w:pPr>
        <w:tabs>
          <w:tab w:val="left" w:pos="-426"/>
          <w:tab w:val="left" w:pos="-284"/>
        </w:tabs>
        <w:spacing w:line="276" w:lineRule="auto"/>
        <w:ind w:firstLine="567"/>
        <w:jc w:val="both"/>
      </w:pPr>
      <w:r w:rsidRPr="000E01AC">
        <w:t xml:space="preserve">За 2022 год подано 4 272 иска на сумму 82 776,04 тыс. рублей. Взыскано на 01.01.2023 года </w:t>
      </w:r>
      <w:r>
        <w:t xml:space="preserve">- </w:t>
      </w:r>
      <w:r w:rsidRPr="000E01AC">
        <w:t>34 256,87 тыс.</w:t>
      </w:r>
      <w:r>
        <w:t xml:space="preserve"> </w:t>
      </w:r>
      <w:r w:rsidRPr="000E01AC">
        <w:t>рублей по 3 127 иску.</w:t>
      </w: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571138" w:rsidRDefault="00571138" w:rsidP="00571138">
      <w:pPr>
        <w:spacing w:line="276" w:lineRule="auto"/>
        <w:ind w:left="5670"/>
        <w:jc w:val="center"/>
        <w:rPr>
          <w:bCs/>
          <w:sz w:val="22"/>
          <w:szCs w:val="22"/>
        </w:rPr>
        <w:sectPr w:rsidR="00571138" w:rsidSect="001420DB">
          <w:pgSz w:w="11906" w:h="16838"/>
          <w:pgMar w:top="567" w:right="567" w:bottom="567" w:left="1134" w:header="709" w:footer="709" w:gutter="0"/>
          <w:cols w:space="708"/>
          <w:docGrid w:linePitch="360"/>
        </w:sectPr>
      </w:pPr>
    </w:p>
    <w:p w:rsidR="00571138" w:rsidRDefault="00571138" w:rsidP="008631E0">
      <w:pPr>
        <w:spacing w:line="276" w:lineRule="auto"/>
        <w:ind w:left="10206"/>
        <w:jc w:val="center"/>
        <w:rPr>
          <w:bCs/>
          <w:sz w:val="22"/>
          <w:szCs w:val="22"/>
        </w:rPr>
      </w:pPr>
      <w:r>
        <w:rPr>
          <w:bCs/>
          <w:sz w:val="22"/>
          <w:szCs w:val="22"/>
        </w:rPr>
        <w:lastRenderedPageBreak/>
        <w:t>Приложение №2</w:t>
      </w:r>
      <w:r w:rsidRPr="001420DB">
        <w:rPr>
          <w:bCs/>
          <w:sz w:val="22"/>
          <w:szCs w:val="22"/>
        </w:rPr>
        <w:t xml:space="preserve"> к Решению Собрания депутатов</w:t>
      </w:r>
    </w:p>
    <w:p w:rsidR="008631E0" w:rsidRDefault="00571138" w:rsidP="008631E0">
      <w:pPr>
        <w:spacing w:line="276" w:lineRule="auto"/>
        <w:ind w:left="10206"/>
        <w:jc w:val="center"/>
        <w:rPr>
          <w:bCs/>
          <w:sz w:val="22"/>
          <w:szCs w:val="22"/>
        </w:rPr>
      </w:pPr>
      <w:r w:rsidRPr="001420DB">
        <w:rPr>
          <w:bCs/>
          <w:sz w:val="22"/>
          <w:szCs w:val="22"/>
        </w:rPr>
        <w:t xml:space="preserve">Саткинского муниципального района </w:t>
      </w:r>
    </w:p>
    <w:p w:rsidR="00652D50" w:rsidRPr="001420DB" w:rsidRDefault="00652D50" w:rsidP="00652D50">
      <w:pPr>
        <w:spacing w:line="276" w:lineRule="auto"/>
        <w:ind w:left="10632"/>
        <w:jc w:val="center"/>
        <w:rPr>
          <w:bCs/>
          <w:sz w:val="22"/>
          <w:szCs w:val="22"/>
        </w:rPr>
      </w:pPr>
      <w:r w:rsidRPr="001420DB">
        <w:rPr>
          <w:bCs/>
          <w:sz w:val="22"/>
          <w:szCs w:val="22"/>
        </w:rPr>
        <w:t xml:space="preserve">от </w:t>
      </w:r>
      <w:r>
        <w:rPr>
          <w:bCs/>
          <w:sz w:val="22"/>
          <w:szCs w:val="22"/>
        </w:rPr>
        <w:t>27.09.2023г. №380/76</w:t>
      </w:r>
    </w:p>
    <w:p w:rsidR="00571138" w:rsidRDefault="00571138" w:rsidP="001420DB">
      <w:pPr>
        <w:tabs>
          <w:tab w:val="left" w:pos="-426"/>
          <w:tab w:val="left" w:pos="-284"/>
        </w:tabs>
        <w:spacing w:line="276" w:lineRule="auto"/>
        <w:ind w:firstLine="567"/>
        <w:jc w:val="both"/>
      </w:pPr>
    </w:p>
    <w:p w:rsidR="00571138" w:rsidRPr="008631E0" w:rsidRDefault="008631E0" w:rsidP="008631E0">
      <w:pPr>
        <w:tabs>
          <w:tab w:val="left" w:pos="-426"/>
          <w:tab w:val="left" w:pos="-284"/>
        </w:tabs>
        <w:spacing w:line="276" w:lineRule="auto"/>
        <w:ind w:firstLine="567"/>
        <w:jc w:val="center"/>
        <w:rPr>
          <w:b/>
          <w:bCs/>
        </w:rPr>
      </w:pPr>
      <w:r w:rsidRPr="008631E0">
        <w:rPr>
          <w:b/>
          <w:bCs/>
        </w:rPr>
        <w:t>Отчет о выполнении плана  организационно-технических мероприятий по подготовке теплоснабжающих, теплосетевых организаций и объектов жилого фонда  Саткинского муниципального района к работе в отопительный период 2023-2024 годов</w:t>
      </w:r>
    </w:p>
    <w:p w:rsidR="008631E0" w:rsidRDefault="008631E0" w:rsidP="008631E0">
      <w:pPr>
        <w:tabs>
          <w:tab w:val="left" w:pos="-426"/>
          <w:tab w:val="left" w:pos="-284"/>
        </w:tabs>
        <w:spacing w:line="276" w:lineRule="auto"/>
        <w:ind w:firstLine="567"/>
        <w:jc w:val="center"/>
        <w:rPr>
          <w:b/>
          <w:bCs/>
          <w:sz w:val="20"/>
          <w:szCs w:val="20"/>
        </w:rPr>
      </w:pPr>
    </w:p>
    <w:p w:rsidR="008631E0" w:rsidRDefault="008631E0" w:rsidP="008631E0">
      <w:pPr>
        <w:tabs>
          <w:tab w:val="left" w:pos="-426"/>
          <w:tab w:val="left" w:pos="-284"/>
        </w:tabs>
        <w:spacing w:line="276" w:lineRule="auto"/>
        <w:ind w:firstLine="567"/>
        <w:jc w:val="right"/>
      </w:pPr>
      <w:r>
        <w:rPr>
          <w:b/>
          <w:bCs/>
          <w:sz w:val="20"/>
          <w:szCs w:val="20"/>
        </w:rPr>
        <w:t>тыс.руб.</w:t>
      </w:r>
    </w:p>
    <w:tbl>
      <w:tblPr>
        <w:tblW w:w="15884" w:type="dxa"/>
        <w:jc w:val="center"/>
        <w:tblInd w:w="100" w:type="dxa"/>
        <w:tblLayout w:type="fixed"/>
        <w:tblLook w:val="04A0"/>
      </w:tblPr>
      <w:tblGrid>
        <w:gridCol w:w="3269"/>
        <w:gridCol w:w="1417"/>
        <w:gridCol w:w="1276"/>
        <w:gridCol w:w="1276"/>
        <w:gridCol w:w="1417"/>
        <w:gridCol w:w="1661"/>
        <w:gridCol w:w="1316"/>
        <w:gridCol w:w="1417"/>
        <w:gridCol w:w="1418"/>
        <w:gridCol w:w="1417"/>
      </w:tblGrid>
      <w:tr w:rsidR="00571138" w:rsidRPr="008631E0" w:rsidTr="008631E0">
        <w:trPr>
          <w:trHeight w:val="315"/>
          <w:jc w:val="center"/>
        </w:trPr>
        <w:tc>
          <w:tcPr>
            <w:tcW w:w="3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Планируемые мероприятия</w:t>
            </w:r>
          </w:p>
        </w:tc>
        <w:tc>
          <w:tcPr>
            <w:tcW w:w="5386" w:type="dxa"/>
            <w:gridSpan w:val="4"/>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Определено финансированием, в том числе:</w:t>
            </w:r>
          </w:p>
        </w:tc>
        <w:tc>
          <w:tcPr>
            <w:tcW w:w="16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1138" w:rsidRPr="008631E0" w:rsidRDefault="00571138" w:rsidP="008631E0">
            <w:pPr>
              <w:jc w:val="center"/>
              <w:rPr>
                <w:sz w:val="20"/>
                <w:szCs w:val="20"/>
              </w:rPr>
            </w:pPr>
            <w:r w:rsidRPr="008631E0">
              <w:rPr>
                <w:sz w:val="20"/>
                <w:szCs w:val="20"/>
              </w:rPr>
              <w:t>Источник финансирования не определен</w:t>
            </w:r>
          </w:p>
        </w:tc>
        <w:tc>
          <w:tcPr>
            <w:tcW w:w="5568" w:type="dxa"/>
            <w:gridSpan w:val="4"/>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Фактическое исполнение на 01.09.23</w:t>
            </w:r>
          </w:p>
        </w:tc>
      </w:tr>
      <w:tr w:rsidR="00571138" w:rsidRPr="008631E0" w:rsidTr="008631E0">
        <w:trPr>
          <w:trHeight w:val="945"/>
          <w:jc w:val="center"/>
        </w:trPr>
        <w:tc>
          <w:tcPr>
            <w:tcW w:w="3269" w:type="dxa"/>
            <w:vMerge/>
            <w:tcBorders>
              <w:top w:val="single" w:sz="4" w:space="0" w:color="auto"/>
              <w:left w:val="single" w:sz="4" w:space="0" w:color="auto"/>
              <w:bottom w:val="single" w:sz="4" w:space="0" w:color="auto"/>
              <w:right w:val="single" w:sz="4" w:space="0" w:color="auto"/>
            </w:tcBorders>
            <w:hideMark/>
          </w:tcPr>
          <w:p w:rsidR="00571138" w:rsidRPr="008631E0" w:rsidRDefault="00571138" w:rsidP="008631E0">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sz w:val="20"/>
                <w:szCs w:val="20"/>
              </w:rPr>
            </w:pPr>
            <w:r w:rsidRPr="008631E0">
              <w:rPr>
                <w:b/>
                <w:bCs/>
                <w:sz w:val="20"/>
                <w:szCs w:val="20"/>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областной бюджет</w:t>
            </w:r>
          </w:p>
        </w:tc>
        <w:tc>
          <w:tcPr>
            <w:tcW w:w="1276"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местный бюджет</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собственные средства предприятий</w:t>
            </w:r>
          </w:p>
        </w:tc>
        <w:tc>
          <w:tcPr>
            <w:tcW w:w="1661" w:type="dxa"/>
            <w:vMerge/>
            <w:tcBorders>
              <w:top w:val="single" w:sz="4" w:space="0" w:color="auto"/>
              <w:left w:val="single" w:sz="4" w:space="0" w:color="auto"/>
              <w:bottom w:val="single" w:sz="4" w:space="0" w:color="000000"/>
              <w:right w:val="single" w:sz="4" w:space="0" w:color="auto"/>
            </w:tcBorders>
            <w:hideMark/>
          </w:tcPr>
          <w:p w:rsidR="00571138" w:rsidRPr="008631E0" w:rsidRDefault="00571138" w:rsidP="008631E0">
            <w:pPr>
              <w:jc w:val="center"/>
              <w:rPr>
                <w:sz w:val="20"/>
                <w:szCs w:val="20"/>
              </w:rP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sz w:val="20"/>
                <w:szCs w:val="20"/>
              </w:rPr>
            </w:pPr>
            <w:r w:rsidRPr="008631E0">
              <w:rPr>
                <w:b/>
                <w:bCs/>
                <w:sz w:val="20"/>
                <w:szCs w:val="20"/>
              </w:rPr>
              <w:t>Всего</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областной бюджет</w:t>
            </w:r>
          </w:p>
        </w:tc>
        <w:tc>
          <w:tcPr>
            <w:tcW w:w="1418"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местный бюджет</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rPr>
                <w:sz w:val="20"/>
                <w:szCs w:val="20"/>
              </w:rPr>
            </w:pPr>
            <w:r w:rsidRPr="008631E0">
              <w:rPr>
                <w:sz w:val="20"/>
                <w:szCs w:val="20"/>
              </w:rPr>
              <w:t>собственные средства предприятий</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ТЕПЛОСНАБЖЕНИЕ</w:t>
            </w:r>
          </w:p>
        </w:tc>
        <w:tc>
          <w:tcPr>
            <w:tcW w:w="1417"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19 909,945</w:t>
            </w:r>
          </w:p>
        </w:tc>
        <w:tc>
          <w:tcPr>
            <w:tcW w:w="1276"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4 452,000</w:t>
            </w:r>
          </w:p>
        </w:tc>
        <w:tc>
          <w:tcPr>
            <w:tcW w:w="1276"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5 997,255</w:t>
            </w:r>
          </w:p>
        </w:tc>
        <w:tc>
          <w:tcPr>
            <w:tcW w:w="1417"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9 460,690</w:t>
            </w:r>
          </w:p>
        </w:tc>
        <w:tc>
          <w:tcPr>
            <w:tcW w:w="1661"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98 746,797</w:t>
            </w:r>
          </w:p>
        </w:tc>
        <w:tc>
          <w:tcPr>
            <w:tcW w:w="1316"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13 757,524</w:t>
            </w:r>
          </w:p>
        </w:tc>
        <w:tc>
          <w:tcPr>
            <w:tcW w:w="1417"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1 049,000</w:t>
            </w:r>
          </w:p>
        </w:tc>
        <w:tc>
          <w:tcPr>
            <w:tcW w:w="1418"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3 247,834</w:t>
            </w:r>
          </w:p>
        </w:tc>
        <w:tc>
          <w:tcPr>
            <w:tcW w:w="1417"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9 460,690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Саткинское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3 829,076</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3 829,076</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3 829,076</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3 829,076</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ППР оборудования ЦК, ВПУ, КЗ, БМК, БКУ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79,867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79,867</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79,867</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79,867</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ТР паровых и водогрейных котлов ЦК, КЗ</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33,508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33,508</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33,508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33,508</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ТР и ТС арматуры, оборудования и трубопроводов ЦК, ВПУ, ПХВ, БМК, КЗ, БКУ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174,021</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174,021</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174,021</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174,021</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Частичная замена трубопроводов ЦК</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99,000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99,000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99,000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99,000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ТО и ТР аккумуляторных баков ЦК, КЗ, БМК</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12,517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12,517</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12,517</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12,517</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запорной арматуры ЦК, КЗ, БКУ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188,440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188,440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188,440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188,440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Промывка пластинчатых теплообменников "Ридан" БМК, БКУ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65,126</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65,126</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65,126</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65,126</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Реконструкция ГРУ водогрейных котлов ПТВМ-30м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1 535,000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1 535,000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1 535,000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1 535,000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ППР оборудования тепловых сетей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98,004</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98,004</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98,004</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98,004</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ППР запорной арматуры в ТК и ТП</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14,498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14,498</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14,498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14,498</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запорной арматуры в ТК и ТП</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321,209</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321,209</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321,209</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321,209</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ТР и ТО наружных теплотрасс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1 085,466</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1 085,466</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1 085,466</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1 085,466</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Промывка теплотрассы 530 "Поселок", Западный р-он (магистральные сети, поквартальные)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22,420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22,420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22,420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22,420</w:t>
            </w:r>
          </w:p>
        </w:tc>
      </w:tr>
      <w:tr w:rsidR="00571138" w:rsidRPr="008631E0" w:rsidTr="008631E0">
        <w:trPr>
          <w:trHeight w:val="3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изоляции теплотрасс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Бакальское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8 407,070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4 452,000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1 975,070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1 980,000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35 828,301</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3 663,647</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1 049,000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634,647</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1 980,000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блочных котельных</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5 500,000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Модернизация (реконструкция) участка тепловой сети от 3ТК59 до 3ТК60 к ДК Горняков (Леонова 2,4)</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534,97</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Модернизация (реконструкция) участка тепловой сети от котельной до насосной ЦР (замена задвижек)</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720,00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Модернизация (реконструкция) участка тепловой сети от 1 Тк62 до 1ТК65 (Железнодорожная 16)</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236,18</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Модернизация (реконструкция) участка тепловой сети от 2ТУ92 до БМСЧ (2ТУ103 до 2ТУ105)</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710,000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710,00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3 047,55</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710,000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710,00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Приобретение сетевых насосов на котельную в п. Рудничный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498,626</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498,626</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Ремонтные работы</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954,660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954,660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Приобретение сетевых насосов для блочно-модульных котельных г.Бакал</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3 497,340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3 497,340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1 049,000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1 049,000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Мероприятия по отключению блочно-модульной котельной (п. Иркускан)</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958,570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958,570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479,285</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479,285</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Капитальный ремонт котельного оборудования котельной п. Рудничный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517,874</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517,874</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155,362</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155,362</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Модернизация (реконструкция) участка тепловой сети от 2ТК47 до Д/сад №18</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23 219,60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Гидравлическая регулировка тепловых сетей г. Бакала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260,000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260,00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1 040,00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260,000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260,00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Реконструкция тепловой сети (полиция)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240,00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Модернизация (реконструкция) участка тепловой сети от 4ТУ311 Ленина 68 до 4ТК85 Ленина 64</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440,00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 xml:space="preserve">Капитальный ремонт участка теплотрассы ул. Карла Маркса, 20 м, </w:t>
            </w:r>
            <w:r w:rsidRPr="008631E0">
              <w:rPr>
                <w:rFonts w:ascii="Calibri" w:hAnsi="Calibri"/>
                <w:color w:val="000000"/>
                <w:sz w:val="22"/>
                <w:szCs w:val="22"/>
              </w:rPr>
              <w:t>ø 50 мм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w:t>
            </w:r>
          </w:p>
        </w:tc>
      </w:tr>
      <w:tr w:rsidR="00571138" w:rsidRPr="008631E0" w:rsidTr="008631E0">
        <w:trPr>
          <w:trHeight w:val="67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 xml:space="preserve">Капитальный ремонт участка теплотрассы ул. Нахимова, 80 м, </w:t>
            </w:r>
            <w:r w:rsidRPr="008631E0">
              <w:rPr>
                <w:rFonts w:ascii="Calibri" w:hAnsi="Calibri"/>
                <w:color w:val="000000"/>
                <w:sz w:val="22"/>
                <w:szCs w:val="22"/>
              </w:rPr>
              <w:t>ø 50 мм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300,00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 теплоизоляции теплотрасс п. Рудничный, Иркускан</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550,00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Межевое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3 207,268</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1 892,268</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1 315,000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40 224,780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3 207,268</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1 892,268</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1 315,000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оборудования котельной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550,000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550,000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теплообменных аппаратов (Подогреватель ВВП №16-325-4000 латунь) 4шт на котельной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1 507,200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1 507,200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1 507,200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1 507,200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Ревизия, ремонт тепловых сетей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750,000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750,000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трассы ГВС к домам ул. Шахтерская 19, 23</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385,068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385,068</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385,068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385,068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системы теплоснабжения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40 224,780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Аттестация персонала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15,000</w:t>
            </w:r>
          </w:p>
        </w:tc>
      </w:tr>
      <w:tr w:rsidR="00571138" w:rsidRPr="008631E0" w:rsidTr="008631E0">
        <w:trPr>
          <w:trHeight w:val="360"/>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 xml:space="preserve">Бердяушское городское </w:t>
            </w:r>
            <w:r w:rsidRPr="008631E0">
              <w:rPr>
                <w:b/>
                <w:bCs/>
                <w:sz w:val="22"/>
                <w:szCs w:val="22"/>
              </w:rPr>
              <w:lastRenderedPageBreak/>
              <w:t>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lastRenderedPageBreak/>
              <w:t>1 641,114</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1 641,114</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17 283,900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1 641,114</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1 641,114</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Замена котла КВСА-3 на ЦК</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3 267,200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центральной котельной к ОЗП</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1 450,000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1 450,000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1 450,000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1 450,000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тепловой трассы от д.25 по ул. Профессиональная до д.3,4,6 ул.Солнечная, 344 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3 500,000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тепловой трассы от МАОУ "СОШ № 66" р.п. Бердяуш ул.Советская 1А до ул.Советской д. 1,2,3,5,7, 265 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3 000,000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теплотрассы от ул. Профессиональная д.15 до д. 11б по ул Профессиональной, 300м.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3 300,000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теплотрассы от д.25 ул. Профессиональная до д.5,7,8 ул.Солнечная, 362м.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3 700,000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Подготовка угольных котельных</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179,114</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179,114</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179,114</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179,114</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2-х теплообменников на угольной котельной п. Жукатау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236,700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котлов в угольной котельной п. Бердяуш</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280,000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00"/>
          <w:jc w:val="center"/>
        </w:trPr>
        <w:tc>
          <w:tcPr>
            <w:tcW w:w="3269" w:type="dxa"/>
            <w:tcBorders>
              <w:top w:val="single" w:sz="4" w:space="0" w:color="auto"/>
              <w:left w:val="single" w:sz="4" w:space="0" w:color="auto"/>
              <w:bottom w:val="single" w:sz="4" w:space="0" w:color="auto"/>
              <w:right w:val="single" w:sz="4" w:space="0" w:color="auto"/>
            </w:tcBorders>
            <w:shd w:val="clear" w:color="000000" w:fill="FFFFFF"/>
            <w:hideMark/>
          </w:tcPr>
          <w:p w:rsidR="00571138" w:rsidRPr="008631E0" w:rsidRDefault="00571138" w:rsidP="008631E0">
            <w:pPr>
              <w:jc w:val="center"/>
              <w:rPr>
                <w:color w:val="000000"/>
              </w:rPr>
            </w:pPr>
            <w:r w:rsidRPr="008631E0">
              <w:rPr>
                <w:color w:val="000000"/>
                <w:sz w:val="22"/>
                <w:szCs w:val="22"/>
              </w:rPr>
              <w:t>Ревизия запорной арматуры теплотрасс п. Жукатау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12,000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12,000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Сулеинское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666,717</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515,717</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151,000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3 409,816</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408,859</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257,859</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151,000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Ревизия, текущий ремонт оборудования котельной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101,000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101,000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190,000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101,000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101,000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котлов КВГ- 630., 2 шт.</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960,000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горелки ГБГ-07., 2 шт.</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515,717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515,717</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257,859</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257,859</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теплотрассы СОШ - Есенина 19., 420м.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1 512,816</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котлового насоса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Приобретение бензогенератора 30 квт. на котельную</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Изоляция дымовой трубы</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котла №1,2,3,4.</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задвижек на теплотрассах по ул. Коммунистической, Есенина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157,000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Айлинское сельское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1 758,700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1 614,200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144,500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2 000,000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607,560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463,060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144,500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Проведение гидравлических испытаний, ремонт,проверка и наладка тепловых сетей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144,500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144,500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144,500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144,500</w:t>
            </w: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Приобретние на блочно-модульную котельную дополнительного оборудования (теплообменники кожухотрубные, насос)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1 508,200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1 508,200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452,460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452,460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Актуализация схемы теплоснабжения, водоснабжения и водоотведения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Разработка программы комплексного развития системы коммунальной инфраструктуры</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26,000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26,000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2,600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2,600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котельной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2 000,000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Романовское сельское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теплотрассы по ул. Центральной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350,000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350,000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котельной СПНИ</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ВОДОСНАБЖЕНИЕ</w:t>
            </w:r>
          </w:p>
        </w:tc>
        <w:tc>
          <w:tcPr>
            <w:tcW w:w="1417"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52 266,270</w:t>
            </w:r>
          </w:p>
        </w:tc>
        <w:tc>
          <w:tcPr>
            <w:tcW w:w="1276"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30 500,000</w:t>
            </w:r>
          </w:p>
        </w:tc>
        <w:tc>
          <w:tcPr>
            <w:tcW w:w="1276"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13 944,884</w:t>
            </w:r>
          </w:p>
        </w:tc>
        <w:tc>
          <w:tcPr>
            <w:tcW w:w="1417"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7 821,386</w:t>
            </w:r>
          </w:p>
        </w:tc>
        <w:tc>
          <w:tcPr>
            <w:tcW w:w="1661"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59 953,358</w:t>
            </w:r>
          </w:p>
        </w:tc>
        <w:tc>
          <w:tcPr>
            <w:tcW w:w="1316"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20 722,140</w:t>
            </w:r>
          </w:p>
        </w:tc>
        <w:tc>
          <w:tcPr>
            <w:tcW w:w="1417"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8 500,000</w:t>
            </w:r>
          </w:p>
        </w:tc>
        <w:tc>
          <w:tcPr>
            <w:tcW w:w="1418"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4 400,754</w:t>
            </w:r>
          </w:p>
        </w:tc>
        <w:tc>
          <w:tcPr>
            <w:tcW w:w="1417"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7 821,386</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Саткинское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13 880,436</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8 500,000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3 125,000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2 255,436</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170,000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12 485,436</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8 500,000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1 730,000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2 255,436</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Текущее содержание ГТС на реке Большая Сатка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1 600,000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1 600,000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785,000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785,000</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Текущее содержание ГТС пруда на реке Карга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100,000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Разработка ПСД зоны санитарной охраны в п. Черная речка, М. Бердяуш и сопровождение прохождения экспертизы</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Приобретение водовозки</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8 500,000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8 500,000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8 500,000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8 500,000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Разработка расчета вероятного вреда и акта регулярного обследования ГТС на р. Черная в п. Черная речка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295,000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295,000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295,000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295,000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157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Разработка и утверждение документов, обосновывающих и определяющих меры по обеспечению безопасности Зюраткульской плотины на р. Большая Сатка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570,000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570,000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570,000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570,000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водовода по ул. Береговой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120,000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водовода по ул. Центральной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Реконструкция скорого фильтра №3 (1-я очередь) с устройством водовоздушной промывки ФС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491,110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491,110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491,110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491,110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задвижек Ду 500 (4,5 водоводы) на поворотные затворы Ду 500 мм с ручным приводом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170,521</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170,521</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170,521</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170,521</w:t>
            </w: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канализационных задвижек Ду 600 (4,5 водоводы) на скорых фильтрах 2-очереди на поворотные затворы ЗПВС Ду 500 мм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230,098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230,098</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230,098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230,098</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ППР фильтров 1 и 2 очереди</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15,848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15,848</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15,848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15,848</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ППР оборудования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47,488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47,488</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47,488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47,488</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ТО и ТР колодцев и водоразборных колодцев</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194,383</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194,383</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194,383</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194,383</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ТО, ТР и замена пожарных гидрантов</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124,079</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124,079</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124,079</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124,079</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Ревизия, ремонт и замена запорной арматуры</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858,878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858,878</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858,878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858,878</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ТР и ТС ГТС оз. Зюраткуль, питьевого водохранилища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9,572</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9,572</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9,572</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9,572</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ТР и ТО водоводов</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94,844</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94,844</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94,844</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94,844</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ТС и ТР оборудования насосных станций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18,615</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18,615</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18,615</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18,615</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водовода по ул. Механизаторов в п. М .Бердяуш Ф50 мм 40 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47,000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водовода ф100 мм 3 ми водонапорной башни п. Черная речка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67,000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Установка ВК в п. М. Бердяуш</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56,000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Бакальское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29 754,887</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22 000,000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2 958,887</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4 796,000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51 644,100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5 846,000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1 050,000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4 796,000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водоводов г. Бакала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42 424,100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водовода по ул. Железнодорожная, Строителей г. Бакал, Челябинской области</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1 453,887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1 453,887</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участка водовода холодной воды по ул. Костылева, расположенного по адресу: Челябинская область, г. Бакал</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1 000,000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1 000,000</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Разработка ПСД на реконструкцию системы очистки сточных вод г. Бакал</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22 002,500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22 000,000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Модернизация системы очистки питьевой воды на ОФС г. Бакала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lastRenderedPageBreak/>
              <w:t>Капитальный ремонт резервуара насосной станции 2-ого подъема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680,000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Капитальный ремонт разводной системы Шахтной насосной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280,000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280,00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280,000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280,00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Капитальный ремонт здания насосной станции № 5</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1 980,000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Очистка и дезинфекция резервуаров на ОФС, насосных станциях города (4 шт.)</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380,00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380,00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Ревизия насосных агрегатов в насосной станции № 2, 2-ого подъема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320,000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320,00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320,000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320,00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насосного оборудования в насосной станции № 5</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255,00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255,00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насоса VILLA c капитальным ремонтом двигателей в Шахтной насосной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440,000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440,00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440,000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440,00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кровли ОФС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Восстановление системы отопления в коагулянтной ОФС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Монтаж расходомеров в насосных станциях</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480,000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скважины № 2 ОФС  (здание, насосное оборудование)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nil"/>
            </w:tcBorders>
            <w:shd w:val="clear" w:color="auto" w:fill="auto"/>
            <w:hideMark/>
          </w:tcPr>
          <w:p w:rsidR="00571138" w:rsidRPr="008631E0" w:rsidRDefault="00571138" w:rsidP="008631E0">
            <w:pPr>
              <w:jc w:val="center"/>
              <w:rPr>
                <w:color w:val="000000"/>
              </w:rPr>
            </w:pPr>
            <w:r w:rsidRPr="008631E0">
              <w:rPr>
                <w:color w:val="000000"/>
                <w:sz w:val="22"/>
                <w:szCs w:val="22"/>
              </w:rPr>
              <w:t>Ревизия пусковой апаратуры скважины № 2 ОФС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nil"/>
            </w:tcBorders>
            <w:shd w:val="clear" w:color="auto" w:fill="auto"/>
            <w:hideMark/>
          </w:tcPr>
          <w:p w:rsidR="00571138" w:rsidRPr="008631E0" w:rsidRDefault="00571138" w:rsidP="008631E0">
            <w:pPr>
              <w:jc w:val="center"/>
              <w:rPr>
                <w:color w:val="000000"/>
              </w:rPr>
            </w:pPr>
            <w:r w:rsidRPr="008631E0">
              <w:rPr>
                <w:color w:val="000000"/>
                <w:sz w:val="22"/>
                <w:szCs w:val="22"/>
              </w:rPr>
              <w:t>Устранение утечек на водоводе Шахтный, смеситель № 3 ОФС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145,00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145,00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Ревизия частотных преобразователей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360,00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Ревизия запорной арматуры в здании, контактных осветлитлей и смесителй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lastRenderedPageBreak/>
              <w:t>Очистка, промывка, обработка смесителей, контактных осветлителей, дренажных лотков</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96,000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96,00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96,000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96,00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Очистка дренажных колодцев на территории ОФС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Окраска, побелка, бетонирование полов в здании для хранения кислоты</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Приобретение и установка насосного агрегата 360/180 с двигателем 250 кВт и заменой плавного пуска (1-ый подъем)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2 400,00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Утверждение проекта ЗСО</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600,00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Ревизия запорной арматуры (задвижки, обратные клапаны)  насосных станциях, ОФС, магистральных сетях</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380,00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380,00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Ревизия наружного освещения ГТС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160,000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160,00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160,000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160,00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Ревизия РУ-04 кВ в башне донного водозабора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145,00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145,00</w:t>
            </w: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Ревизия (частичная замена) приборов электроотопления в насосной станции 1-ого подъема, домика для обслуживающего персонала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35,00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35,00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покраска затворов поверхностного водосброса, крыльца помещения обслуживающего персонала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45,00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45,00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кровли помещения обслуживающего персонала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110,00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110,00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выполнение работ по Капитальному ремонту скважин в Бакальском городском поселении</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500,00</w:t>
            </w: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500,00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lastRenderedPageBreak/>
              <w:t>Капитальный ремонт участка водовода ул. Шихан 600 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300,00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Выполнение работ по Капитальному ремонту скважин в Бакальском городском поселении</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50,000</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Капитальный ремонт участка стального водовода диам. 600 мм на территории Гидроузла протяженностью 50 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780,00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Разработка проекта по восстановлению бетонных опор переходного моста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1 200,00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Разработка проекта по восстановлению бетонной стены лотка быстротока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noWrap/>
            <w:hideMark/>
          </w:tcPr>
          <w:p w:rsidR="00571138" w:rsidRPr="008631E0" w:rsidRDefault="00571138" w:rsidP="008631E0">
            <w:pPr>
              <w:jc w:val="center"/>
            </w:pPr>
            <w:r w:rsidRPr="008631E0">
              <w:rPr>
                <w:sz w:val="22"/>
                <w:szCs w:val="22"/>
              </w:rPr>
              <w:t>800,00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Межевое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6 295,799</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5 715,799</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580,000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5 022,258</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960,754</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380,754</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580,000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системы сигнализации на емкости V =1000м</w:t>
            </w:r>
            <w:r w:rsidRPr="008631E0">
              <w:rPr>
                <w:rFonts w:ascii="Arial CYR" w:hAnsi="Arial CYR" w:cs="Arial CYR"/>
                <w:sz w:val="22"/>
                <w:szCs w:val="22"/>
              </w:rPr>
              <w:t>³</w:t>
            </w:r>
            <w:r w:rsidRPr="008631E0">
              <w:rPr>
                <w:sz w:val="22"/>
                <w:szCs w:val="22"/>
              </w:rPr>
              <w:t>; ремонт глубинных насосов ЭЦВ-10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300,000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300,000</w:t>
            </w: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Госэкспертиза ПСД по объекту модернизация(реконструкция) водозаборных сооружений п.Межевой Саткинского района, в том числе ПИР</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1 420,700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1 420,700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ПСД по объекту модернизация(реконструкция) водозаборных сооружений п.Межевой Саткинского района, в том числе ПИР</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3 914,345</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3 914,345</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водовода и ВК-76.6 по ул. Горная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380,754</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380,754</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380,754</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380,754</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сетей водоснабжения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5 022,258</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водоразборных колонок</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280,000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280,000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280,000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280,000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Бердяушское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189,950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189,950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189,950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189,950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Приобретение насоса ЭЦВ</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Проведение лабораторных исследований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119,950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119,950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119,950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119,950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Поверка приборов учета воды на водоразборной скважине №3,1998</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Сулеинское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905,199</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905,199</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527,000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Разработка проекта организации зон санитарной охраны источников питьевого водоснабжения (6 скважин)</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905,199</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905,199</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водовода по ул. Солнечной (водоснабжение 4-х улиц)</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407,000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Приобретение бензогенератора 7 квт. на скважину №2, ул Коммунистическая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Айлинское сельское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1 200,000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1 200,000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1 190,000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1 200,000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1 200,000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сетей водоснабжения ул. Лесная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49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сетей водонабжения ул. Пушкина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597,628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597,628</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597,628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597,628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сетей водоснабжения ул. Комсомольская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590,000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оборудования скважины №10 д.Петромихайловка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65,000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сетей водоснабжения ул. Карла Маркса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204,347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204,347</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204,347</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204,347</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водовода Петромихайловка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333,025</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333,025</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333,025</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333,025</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Романовское сельское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1 400,000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водовода п. Единовер</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1 400,000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129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Проведение санитарно-эпидемиологической экспертизы проекта зон санитарной охраны источников водоснабжения п. Тельман, п. Единовер</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Проведение санитарно-эпидемиологического анализа источников водоснабжения п. Тельман, п. Единовер, с. Романовка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16,000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16,000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16,000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16,000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ВОДООТВЕДЕНИЕ</w:t>
            </w:r>
          </w:p>
        </w:tc>
        <w:tc>
          <w:tcPr>
            <w:tcW w:w="1417"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20 617,358</w:t>
            </w:r>
          </w:p>
        </w:tc>
        <w:tc>
          <w:tcPr>
            <w:tcW w:w="1276"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18 229,623</w:t>
            </w:r>
          </w:p>
        </w:tc>
        <w:tc>
          <w:tcPr>
            <w:tcW w:w="1417" w:type="dxa"/>
            <w:tcBorders>
              <w:top w:val="single" w:sz="4" w:space="0" w:color="auto"/>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2 387,735</w:t>
            </w:r>
          </w:p>
        </w:tc>
        <w:tc>
          <w:tcPr>
            <w:tcW w:w="1661"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150 000,000</w:t>
            </w:r>
          </w:p>
        </w:tc>
        <w:tc>
          <w:tcPr>
            <w:tcW w:w="1316"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10 133,254</w:t>
            </w:r>
          </w:p>
        </w:tc>
        <w:tc>
          <w:tcPr>
            <w:tcW w:w="1417"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7 745,519</w:t>
            </w:r>
          </w:p>
        </w:tc>
        <w:tc>
          <w:tcPr>
            <w:tcW w:w="1417" w:type="dxa"/>
            <w:tcBorders>
              <w:top w:val="nil"/>
              <w:left w:val="nil"/>
              <w:bottom w:val="single" w:sz="4" w:space="0" w:color="auto"/>
              <w:right w:val="single" w:sz="4" w:space="0" w:color="auto"/>
            </w:tcBorders>
            <w:shd w:val="clear" w:color="000000" w:fill="D7E4BC"/>
            <w:hideMark/>
          </w:tcPr>
          <w:p w:rsidR="00571138" w:rsidRPr="008631E0" w:rsidRDefault="00571138" w:rsidP="008631E0">
            <w:pPr>
              <w:jc w:val="center"/>
              <w:rPr>
                <w:b/>
                <w:bCs/>
              </w:rPr>
            </w:pPr>
            <w:r w:rsidRPr="008631E0">
              <w:rPr>
                <w:b/>
                <w:bCs/>
                <w:sz w:val="22"/>
                <w:szCs w:val="22"/>
              </w:rPr>
              <w:t>2 387,735</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Саткинское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2 992,009</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2 135,554</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856,455</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2 856,846</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2 000,391</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856,455</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участка сети водоотведения по адресу: г. Сатка, Западный м-он, 15</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1 023,100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1 023,100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1 023,100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1 023,100</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Строительный контроль по мероприятию "Капитальный ремонт участка сети водоотведения по адресу: г. Сатка, Западный м-он, 15"</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21,894</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21,894</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21,894</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21,894</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157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участка сети водоотведения по адресу: территория между многоквартирными домами № 26 по ул. 50 лет ВЛКСМ и №7 по ул. Солнечная, г. Сатка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611,657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611,657</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611,657</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611,657</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157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участка сети водоотведения по адресу: территория между многоквартирными домами № 26 по ул. 50 лет ВЛКСМ и №7 по ул. Солнечная, г. Сатка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13,089</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13,089</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13,089</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13,089</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Техническое содержание вновь построенных сетей водоснабжения старой части города Сатка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465,814</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465,814</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330,651</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330,651</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ППР оборудования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54,987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54,987</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54,987</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54,987</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Ревизия, ремонт и замена запорной арматуры</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373,495</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373,495</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373,495</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373,495</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песколовок и первичных отстойников</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143,000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143,000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143,000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143,000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Замена щитов на первичных и вторичных отстойниках</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62,380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62,380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62,380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62,380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ТО и ТР оборудования КНС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22,593</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22,593</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22,593</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22,593</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спринклерной системы биофильтров (постель №5)</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200,000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Бакальское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6 383,500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6 383,500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149 000,000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578,350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578,350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Реконструкция, модернизация очистных сооружений г. Бакал (ПСД+госэкспертиза+СМР (вкл.оборудование)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100000,00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Ремонт очистных сооружений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3 383,500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3 383,500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338,350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338,350</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Реконструкция хлорного хозяйства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4800,00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Реконструкция здания аэрофильтров (разработка ПСД)</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2000,00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Реконструкция коллектора Южного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5000,00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Реконструкция коллектора Ленина-АЗС</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9200,00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Капитальный ремонт дворовой канализации (ул. 50 лет ВЛКСМ, 11)</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1200,00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Приобретение илососной машины</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2 200,000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2 200,000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Капитальный ремонт дренажного трубопровода по адресу: г. Бакал, ул. Титова, 15</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2200,00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240,000</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Капитальный ремонт дворовой канализации (ул. Ленина)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5200,00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lastRenderedPageBreak/>
              <w:t>Капитальный ремонт канализационного коллектора  (ул. Калинина)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1500,00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Капитальный ремонт уличной канализации  (ул. Первомайская)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3000,00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Капитальный ремонт канализационной сети  (ул. Трегубенковых)</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4900,00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ливневой канализации и дренажа (разработка ПСД)</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10000,00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Межевое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700,000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700,000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700,000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700,000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Очистка канализационных колодцев от ила и грязи, промывка сетей от засоров</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700,000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700,000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700,000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Бердяушское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831,280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831,280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831,280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831,280</w:t>
            </w:r>
          </w:p>
        </w:tc>
      </w:tr>
      <w:tr w:rsidR="00571138" w:rsidRPr="008631E0" w:rsidTr="008631E0">
        <w:trPr>
          <w:trHeight w:val="42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Проведение лабораторных исследований</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238,280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238,280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238,280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238,280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Приобретение насоса СМ 100-65-200-2</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35,000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Очистка отстойников первичных</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270,000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270,000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270,000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270,000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Очистка отстойников вторичных</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270,000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270,000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270,000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270,000</w:t>
            </w:r>
          </w:p>
        </w:tc>
      </w:tr>
      <w:tr w:rsidR="00571138" w:rsidRPr="008631E0" w:rsidTr="008631E0">
        <w:trPr>
          <w:trHeight w:val="600"/>
          <w:jc w:val="center"/>
        </w:trPr>
        <w:tc>
          <w:tcPr>
            <w:tcW w:w="3269" w:type="dxa"/>
            <w:tcBorders>
              <w:top w:val="single" w:sz="4" w:space="0" w:color="auto"/>
              <w:left w:val="single" w:sz="4" w:space="0" w:color="auto"/>
              <w:bottom w:val="single" w:sz="4" w:space="0" w:color="auto"/>
              <w:right w:val="single" w:sz="4" w:space="0" w:color="auto"/>
            </w:tcBorders>
            <w:shd w:val="clear" w:color="000000" w:fill="FFFFFF"/>
            <w:hideMark/>
          </w:tcPr>
          <w:p w:rsidR="00571138" w:rsidRPr="008631E0" w:rsidRDefault="00571138" w:rsidP="008631E0">
            <w:pPr>
              <w:jc w:val="center"/>
              <w:rPr>
                <w:color w:val="000000"/>
              </w:rPr>
            </w:pPr>
            <w:r w:rsidRPr="008631E0">
              <w:rPr>
                <w:color w:val="000000"/>
                <w:sz w:val="22"/>
                <w:szCs w:val="22"/>
              </w:rPr>
              <w:t>Приобретение баков хлораторной ОС п. Жукатау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10,000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10,000</w:t>
            </w:r>
          </w:p>
        </w:tc>
      </w:tr>
      <w:tr w:rsidR="00571138" w:rsidRPr="008631E0" w:rsidTr="008631E0">
        <w:trPr>
          <w:trHeight w:val="600"/>
          <w:jc w:val="center"/>
        </w:trPr>
        <w:tc>
          <w:tcPr>
            <w:tcW w:w="3269" w:type="dxa"/>
            <w:tcBorders>
              <w:top w:val="single" w:sz="4" w:space="0" w:color="auto"/>
              <w:left w:val="single" w:sz="4" w:space="0" w:color="auto"/>
              <w:bottom w:val="single" w:sz="4" w:space="0" w:color="auto"/>
              <w:right w:val="single" w:sz="4" w:space="0" w:color="auto"/>
            </w:tcBorders>
            <w:shd w:val="clear" w:color="000000" w:fill="FFFFFF"/>
            <w:hideMark/>
          </w:tcPr>
          <w:p w:rsidR="00571138" w:rsidRPr="008631E0" w:rsidRDefault="00571138" w:rsidP="008631E0">
            <w:pPr>
              <w:jc w:val="center"/>
              <w:rPr>
                <w:color w:val="000000"/>
              </w:rPr>
            </w:pPr>
            <w:r w:rsidRPr="008631E0">
              <w:rPr>
                <w:color w:val="000000"/>
                <w:sz w:val="22"/>
                <w:szCs w:val="22"/>
              </w:rPr>
              <w:t>Приобретение и установка эл.счетчика и пускового оборудования на ОС п. Жукатау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8,000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8,000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Сулеинское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5 564,792</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5 564,792</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1 000,000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4 321,000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4 321,000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 xml:space="preserve">Замена канализационных сетей </w:t>
            </w:r>
            <w:r w:rsidRPr="008631E0">
              <w:rPr>
                <w:rFonts w:ascii="Calibri" w:hAnsi="Calibri"/>
                <w:sz w:val="22"/>
                <w:szCs w:val="22"/>
              </w:rPr>
              <w:t>Ø</w:t>
            </w:r>
            <w:r w:rsidRPr="008631E0">
              <w:rPr>
                <w:sz w:val="22"/>
                <w:szCs w:val="22"/>
              </w:rPr>
              <w:t>-200 350м., СОШ - Есенина 19, 200м</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1 000,000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Проектирование реконструкции станции биологической очистки п.Сулея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4 321,000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4 321,000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4 321,000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4 321,000</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Государственная экспертиза ПСД по объекту "Реконструкция станции биологической очистки в п.Сулея СМР"</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1 243,792</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1 243,792</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Айлинское сельское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4 145,778</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4 145,778</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845,778</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845,778</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Разработка ПСД и прохождение госэкспертизы по реконструкции системы водоотведения Айлинского СП</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3 300,000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3 300,000</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центральной системы водоотведения, проходящий в границе земельного участка МКОУ СОШ с. Айлино</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845,778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845,778</w:t>
            </w: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845,778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845,778</w:t>
            </w: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ЭЛЕКТРОСНАБЖЕНИЕ</w:t>
            </w:r>
          </w:p>
        </w:tc>
        <w:tc>
          <w:tcPr>
            <w:tcW w:w="1417" w:type="dxa"/>
            <w:tcBorders>
              <w:top w:val="single" w:sz="4" w:space="0" w:color="auto"/>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400,000</w:t>
            </w:r>
          </w:p>
        </w:tc>
        <w:tc>
          <w:tcPr>
            <w:tcW w:w="1276" w:type="dxa"/>
            <w:tcBorders>
              <w:top w:val="single" w:sz="4" w:space="0" w:color="auto"/>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400,000</w:t>
            </w:r>
          </w:p>
        </w:tc>
        <w:tc>
          <w:tcPr>
            <w:tcW w:w="1661"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400,000</w:t>
            </w:r>
          </w:p>
        </w:tc>
        <w:tc>
          <w:tcPr>
            <w:tcW w:w="1417"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400,000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Межевое городское поселение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400,000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Ревизия трансформаторной подстанции - замена масла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400,000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400,000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400,000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ЖИЛОЙ ФОНД, БЮДЖЕТНЫЕ ОРГАНИЗАЦИИ, ГАЗОСНАБЖЕНИЕ</w:t>
            </w:r>
          </w:p>
        </w:tc>
        <w:tc>
          <w:tcPr>
            <w:tcW w:w="1417" w:type="dxa"/>
            <w:tcBorders>
              <w:top w:val="single" w:sz="4" w:space="0" w:color="auto"/>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24 585,010</w:t>
            </w:r>
          </w:p>
        </w:tc>
        <w:tc>
          <w:tcPr>
            <w:tcW w:w="1276" w:type="dxa"/>
            <w:tcBorders>
              <w:top w:val="single" w:sz="4" w:space="0" w:color="auto"/>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5 642,000</w:t>
            </w:r>
          </w:p>
        </w:tc>
        <w:tc>
          <w:tcPr>
            <w:tcW w:w="1417" w:type="dxa"/>
            <w:tcBorders>
              <w:top w:val="single" w:sz="4" w:space="0" w:color="auto"/>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18 943,010</w:t>
            </w:r>
          </w:p>
        </w:tc>
        <w:tc>
          <w:tcPr>
            <w:tcW w:w="1661"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370,000</w:t>
            </w:r>
          </w:p>
        </w:tc>
        <w:tc>
          <w:tcPr>
            <w:tcW w:w="1316"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24 585,010</w:t>
            </w:r>
          </w:p>
        </w:tc>
        <w:tc>
          <w:tcPr>
            <w:tcW w:w="1417"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5 642,000</w:t>
            </w:r>
          </w:p>
        </w:tc>
        <w:tc>
          <w:tcPr>
            <w:tcW w:w="1417" w:type="dxa"/>
            <w:tcBorders>
              <w:top w:val="nil"/>
              <w:left w:val="nil"/>
              <w:bottom w:val="single" w:sz="4" w:space="0" w:color="auto"/>
              <w:right w:val="single" w:sz="4" w:space="0" w:color="auto"/>
            </w:tcBorders>
            <w:shd w:val="clear" w:color="000000" w:fill="EAF1DD"/>
            <w:hideMark/>
          </w:tcPr>
          <w:p w:rsidR="00571138" w:rsidRPr="008631E0" w:rsidRDefault="00571138" w:rsidP="008631E0">
            <w:pPr>
              <w:jc w:val="center"/>
              <w:rPr>
                <w:b/>
                <w:bCs/>
              </w:rPr>
            </w:pPr>
            <w:r w:rsidRPr="008631E0">
              <w:rPr>
                <w:b/>
                <w:bCs/>
                <w:sz w:val="22"/>
                <w:szCs w:val="22"/>
              </w:rPr>
              <w:t>18 943,010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Саткинское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23 163,710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5 642,000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17 521,710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23 163,710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5 642,000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17 521,710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многоквартирных домов к отопительному периоду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15 511,710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15 511,710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15 511,710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15 511,710</w:t>
            </w:r>
          </w:p>
        </w:tc>
      </w:tr>
      <w:tr w:rsidR="00571138" w:rsidRPr="008631E0" w:rsidTr="008631E0">
        <w:trPr>
          <w:trHeight w:val="126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Ремонт систем ХВС, ГВС, ТС, водоотведение и поверка приборов учета МКУ "Управление образования СМР"</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2 300,000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2 300,000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2 300,000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2 300,000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Гидравлические испытания сетей тепло,водоснабжения МКУ "Управление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3 279,000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3 279,000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3 279,000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3 279,000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Промывка, опрессовка инженерных сетей ГБУЗ "ССМП г. Сатка"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63,000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63,000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63,000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63,000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Текущий ремонт инженерных систем ГБУЗ "Областная больница г. Сатка"</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1 900,000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1 900,000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1 900,000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1 900,000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Текущий ремонт инженерных систем МАУДО "Спортивная школа "Магнезит"</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110,000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Бакальское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370,000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r>
      <w:tr w:rsidR="00571138" w:rsidRPr="008631E0" w:rsidTr="008631E0">
        <w:trPr>
          <w:trHeight w:val="94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Капитальный ремонт газового оборудования мемориала "Вечный огонь" в сквере Памяти</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color w:val="000000"/>
              </w:rPr>
            </w:pPr>
            <w:r w:rsidRPr="008631E0">
              <w:rPr>
                <w:color w:val="000000"/>
                <w:sz w:val="22"/>
                <w:szCs w:val="22"/>
              </w:rPr>
              <w:t>370,00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Межевое городское поселение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1 048,300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1 048,300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1 048,300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1 048,300</w:t>
            </w:r>
          </w:p>
        </w:tc>
      </w:tr>
      <w:tr w:rsidR="00571138" w:rsidRPr="008631E0" w:rsidTr="008631E0">
        <w:trPr>
          <w:trHeight w:val="79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многоквартирных домов к отопительному периоду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1 048,300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1 048,300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1 048,300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1 048,300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Бердяушское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250,000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250,000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250,000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250,000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многоквартирных домов к отопительному периоду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250,000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250,000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250,000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Сулеинское городское поселение</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123,000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123,000</w:t>
            </w:r>
          </w:p>
        </w:tc>
        <w:tc>
          <w:tcPr>
            <w:tcW w:w="1661"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316"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123,000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000000" w:fill="E6B9B8"/>
            <w:hideMark/>
          </w:tcPr>
          <w:p w:rsidR="00571138" w:rsidRPr="008631E0" w:rsidRDefault="00571138" w:rsidP="008631E0">
            <w:pPr>
              <w:jc w:val="center"/>
              <w:rPr>
                <w:b/>
                <w:bCs/>
              </w:rPr>
            </w:pPr>
            <w:r w:rsidRPr="008631E0">
              <w:rPr>
                <w:b/>
                <w:bCs/>
                <w:sz w:val="22"/>
                <w:szCs w:val="22"/>
              </w:rPr>
              <w:t>123,000</w:t>
            </w:r>
          </w:p>
        </w:tc>
      </w:tr>
      <w:tr w:rsidR="00571138" w:rsidRPr="008631E0" w:rsidTr="008631E0">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Подготовка многоквартирных домов к отопительному периоду</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123,000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single" w:sz="4" w:space="0" w:color="auto"/>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123,000</w:t>
            </w:r>
          </w:p>
        </w:tc>
        <w:tc>
          <w:tcPr>
            <w:tcW w:w="1661"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123,000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pPr>
          </w:p>
        </w:tc>
        <w:tc>
          <w:tcPr>
            <w:tcW w:w="1417" w:type="dxa"/>
            <w:tcBorders>
              <w:top w:val="nil"/>
              <w:left w:val="nil"/>
              <w:bottom w:val="single" w:sz="4" w:space="0" w:color="auto"/>
              <w:right w:val="single" w:sz="4" w:space="0" w:color="auto"/>
            </w:tcBorders>
            <w:shd w:val="clear" w:color="000000" w:fill="FFFFFF"/>
            <w:hideMark/>
          </w:tcPr>
          <w:p w:rsidR="00571138" w:rsidRPr="008631E0" w:rsidRDefault="00571138" w:rsidP="008631E0">
            <w:pPr>
              <w:jc w:val="center"/>
            </w:pPr>
            <w:r w:rsidRPr="008631E0">
              <w:rPr>
                <w:sz w:val="22"/>
                <w:szCs w:val="22"/>
              </w:rPr>
              <w:t>123,000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ВСЕГО:</w:t>
            </w:r>
          </w:p>
        </w:tc>
        <w:tc>
          <w:tcPr>
            <w:tcW w:w="1417" w:type="dxa"/>
            <w:tcBorders>
              <w:top w:val="single" w:sz="4" w:space="0" w:color="auto"/>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117 778,584</w:t>
            </w:r>
          </w:p>
        </w:tc>
        <w:tc>
          <w:tcPr>
            <w:tcW w:w="1276" w:type="dxa"/>
            <w:tcBorders>
              <w:top w:val="single" w:sz="4" w:space="0" w:color="auto"/>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34 952,000</w:t>
            </w:r>
          </w:p>
        </w:tc>
        <w:tc>
          <w:tcPr>
            <w:tcW w:w="1276" w:type="dxa"/>
            <w:tcBorders>
              <w:top w:val="single" w:sz="4" w:space="0" w:color="auto"/>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43 813,763</w:t>
            </w:r>
          </w:p>
        </w:tc>
        <w:tc>
          <w:tcPr>
            <w:tcW w:w="1417" w:type="dxa"/>
            <w:tcBorders>
              <w:top w:val="single" w:sz="4" w:space="0" w:color="auto"/>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39 012,821</w:t>
            </w:r>
          </w:p>
        </w:tc>
        <w:tc>
          <w:tcPr>
            <w:tcW w:w="1661" w:type="dxa"/>
            <w:tcBorders>
              <w:top w:val="nil"/>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309 070,155</w:t>
            </w:r>
          </w:p>
        </w:tc>
        <w:tc>
          <w:tcPr>
            <w:tcW w:w="1316" w:type="dxa"/>
            <w:tcBorders>
              <w:top w:val="nil"/>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69 597,928</w:t>
            </w:r>
          </w:p>
        </w:tc>
        <w:tc>
          <w:tcPr>
            <w:tcW w:w="1417" w:type="dxa"/>
            <w:tcBorders>
              <w:top w:val="nil"/>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9 549,000</w:t>
            </w:r>
          </w:p>
        </w:tc>
        <w:tc>
          <w:tcPr>
            <w:tcW w:w="1418" w:type="dxa"/>
            <w:tcBorders>
              <w:top w:val="nil"/>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21 036,107</w:t>
            </w:r>
          </w:p>
        </w:tc>
        <w:tc>
          <w:tcPr>
            <w:tcW w:w="1417" w:type="dxa"/>
            <w:tcBorders>
              <w:top w:val="nil"/>
              <w:left w:val="nil"/>
              <w:bottom w:val="single" w:sz="4" w:space="0" w:color="auto"/>
              <w:right w:val="single" w:sz="4" w:space="0" w:color="auto"/>
            </w:tcBorders>
            <w:shd w:val="clear" w:color="000000" w:fill="C5D9F1"/>
            <w:hideMark/>
          </w:tcPr>
          <w:p w:rsidR="00571138" w:rsidRPr="008631E0" w:rsidRDefault="00571138" w:rsidP="008631E0">
            <w:pPr>
              <w:jc w:val="center"/>
              <w:rPr>
                <w:b/>
                <w:bCs/>
                <w:i/>
                <w:iCs/>
              </w:rPr>
            </w:pPr>
            <w:r w:rsidRPr="008631E0">
              <w:rPr>
                <w:b/>
                <w:bCs/>
                <w:i/>
                <w:iCs/>
                <w:sz w:val="22"/>
                <w:szCs w:val="22"/>
              </w:rPr>
              <w:t>39 012,821</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Саткинское городское поселение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43 865,231</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8 500,000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10 902,554</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24 462,677</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170,000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42 335,068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8 500,000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9 372,391</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24 462,677</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Бакальское городское поселение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44 545,457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26 452,000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11 317,457</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6 776,000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236 842,401</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10 087,997</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1 049,000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2 262,997</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6 776,000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lastRenderedPageBreak/>
              <w:t>Межевое городское поселение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11 651,367</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7 608,067</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4 043,300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45 247,038</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6 316,322</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2 273,022</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4 043,300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Бердяушское городское поселение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2 912,344</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2 912,344</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17 283,900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2 912,344</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2 912,344</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Сулеинское городское поселение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7 259,708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6 985,708</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274,000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4 936,816</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4 852,859</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4 578,859</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274,000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Айлинское сельское поселение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7 104,478</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6 959,978</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144,500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3 190,000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2 653,338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2 508,838</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144,500</w:t>
            </w:r>
          </w:p>
        </w:tc>
      </w:tr>
      <w:tr w:rsidR="00571138" w:rsidRPr="008631E0" w:rsidTr="008631E0">
        <w:trPr>
          <w:trHeight w:val="315"/>
          <w:jc w:val="center"/>
        </w:trPr>
        <w:tc>
          <w:tcPr>
            <w:tcW w:w="3269" w:type="dxa"/>
            <w:tcBorders>
              <w:top w:val="single" w:sz="4" w:space="0" w:color="auto"/>
              <w:left w:val="single" w:sz="4" w:space="0" w:color="auto"/>
              <w:bottom w:val="single" w:sz="4" w:space="0" w:color="auto"/>
              <w:right w:val="single" w:sz="4" w:space="0" w:color="auto"/>
            </w:tcBorders>
            <w:shd w:val="clear" w:color="auto" w:fill="auto"/>
            <w:hideMark/>
          </w:tcPr>
          <w:p w:rsidR="00571138" w:rsidRPr="008631E0" w:rsidRDefault="00571138" w:rsidP="008631E0">
            <w:pPr>
              <w:jc w:val="center"/>
            </w:pPr>
            <w:r w:rsidRPr="008631E0">
              <w:rPr>
                <w:sz w:val="22"/>
                <w:szCs w:val="22"/>
              </w:rPr>
              <w:t>Романовское сельское поселение</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440,000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40,000</w:t>
            </w:r>
          </w:p>
        </w:tc>
        <w:tc>
          <w:tcPr>
            <w:tcW w:w="1417" w:type="dxa"/>
            <w:tcBorders>
              <w:top w:val="single" w:sz="4" w:space="0" w:color="auto"/>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400,000</w:t>
            </w:r>
          </w:p>
        </w:tc>
        <w:tc>
          <w:tcPr>
            <w:tcW w:w="1661"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1 400,000</w:t>
            </w:r>
          </w:p>
        </w:tc>
        <w:tc>
          <w:tcPr>
            <w:tcW w:w="1316"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440,000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40,000</w:t>
            </w:r>
          </w:p>
        </w:tc>
        <w:tc>
          <w:tcPr>
            <w:tcW w:w="1417" w:type="dxa"/>
            <w:tcBorders>
              <w:top w:val="nil"/>
              <w:left w:val="nil"/>
              <w:bottom w:val="single" w:sz="4" w:space="0" w:color="auto"/>
              <w:right w:val="single" w:sz="4" w:space="0" w:color="auto"/>
            </w:tcBorders>
            <w:shd w:val="clear" w:color="auto" w:fill="auto"/>
            <w:hideMark/>
          </w:tcPr>
          <w:p w:rsidR="00571138" w:rsidRPr="008631E0" w:rsidRDefault="00571138" w:rsidP="008631E0">
            <w:pPr>
              <w:jc w:val="center"/>
              <w:rPr>
                <w:b/>
                <w:bCs/>
              </w:rPr>
            </w:pPr>
            <w:r w:rsidRPr="008631E0">
              <w:rPr>
                <w:b/>
                <w:bCs/>
                <w:sz w:val="22"/>
                <w:szCs w:val="22"/>
              </w:rPr>
              <w:t>400,000</w:t>
            </w:r>
          </w:p>
        </w:tc>
      </w:tr>
    </w:tbl>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8631E0" w:rsidRDefault="008631E0"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Default="001420DB" w:rsidP="001420DB">
      <w:pPr>
        <w:tabs>
          <w:tab w:val="left" w:pos="-426"/>
          <w:tab w:val="left" w:pos="-284"/>
        </w:tabs>
        <w:spacing w:line="276" w:lineRule="auto"/>
        <w:ind w:firstLine="567"/>
        <w:jc w:val="both"/>
      </w:pPr>
    </w:p>
    <w:p w:rsidR="001420DB" w:rsidRPr="000E01AC" w:rsidRDefault="001420DB" w:rsidP="001420DB">
      <w:pPr>
        <w:tabs>
          <w:tab w:val="left" w:pos="-426"/>
          <w:tab w:val="left" w:pos="-284"/>
        </w:tabs>
        <w:spacing w:line="276" w:lineRule="auto"/>
        <w:ind w:firstLine="567"/>
        <w:jc w:val="both"/>
      </w:pPr>
    </w:p>
    <w:p w:rsidR="001420DB" w:rsidRDefault="001420DB" w:rsidP="001420DB">
      <w:pPr>
        <w:pStyle w:val="a9"/>
        <w:tabs>
          <w:tab w:val="left" w:pos="-426"/>
          <w:tab w:val="left" w:pos="-284"/>
        </w:tabs>
        <w:spacing w:line="276" w:lineRule="auto"/>
        <w:ind w:left="1419" w:firstLine="567"/>
        <w:jc w:val="both"/>
        <w:rPr>
          <w:rFonts w:ascii="Times New Roman" w:hAnsi="Times New Roman"/>
          <w:sz w:val="24"/>
          <w:szCs w:val="24"/>
        </w:rPr>
      </w:pPr>
    </w:p>
    <w:p w:rsidR="00652D50" w:rsidRDefault="00652D50" w:rsidP="00652D50">
      <w:pPr>
        <w:spacing w:line="276" w:lineRule="auto"/>
        <w:ind w:left="10206"/>
        <w:jc w:val="center"/>
        <w:rPr>
          <w:bCs/>
          <w:sz w:val="22"/>
          <w:szCs w:val="22"/>
        </w:rPr>
      </w:pPr>
      <w:r>
        <w:rPr>
          <w:bCs/>
          <w:sz w:val="22"/>
          <w:szCs w:val="22"/>
        </w:rPr>
        <w:lastRenderedPageBreak/>
        <w:t>Приложение №3</w:t>
      </w:r>
      <w:r w:rsidRPr="001420DB">
        <w:rPr>
          <w:bCs/>
          <w:sz w:val="22"/>
          <w:szCs w:val="22"/>
        </w:rPr>
        <w:t xml:space="preserve"> к Решению Собрания депутатов</w:t>
      </w:r>
    </w:p>
    <w:p w:rsidR="00652D50" w:rsidRDefault="00652D50" w:rsidP="00652D50">
      <w:pPr>
        <w:spacing w:line="276" w:lineRule="auto"/>
        <w:ind w:left="10206"/>
        <w:jc w:val="center"/>
        <w:rPr>
          <w:bCs/>
          <w:sz w:val="22"/>
          <w:szCs w:val="22"/>
        </w:rPr>
      </w:pPr>
      <w:r w:rsidRPr="001420DB">
        <w:rPr>
          <w:bCs/>
          <w:sz w:val="22"/>
          <w:szCs w:val="22"/>
        </w:rPr>
        <w:t xml:space="preserve">Саткинского муниципального района </w:t>
      </w:r>
    </w:p>
    <w:p w:rsidR="00652D50" w:rsidRPr="001420DB" w:rsidRDefault="00652D50" w:rsidP="00652D50">
      <w:pPr>
        <w:spacing w:line="276" w:lineRule="auto"/>
        <w:ind w:left="10632"/>
        <w:jc w:val="center"/>
        <w:rPr>
          <w:bCs/>
          <w:sz w:val="22"/>
          <w:szCs w:val="22"/>
        </w:rPr>
      </w:pPr>
      <w:r w:rsidRPr="001420DB">
        <w:rPr>
          <w:bCs/>
          <w:sz w:val="22"/>
          <w:szCs w:val="22"/>
        </w:rPr>
        <w:t xml:space="preserve">от </w:t>
      </w:r>
      <w:r>
        <w:rPr>
          <w:bCs/>
          <w:sz w:val="22"/>
          <w:szCs w:val="22"/>
        </w:rPr>
        <w:t>27.09.2023г. №380/76</w:t>
      </w:r>
    </w:p>
    <w:p w:rsidR="008631E0" w:rsidRDefault="008631E0" w:rsidP="008631E0">
      <w:pPr>
        <w:pStyle w:val="a9"/>
        <w:tabs>
          <w:tab w:val="left" w:pos="-426"/>
          <w:tab w:val="left" w:pos="-284"/>
        </w:tabs>
        <w:spacing w:line="276" w:lineRule="auto"/>
        <w:jc w:val="center"/>
        <w:rPr>
          <w:rFonts w:ascii="Times New Roman" w:eastAsiaTheme="minorHAnsi" w:hAnsi="Times New Roman"/>
          <w:bCs/>
          <w:color w:val="000000"/>
          <w:sz w:val="24"/>
          <w:szCs w:val="24"/>
          <w:lang w:eastAsia="en-US"/>
        </w:rPr>
      </w:pPr>
    </w:p>
    <w:p w:rsidR="00571138" w:rsidRDefault="008631E0" w:rsidP="008631E0">
      <w:pPr>
        <w:pStyle w:val="a9"/>
        <w:tabs>
          <w:tab w:val="left" w:pos="-426"/>
          <w:tab w:val="left" w:pos="-284"/>
        </w:tabs>
        <w:spacing w:line="276" w:lineRule="auto"/>
        <w:jc w:val="center"/>
        <w:rPr>
          <w:rFonts w:ascii="Times New Roman" w:eastAsiaTheme="minorHAnsi" w:hAnsi="Times New Roman"/>
          <w:bCs/>
          <w:color w:val="000000"/>
          <w:sz w:val="24"/>
          <w:szCs w:val="24"/>
          <w:lang w:eastAsia="en-US"/>
        </w:rPr>
      </w:pPr>
      <w:r w:rsidRPr="008631E0">
        <w:rPr>
          <w:rFonts w:ascii="Times New Roman" w:eastAsiaTheme="minorHAnsi" w:hAnsi="Times New Roman"/>
          <w:bCs/>
          <w:color w:val="000000"/>
          <w:sz w:val="24"/>
          <w:szCs w:val="24"/>
          <w:lang w:eastAsia="en-US"/>
        </w:rPr>
        <w:t>Отчет о выполнении плана организационно-технических мероприятий по повышению эффективности работы котельных и снижению убытков предприятий жилищно-коммунального хозяйства на 2023-2024 годы</w:t>
      </w:r>
    </w:p>
    <w:p w:rsidR="008631E0" w:rsidRPr="008631E0" w:rsidRDefault="008631E0" w:rsidP="008631E0">
      <w:pPr>
        <w:pStyle w:val="a9"/>
        <w:tabs>
          <w:tab w:val="left" w:pos="-426"/>
          <w:tab w:val="left" w:pos="-284"/>
        </w:tabs>
        <w:spacing w:line="276" w:lineRule="auto"/>
        <w:jc w:val="center"/>
        <w:rPr>
          <w:rFonts w:ascii="Times New Roman" w:hAnsi="Times New Roman"/>
          <w:sz w:val="24"/>
          <w:szCs w:val="24"/>
        </w:rPr>
      </w:pPr>
    </w:p>
    <w:tbl>
      <w:tblPr>
        <w:tblW w:w="15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1560"/>
        <w:gridCol w:w="1559"/>
        <w:gridCol w:w="1559"/>
        <w:gridCol w:w="1843"/>
        <w:gridCol w:w="1559"/>
        <w:gridCol w:w="1559"/>
        <w:gridCol w:w="1418"/>
        <w:gridCol w:w="1417"/>
      </w:tblGrid>
      <w:tr w:rsidR="00571138" w:rsidTr="008631E0">
        <w:trPr>
          <w:trHeight w:val="31"/>
        </w:trPr>
        <w:tc>
          <w:tcPr>
            <w:tcW w:w="3432" w:type="dxa"/>
            <w:shd w:val="solid" w:color="FFFFFF" w:fill="auto"/>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Планируемые мероприятия</w:t>
            </w:r>
          </w:p>
        </w:tc>
        <w:tc>
          <w:tcPr>
            <w:tcW w:w="6521" w:type="dxa"/>
            <w:gridSpan w:val="4"/>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Определено финансированием, в том числе:</w:t>
            </w:r>
          </w:p>
        </w:tc>
        <w:tc>
          <w:tcPr>
            <w:tcW w:w="5953" w:type="dxa"/>
            <w:gridSpan w:val="4"/>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Фактическое исполнение на 01.09.23</w:t>
            </w:r>
          </w:p>
        </w:tc>
      </w:tr>
      <w:tr w:rsidR="008631E0" w:rsidTr="008631E0">
        <w:trPr>
          <w:trHeight w:val="91"/>
        </w:trPr>
        <w:tc>
          <w:tcPr>
            <w:tcW w:w="3432" w:type="dxa"/>
            <w:shd w:val="solid" w:color="FFFFFF" w:fill="auto"/>
          </w:tcPr>
          <w:p w:rsidR="00571138" w:rsidRPr="008631E0" w:rsidRDefault="00571138" w:rsidP="008631E0">
            <w:pPr>
              <w:autoSpaceDE w:val="0"/>
              <w:autoSpaceDN w:val="0"/>
              <w:adjustRightInd w:val="0"/>
              <w:jc w:val="center"/>
              <w:rPr>
                <w:rFonts w:eastAsiaTheme="minorHAnsi"/>
                <w:color w:val="000000"/>
                <w:lang w:eastAsia="en-US"/>
              </w:rPr>
            </w:pPr>
          </w:p>
        </w:tc>
        <w:tc>
          <w:tcPr>
            <w:tcW w:w="1560"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Всего</w:t>
            </w:r>
          </w:p>
        </w:tc>
        <w:tc>
          <w:tcPr>
            <w:tcW w:w="1559"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областной бюджет</w:t>
            </w:r>
          </w:p>
        </w:tc>
        <w:tc>
          <w:tcPr>
            <w:tcW w:w="1559"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местный бюджет</w:t>
            </w: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собственные средства предприятий</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Всего</w:t>
            </w:r>
          </w:p>
        </w:tc>
        <w:tc>
          <w:tcPr>
            <w:tcW w:w="1559"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областной бюджет</w:t>
            </w:r>
          </w:p>
        </w:tc>
        <w:tc>
          <w:tcPr>
            <w:tcW w:w="1418"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местный бюджет</w:t>
            </w: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собственные средства предприятий</w:t>
            </w:r>
          </w:p>
        </w:tc>
      </w:tr>
      <w:tr w:rsidR="008631E0" w:rsidTr="008631E0">
        <w:trPr>
          <w:trHeight w:val="31"/>
        </w:trPr>
        <w:tc>
          <w:tcPr>
            <w:tcW w:w="3432" w:type="dxa"/>
            <w:shd w:val="solid" w:color="00FF0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ТЕПЛОСНАБЖЕНИЕ</w:t>
            </w:r>
          </w:p>
        </w:tc>
        <w:tc>
          <w:tcPr>
            <w:tcW w:w="1560"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11 768,596</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3 497,340</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5 891,256</w:t>
            </w:r>
          </w:p>
        </w:tc>
        <w:tc>
          <w:tcPr>
            <w:tcW w:w="1843"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2 380,000</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6 635,776</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1 049,000</w:t>
            </w:r>
          </w:p>
        </w:tc>
        <w:tc>
          <w:tcPr>
            <w:tcW w:w="1418"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3 206,776</w:t>
            </w:r>
          </w:p>
        </w:tc>
        <w:tc>
          <w:tcPr>
            <w:tcW w:w="1417"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2 380,000</w:t>
            </w: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Бакальское городское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7 452,410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3 497,340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1 975,070</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1 980,000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3 663,647</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1 049,000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634,647</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1 980,000</w:t>
            </w:r>
          </w:p>
        </w:tc>
      </w:tr>
      <w:tr w:rsidR="008631E0" w:rsidTr="008631E0">
        <w:trPr>
          <w:trHeight w:val="91"/>
        </w:trPr>
        <w:tc>
          <w:tcPr>
            <w:tcW w:w="3432" w:type="dxa"/>
          </w:tcPr>
          <w:p w:rsid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 xml:space="preserve">Модернизация (реконструкция) участка тепловой сети от 3ТК59 до 3ТК60 к ДК Горняков </w:t>
            </w:r>
          </w:p>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(Леонова 2,4)</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110,000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110,00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110,000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110,00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Модернизация (реконструкция) участка тепловой сети от котельной до насосной ЦР (замена задвижек)</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180,000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180,00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180,000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180,00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Модернизация (реконструкция) участка тепловой сети от 1 Тк62 до 1ТК65 (Железнодорожная 16)</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Модернизация (реконструкция) участка тепловой сети от 2ТУ92 до БМСЧ (2ТУ103 до 2ТУ105)</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710,000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710,00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710,000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710,00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Модернизация (реконструкция) участка тепловой сети от 2ТК47 до Д/сад №18</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470,000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470,00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470,000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470,00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Гидравлическая регулировка тепловых сетей г. Бакала</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260,000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260,00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260,000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260,00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Реконструкция тепловой сети (полиция)</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Модернизация (реконструкция) участка тепловой сети от 4ТУ311 Ленина 68 до 4ТК85 Ленина 64</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110,000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110,00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110,000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110,00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ascii="Calibri" w:eastAsiaTheme="minorHAnsi" w:hAnsi="Calibri" w:cs="Calibri"/>
                <w:color w:val="000000"/>
                <w:lang w:eastAsia="en-US"/>
              </w:rPr>
            </w:pPr>
            <w:r w:rsidRPr="008631E0">
              <w:rPr>
                <w:rFonts w:eastAsiaTheme="minorHAnsi"/>
                <w:color w:val="000000"/>
                <w:sz w:val="22"/>
                <w:szCs w:val="22"/>
                <w:lang w:eastAsia="en-US"/>
              </w:rPr>
              <w:t xml:space="preserve">Капитальный ремонт участка теплотрассы ул. Карла Маркса, 20 </w:t>
            </w:r>
            <w:r w:rsidRPr="008631E0">
              <w:rPr>
                <w:rFonts w:eastAsiaTheme="minorHAnsi"/>
                <w:color w:val="000000"/>
                <w:sz w:val="22"/>
                <w:szCs w:val="22"/>
                <w:lang w:eastAsia="en-US"/>
              </w:rPr>
              <w:lastRenderedPageBreak/>
              <w:t xml:space="preserve">м, </w:t>
            </w:r>
            <w:r w:rsidRPr="008631E0">
              <w:rPr>
                <w:rFonts w:ascii="Calibri" w:eastAsiaTheme="minorHAnsi" w:hAnsi="Calibri" w:cs="Calibri"/>
                <w:color w:val="000000"/>
                <w:sz w:val="22"/>
                <w:szCs w:val="22"/>
                <w:lang w:eastAsia="en-US"/>
              </w:rPr>
              <w:t>ø 50 мм</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lastRenderedPageBreak/>
              <w:t>30,000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30,000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30,000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lastRenderedPageBreak/>
              <w:t>Приобретение сетевых насосов на котельную в п. Рудничный</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498,626</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498,626</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Приобретение сетевых насосов для блочно-модульных котельных г.Бакал</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3 497,340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3 497,340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1 049,000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1 049,000</w:t>
            </w: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Мероприятия по отключению блочно-модульной котельной (п. Иркускан)</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958,570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958,570</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479,285</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479,285</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Капитальный ремонт котельного оборудования котельной п. Рудничный</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517,874</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517,874</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155,362</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155,362</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Межевое городское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1 892,268</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1 892,268</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1 892,268</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1 892,268</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Замена теплообменных аппаратов (Подогреватель ВВП №16-325-4000 латунь) 4шт на котельной</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1 507,200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1 507,200</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1 507,200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1 507,200</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трассы ГВС к домам ул. Шахтерская 19, 23</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385,068</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385,068</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385,068</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385,068</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Сулеинское городское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565,717</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515,717</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277,401</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227,401</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50,000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Замена горелки ГБГ-07., 2 шт.</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515,717</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515,717</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227,401</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227,401</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Замена задвижек на теплотрассах по ул. Коммунистической, Есенина</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w:t>
            </w: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Айлинское сельское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1 508,200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1 508,200</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452,460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452,460</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r>
      <w:tr w:rsidR="008631E0" w:rsidTr="008631E0">
        <w:trPr>
          <w:trHeight w:val="122"/>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Приобретние на блочно-модульную котельную дополнительного оборудования (теплообменники кожухотрубные, насос)</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1 508,200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1 508,200</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452,460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452,460</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Романовское сельское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350,000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350,000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350,000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350,000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теплотрассы по ул. Центральной</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350,000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350,000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350,000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350,000</w:t>
            </w:r>
          </w:p>
        </w:tc>
      </w:tr>
      <w:tr w:rsidR="008631E0" w:rsidTr="008631E0">
        <w:trPr>
          <w:trHeight w:val="31"/>
        </w:trPr>
        <w:tc>
          <w:tcPr>
            <w:tcW w:w="3432" w:type="dxa"/>
            <w:shd w:val="solid" w:color="00FF0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ВОДОСНАБЖЕНИЕ</w:t>
            </w:r>
          </w:p>
        </w:tc>
        <w:tc>
          <w:tcPr>
            <w:tcW w:w="1560"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6 299,641</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4 534,641</w:t>
            </w:r>
          </w:p>
        </w:tc>
        <w:tc>
          <w:tcPr>
            <w:tcW w:w="1843"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1 765,000</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4 395,754</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2 630,754</w:t>
            </w:r>
          </w:p>
        </w:tc>
        <w:tc>
          <w:tcPr>
            <w:tcW w:w="1417"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1 765,000</w:t>
            </w: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Бакальское городское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4 648,887</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2 953,887</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1 695,000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2 745,000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1 050,000</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1 695,000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Капитальный ремонт водовода по ул. Железнодорожная, Строителей г. Бакал, Челябинской области</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1 453,887</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1 453,887</w:t>
            </w: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122"/>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 xml:space="preserve">Капитальный ремонт участка водовода холодной воды по ул. Костылева, расположенного по адресу: Челябинская область, г. </w:t>
            </w:r>
            <w:r w:rsidRPr="008631E0">
              <w:rPr>
                <w:rFonts w:eastAsiaTheme="minorHAnsi"/>
                <w:color w:val="000000"/>
                <w:sz w:val="22"/>
                <w:szCs w:val="22"/>
                <w:lang w:eastAsia="en-US"/>
              </w:rPr>
              <w:lastRenderedPageBreak/>
              <w:t>Бакал</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lastRenderedPageBreak/>
              <w:t>1 000,000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1 000,000</w:t>
            </w: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1 000,000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1 000,000</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lastRenderedPageBreak/>
              <w:t>Капитальный ремонт разводной системы Шахтной насосной</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280,000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280,00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280,000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280,00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насосного оборудования в насосной станции № 5</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255,000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255,00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255,000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255,00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насоса VILLA c капитальным ремонтом двигателей в Шахтной насосной</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440,000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440,00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440,000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440,00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скважины № 2 ОФС  (здание, насосное оборудование)</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360,000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360,00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360,000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360,00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Ревизия частотных преобразователей</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360,000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360,00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360,000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360,00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Выполнение работ по Капитальному ремонту скважин в Бакальском городском поселении</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500,000</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50,000</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Межевое городское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380,754</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380,754</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380,754</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380,754</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Капитальный ремонт водовода и ВК-76.6 по ул. Горная</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380,754</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380,754</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380,754</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380,754</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Бердяушское городское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70,000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70,000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70,000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70,000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Приобретение насоса ЭЦВ</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40,000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40,000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Поверка приборов учета воды на водоразборной скважине №3,1998</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30,000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30,000</w:t>
            </w: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Айлинское сельское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1 200,000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1 200,000</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1 200,000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1 200,000</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r>
      <w:tr w:rsidR="008631E0" w:rsidTr="008631E0">
        <w:trPr>
          <w:trHeight w:val="48"/>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сетей водонабжения ул. Пушкина</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597,628</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597,628</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597,628</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597,628</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оборудования скважины №10 д.Петромихайловка</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65,000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65,000</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65,000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65,000</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сетей водоснабжения ул. Карла Маркса</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204,347</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204,347</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204,347</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204,347</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Ремонт водовода Петромихайловка</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333,025</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333,025</w:t>
            </w:r>
          </w:p>
        </w:tc>
        <w:tc>
          <w:tcPr>
            <w:tcW w:w="1843"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333,025</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333,025</w:t>
            </w:r>
          </w:p>
        </w:tc>
        <w:tc>
          <w:tcPr>
            <w:tcW w:w="1417" w:type="dxa"/>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31"/>
        </w:trPr>
        <w:tc>
          <w:tcPr>
            <w:tcW w:w="3432" w:type="dxa"/>
            <w:shd w:val="solid" w:color="00FF0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ВОДООТВЕДЕНИЕ</w:t>
            </w:r>
          </w:p>
        </w:tc>
        <w:tc>
          <w:tcPr>
            <w:tcW w:w="1560"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1 677,757</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843"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43,000</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1 677,757</w:t>
            </w:r>
          </w:p>
        </w:tc>
        <w:tc>
          <w:tcPr>
            <w:tcW w:w="1559"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417" w:type="dxa"/>
            <w:shd w:val="solid" w:color="00FF0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43,000</w:t>
            </w: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Саткинское городское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r>
      <w:tr w:rsidR="008631E0" w:rsidTr="008631E0">
        <w:trPr>
          <w:trHeight w:val="9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Капитальный ремонт участка сети водоотведения по адресу: г. Сатка, Западный м-он, 15</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1 023,100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1 023,100</w:t>
            </w: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1 023,100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1 023,100</w:t>
            </w: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154"/>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 xml:space="preserve">Капитальный ремонт участка сети водоотведения по адресу: территория между многоквартирными домами № 26 </w:t>
            </w:r>
            <w:r w:rsidRPr="008631E0">
              <w:rPr>
                <w:rFonts w:eastAsiaTheme="minorHAnsi"/>
                <w:color w:val="000000"/>
                <w:sz w:val="22"/>
                <w:szCs w:val="22"/>
                <w:lang w:eastAsia="en-US"/>
              </w:rPr>
              <w:lastRenderedPageBreak/>
              <w:t>по ул. 50 лет ВЛКСМ и №7 по ул. Солнечная, г. Сатка</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lastRenderedPageBreak/>
              <w:t>611,657</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611,657</w:t>
            </w: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611,657</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611,657</w:t>
            </w: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p>
        </w:tc>
      </w:tr>
      <w:tr w:rsidR="008631E0" w:rsidTr="008631E0">
        <w:trPr>
          <w:trHeight w:val="31"/>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lastRenderedPageBreak/>
              <w:t>Бердяушское городское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43,000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43,000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43,000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43,000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Приобретение насоса СМ 100-65-200-2</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35,000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35,000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35,000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35,000</w:t>
            </w:r>
          </w:p>
        </w:tc>
      </w:tr>
      <w:tr w:rsidR="008631E0" w:rsidTr="008631E0">
        <w:trPr>
          <w:trHeight w:val="58"/>
        </w:trPr>
        <w:tc>
          <w:tcPr>
            <w:tcW w:w="3432" w:type="dxa"/>
            <w:shd w:val="solid" w:color="FFFFFF" w:fill="auto"/>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Приобретение и установка эл.счетчика и пускового оборудования на ОС п. Жукатау</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8,000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8,000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8,000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8,000</w:t>
            </w:r>
          </w:p>
        </w:tc>
      </w:tr>
      <w:tr w:rsidR="008631E0" w:rsidTr="008631E0">
        <w:trPr>
          <w:trHeight w:val="31"/>
        </w:trPr>
        <w:tc>
          <w:tcPr>
            <w:tcW w:w="3432" w:type="dxa"/>
            <w:shd w:val="solid" w:color="CCFFCC"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ЭЛЕКТРОСНАБЖЕНИЕ</w:t>
            </w:r>
          </w:p>
        </w:tc>
        <w:tc>
          <w:tcPr>
            <w:tcW w:w="1560" w:type="dxa"/>
            <w:shd w:val="solid" w:color="CCFFCC"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c>
          <w:tcPr>
            <w:tcW w:w="1559" w:type="dxa"/>
            <w:shd w:val="solid" w:color="CCFFCC"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CCFFCC"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843" w:type="dxa"/>
            <w:shd w:val="solid" w:color="CCFFCC"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c>
          <w:tcPr>
            <w:tcW w:w="1559" w:type="dxa"/>
            <w:shd w:val="solid" w:color="CCFFCC"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c>
          <w:tcPr>
            <w:tcW w:w="1559" w:type="dxa"/>
            <w:shd w:val="solid" w:color="CCFFCC"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CCFFCC"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7" w:type="dxa"/>
            <w:shd w:val="solid" w:color="CCFFCC"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r>
      <w:tr w:rsidR="008631E0" w:rsidTr="008631E0">
        <w:trPr>
          <w:trHeight w:val="60"/>
        </w:trPr>
        <w:tc>
          <w:tcPr>
            <w:tcW w:w="3432" w:type="dxa"/>
            <w:shd w:val="solid" w:color="FF8080" w:fill="auto"/>
          </w:tcPr>
          <w:p w:rsidR="00571138" w:rsidRPr="008631E0" w:rsidRDefault="00571138" w:rsidP="008631E0">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Межевое городское поселение поселение</w:t>
            </w:r>
          </w:p>
        </w:tc>
        <w:tc>
          <w:tcPr>
            <w:tcW w:w="1560"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843"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c>
          <w:tcPr>
            <w:tcW w:w="1559"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7" w:type="dxa"/>
            <w:shd w:val="solid" w:color="FF8080" w:fill="auto"/>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r>
      <w:tr w:rsidR="008631E0" w:rsidTr="008631E0">
        <w:trPr>
          <w:trHeight w:val="60"/>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Ревизия трансформаторной подстанции - замена масла</w:t>
            </w:r>
          </w:p>
        </w:tc>
        <w:tc>
          <w:tcPr>
            <w:tcW w:w="1560"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400,000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843"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400,000</w:t>
            </w:r>
          </w:p>
        </w:tc>
        <w:tc>
          <w:tcPr>
            <w:tcW w:w="1559" w:type="dxa"/>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400,000</w:t>
            </w:r>
          </w:p>
        </w:tc>
        <w:tc>
          <w:tcPr>
            <w:tcW w:w="1559" w:type="dxa"/>
          </w:tcPr>
          <w:p w:rsidR="00571138" w:rsidRPr="008631E0" w:rsidRDefault="00571138">
            <w:pPr>
              <w:autoSpaceDE w:val="0"/>
              <w:autoSpaceDN w:val="0"/>
              <w:adjustRightInd w:val="0"/>
              <w:jc w:val="center"/>
              <w:rPr>
                <w:rFonts w:eastAsiaTheme="minorHAnsi"/>
                <w:color w:val="000000"/>
                <w:lang w:eastAsia="en-US"/>
              </w:rPr>
            </w:pPr>
          </w:p>
        </w:tc>
        <w:tc>
          <w:tcPr>
            <w:tcW w:w="1418" w:type="dxa"/>
          </w:tcPr>
          <w:p w:rsidR="00571138" w:rsidRPr="008631E0" w:rsidRDefault="00571138">
            <w:pPr>
              <w:autoSpaceDE w:val="0"/>
              <w:autoSpaceDN w:val="0"/>
              <w:adjustRightInd w:val="0"/>
              <w:jc w:val="center"/>
              <w:rPr>
                <w:rFonts w:eastAsiaTheme="minorHAnsi"/>
                <w:color w:val="000000"/>
                <w:lang w:eastAsia="en-US"/>
              </w:rPr>
            </w:pPr>
          </w:p>
        </w:tc>
        <w:tc>
          <w:tcPr>
            <w:tcW w:w="1417" w:type="dxa"/>
            <w:shd w:val="solid" w:color="FFFFFF" w:fill="auto"/>
          </w:tcPr>
          <w:p w:rsidR="00571138" w:rsidRPr="008631E0" w:rsidRDefault="00571138">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400,000</w:t>
            </w:r>
          </w:p>
        </w:tc>
      </w:tr>
      <w:tr w:rsidR="008631E0" w:rsidTr="008631E0">
        <w:trPr>
          <w:trHeight w:val="31"/>
        </w:trPr>
        <w:tc>
          <w:tcPr>
            <w:tcW w:w="3432" w:type="dxa"/>
            <w:shd w:val="solid" w:color="CCCCFF" w:fill="auto"/>
          </w:tcPr>
          <w:p w:rsidR="00571138" w:rsidRPr="008631E0" w:rsidRDefault="00571138" w:rsidP="008631E0">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ВСЕГО:</w:t>
            </w:r>
          </w:p>
        </w:tc>
        <w:tc>
          <w:tcPr>
            <w:tcW w:w="1560" w:type="dxa"/>
            <w:shd w:val="solid" w:color="CCCCFF" w:fill="auto"/>
          </w:tcPr>
          <w:p w:rsidR="00571138" w:rsidRPr="008631E0" w:rsidRDefault="00571138">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20 145,993</w:t>
            </w:r>
          </w:p>
        </w:tc>
        <w:tc>
          <w:tcPr>
            <w:tcW w:w="1559" w:type="dxa"/>
            <w:shd w:val="solid" w:color="CCCCFF" w:fill="auto"/>
          </w:tcPr>
          <w:p w:rsidR="00571138" w:rsidRPr="008631E0" w:rsidRDefault="00571138">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3 497,340</w:t>
            </w:r>
          </w:p>
        </w:tc>
        <w:tc>
          <w:tcPr>
            <w:tcW w:w="1559" w:type="dxa"/>
            <w:shd w:val="solid" w:color="CCCCFF" w:fill="auto"/>
          </w:tcPr>
          <w:p w:rsidR="00571138" w:rsidRPr="008631E0" w:rsidRDefault="00571138">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12 060,653</w:t>
            </w:r>
          </w:p>
        </w:tc>
        <w:tc>
          <w:tcPr>
            <w:tcW w:w="1843" w:type="dxa"/>
            <w:shd w:val="solid" w:color="CCCCFF" w:fill="auto"/>
          </w:tcPr>
          <w:p w:rsidR="00571138" w:rsidRPr="008631E0" w:rsidRDefault="00571138">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4 588,000</w:t>
            </w:r>
          </w:p>
        </w:tc>
        <w:tc>
          <w:tcPr>
            <w:tcW w:w="1559" w:type="dxa"/>
            <w:shd w:val="solid" w:color="CCCCFF" w:fill="auto"/>
          </w:tcPr>
          <w:p w:rsidR="00571138" w:rsidRPr="008631E0" w:rsidRDefault="00571138">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13 109,287</w:t>
            </w:r>
          </w:p>
        </w:tc>
        <w:tc>
          <w:tcPr>
            <w:tcW w:w="1559" w:type="dxa"/>
            <w:shd w:val="solid" w:color="CCCCFF" w:fill="auto"/>
          </w:tcPr>
          <w:p w:rsidR="00571138" w:rsidRPr="008631E0" w:rsidRDefault="00571138">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1 049,000</w:t>
            </w:r>
          </w:p>
        </w:tc>
        <w:tc>
          <w:tcPr>
            <w:tcW w:w="1418" w:type="dxa"/>
            <w:shd w:val="solid" w:color="CCCCFF" w:fill="auto"/>
          </w:tcPr>
          <w:p w:rsidR="00571138" w:rsidRPr="008631E0" w:rsidRDefault="00571138">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7 472,287</w:t>
            </w:r>
          </w:p>
        </w:tc>
        <w:tc>
          <w:tcPr>
            <w:tcW w:w="1417" w:type="dxa"/>
            <w:shd w:val="solid" w:color="CCCCFF" w:fill="auto"/>
          </w:tcPr>
          <w:p w:rsidR="00571138" w:rsidRPr="008631E0" w:rsidRDefault="00571138">
            <w:pPr>
              <w:autoSpaceDE w:val="0"/>
              <w:autoSpaceDN w:val="0"/>
              <w:adjustRightInd w:val="0"/>
              <w:jc w:val="center"/>
              <w:rPr>
                <w:rFonts w:eastAsiaTheme="minorHAnsi"/>
                <w:b/>
                <w:bCs/>
                <w:i/>
                <w:iCs/>
                <w:color w:val="000000"/>
                <w:lang w:eastAsia="en-US"/>
              </w:rPr>
            </w:pPr>
            <w:r w:rsidRPr="008631E0">
              <w:rPr>
                <w:rFonts w:eastAsiaTheme="minorHAnsi"/>
                <w:b/>
                <w:bCs/>
                <w:i/>
                <w:iCs/>
                <w:color w:val="000000"/>
                <w:sz w:val="22"/>
                <w:szCs w:val="22"/>
                <w:lang w:eastAsia="en-US"/>
              </w:rPr>
              <w:t>4 588,000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Саткинское городское поселение</w:t>
            </w:r>
          </w:p>
        </w:tc>
        <w:tc>
          <w:tcPr>
            <w:tcW w:w="1560"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843"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1 634,757</w:t>
            </w:r>
          </w:p>
        </w:tc>
        <w:tc>
          <w:tcPr>
            <w:tcW w:w="1417"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Бакальское городское поселение</w:t>
            </w:r>
          </w:p>
        </w:tc>
        <w:tc>
          <w:tcPr>
            <w:tcW w:w="1560"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12 101,297</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3 497,340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4 928,957</w:t>
            </w:r>
          </w:p>
        </w:tc>
        <w:tc>
          <w:tcPr>
            <w:tcW w:w="1843"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3 675,000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6 408,647</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1 049,000</w:t>
            </w:r>
          </w:p>
        </w:tc>
        <w:tc>
          <w:tcPr>
            <w:tcW w:w="1418"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1 684,647</w:t>
            </w:r>
          </w:p>
        </w:tc>
        <w:tc>
          <w:tcPr>
            <w:tcW w:w="1417"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3 675,000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Межевое городское поселение</w:t>
            </w:r>
          </w:p>
        </w:tc>
        <w:tc>
          <w:tcPr>
            <w:tcW w:w="1560"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2 673,022</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2 273,022</w:t>
            </w:r>
          </w:p>
        </w:tc>
        <w:tc>
          <w:tcPr>
            <w:tcW w:w="1843"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2 673,022</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2 273,022</w:t>
            </w:r>
          </w:p>
        </w:tc>
        <w:tc>
          <w:tcPr>
            <w:tcW w:w="1417"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400,000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Бердяушское городское поселение</w:t>
            </w:r>
          </w:p>
        </w:tc>
        <w:tc>
          <w:tcPr>
            <w:tcW w:w="1560"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113,000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843"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113,000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113,000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7"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113,000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Сулеинское городское поселение</w:t>
            </w:r>
          </w:p>
        </w:tc>
        <w:tc>
          <w:tcPr>
            <w:tcW w:w="1560"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565,717</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515,717</w:t>
            </w:r>
          </w:p>
        </w:tc>
        <w:tc>
          <w:tcPr>
            <w:tcW w:w="1843"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277,401</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227,401</w:t>
            </w:r>
          </w:p>
        </w:tc>
        <w:tc>
          <w:tcPr>
            <w:tcW w:w="1417"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50,000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Айлинское сельское поселение</w:t>
            </w:r>
          </w:p>
        </w:tc>
        <w:tc>
          <w:tcPr>
            <w:tcW w:w="1560"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2 708,200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2 708,200</w:t>
            </w:r>
          </w:p>
        </w:tc>
        <w:tc>
          <w:tcPr>
            <w:tcW w:w="1843"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1 652,460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1 652,460</w:t>
            </w:r>
          </w:p>
        </w:tc>
        <w:tc>
          <w:tcPr>
            <w:tcW w:w="1417"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r>
      <w:tr w:rsidR="008631E0" w:rsidTr="008631E0">
        <w:trPr>
          <w:trHeight w:val="31"/>
        </w:trPr>
        <w:tc>
          <w:tcPr>
            <w:tcW w:w="3432" w:type="dxa"/>
          </w:tcPr>
          <w:p w:rsidR="00571138" w:rsidRPr="008631E0" w:rsidRDefault="00571138" w:rsidP="008631E0">
            <w:pPr>
              <w:autoSpaceDE w:val="0"/>
              <w:autoSpaceDN w:val="0"/>
              <w:adjustRightInd w:val="0"/>
              <w:jc w:val="center"/>
              <w:rPr>
                <w:rFonts w:eastAsiaTheme="minorHAnsi"/>
                <w:color w:val="000000"/>
                <w:lang w:eastAsia="en-US"/>
              </w:rPr>
            </w:pPr>
            <w:r w:rsidRPr="008631E0">
              <w:rPr>
                <w:rFonts w:eastAsiaTheme="minorHAnsi"/>
                <w:color w:val="000000"/>
                <w:sz w:val="22"/>
                <w:szCs w:val="22"/>
                <w:lang w:eastAsia="en-US"/>
              </w:rPr>
              <w:t>Романовское сельское поселение</w:t>
            </w:r>
          </w:p>
        </w:tc>
        <w:tc>
          <w:tcPr>
            <w:tcW w:w="1560"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350,000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843"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350,000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350,000</w:t>
            </w:r>
          </w:p>
        </w:tc>
        <w:tc>
          <w:tcPr>
            <w:tcW w:w="1559"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8"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0,000</w:t>
            </w:r>
          </w:p>
        </w:tc>
        <w:tc>
          <w:tcPr>
            <w:tcW w:w="1417" w:type="dxa"/>
          </w:tcPr>
          <w:p w:rsidR="00571138" w:rsidRPr="008631E0" w:rsidRDefault="00571138">
            <w:pPr>
              <w:autoSpaceDE w:val="0"/>
              <w:autoSpaceDN w:val="0"/>
              <w:adjustRightInd w:val="0"/>
              <w:jc w:val="center"/>
              <w:rPr>
                <w:rFonts w:eastAsiaTheme="minorHAnsi"/>
                <w:b/>
                <w:bCs/>
                <w:color w:val="000000"/>
                <w:lang w:eastAsia="en-US"/>
              </w:rPr>
            </w:pPr>
            <w:r w:rsidRPr="008631E0">
              <w:rPr>
                <w:rFonts w:eastAsiaTheme="minorHAnsi"/>
                <w:b/>
                <w:bCs/>
                <w:color w:val="000000"/>
                <w:sz w:val="22"/>
                <w:szCs w:val="22"/>
                <w:lang w:eastAsia="en-US"/>
              </w:rPr>
              <w:t>350,000</w:t>
            </w:r>
          </w:p>
        </w:tc>
      </w:tr>
    </w:tbl>
    <w:p w:rsidR="00380FE7" w:rsidRDefault="007C7B91" w:rsidP="007C7B91">
      <w:pPr>
        <w:pStyle w:val="a3"/>
      </w:pPr>
      <w:r>
        <w:t xml:space="preserve"> </w:t>
      </w:r>
    </w:p>
    <w:sectPr w:rsidR="00380FE7" w:rsidSect="00571138">
      <w:pgSz w:w="16838" w:h="11906" w:orient="landscape"/>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0E01A98"/>
    <w:multiLevelType w:val="hybridMultilevel"/>
    <w:tmpl w:val="CD5CF8D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1983509"/>
    <w:multiLevelType w:val="hybridMultilevel"/>
    <w:tmpl w:val="8D1E2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33F18"/>
    <w:multiLevelType w:val="hybridMultilevel"/>
    <w:tmpl w:val="8F4CE9E8"/>
    <w:lvl w:ilvl="0" w:tplc="527E44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DE7266"/>
    <w:multiLevelType w:val="hybridMultilevel"/>
    <w:tmpl w:val="87C88C80"/>
    <w:lvl w:ilvl="0" w:tplc="D1BEE71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24DA2"/>
    <w:multiLevelType w:val="hybridMultilevel"/>
    <w:tmpl w:val="0AB2A2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EA65EC5"/>
    <w:multiLevelType w:val="hybridMultilevel"/>
    <w:tmpl w:val="D4E869F2"/>
    <w:lvl w:ilvl="0" w:tplc="0419000F">
      <w:start w:val="1"/>
      <w:numFmt w:val="decimal"/>
      <w:lvlText w:val="%1."/>
      <w:lvlJc w:val="left"/>
      <w:pPr>
        <w:tabs>
          <w:tab w:val="num" w:pos="10567"/>
        </w:tabs>
        <w:ind w:left="1056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124E01"/>
    <w:multiLevelType w:val="hybridMultilevel"/>
    <w:tmpl w:val="C20CC792"/>
    <w:lvl w:ilvl="0" w:tplc="99FA8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23B4FB9"/>
    <w:multiLevelType w:val="hybridMultilevel"/>
    <w:tmpl w:val="59E66878"/>
    <w:lvl w:ilvl="0" w:tplc="0419000F">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C565BE6"/>
    <w:multiLevelType w:val="hybridMultilevel"/>
    <w:tmpl w:val="7932F5A0"/>
    <w:lvl w:ilvl="0" w:tplc="903831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3"/>
  </w:num>
  <w:num w:numId="4">
    <w:abstractNumId w:val="7"/>
  </w:num>
  <w:num w:numId="5">
    <w:abstractNumId w:val="5"/>
  </w:num>
  <w:num w:numId="6">
    <w:abstractNumId w:val="4"/>
  </w:num>
  <w:num w:numId="7">
    <w:abstractNumId w:val="10"/>
  </w:num>
  <w:num w:numId="8">
    <w:abstractNumId w:val="8"/>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926347"/>
    <w:rsid w:val="00045CB3"/>
    <w:rsid w:val="00061759"/>
    <w:rsid w:val="00070C7D"/>
    <w:rsid w:val="000A1FC6"/>
    <w:rsid w:val="000A5013"/>
    <w:rsid w:val="000B4450"/>
    <w:rsid w:val="000D4D1A"/>
    <w:rsid w:val="000E2A36"/>
    <w:rsid w:val="00120408"/>
    <w:rsid w:val="00125915"/>
    <w:rsid w:val="001420DB"/>
    <w:rsid w:val="0016569F"/>
    <w:rsid w:val="00173EB0"/>
    <w:rsid w:val="001D2014"/>
    <w:rsid w:val="001F2293"/>
    <w:rsid w:val="002278C2"/>
    <w:rsid w:val="002627E8"/>
    <w:rsid w:val="0029171B"/>
    <w:rsid w:val="002A6A37"/>
    <w:rsid w:val="002D54C5"/>
    <w:rsid w:val="00336EE8"/>
    <w:rsid w:val="00340BC3"/>
    <w:rsid w:val="0035513E"/>
    <w:rsid w:val="00360E7A"/>
    <w:rsid w:val="00364E78"/>
    <w:rsid w:val="00372DE2"/>
    <w:rsid w:val="00380FE7"/>
    <w:rsid w:val="003D3112"/>
    <w:rsid w:val="003D4358"/>
    <w:rsid w:val="003D5323"/>
    <w:rsid w:val="00441B84"/>
    <w:rsid w:val="004467BB"/>
    <w:rsid w:val="0045090D"/>
    <w:rsid w:val="0045240B"/>
    <w:rsid w:val="0046126A"/>
    <w:rsid w:val="00473910"/>
    <w:rsid w:val="0048175A"/>
    <w:rsid w:val="00487989"/>
    <w:rsid w:val="004D0F48"/>
    <w:rsid w:val="004F1CF2"/>
    <w:rsid w:val="004F5AF1"/>
    <w:rsid w:val="00530D6B"/>
    <w:rsid w:val="00561880"/>
    <w:rsid w:val="0056792B"/>
    <w:rsid w:val="00571138"/>
    <w:rsid w:val="005849DA"/>
    <w:rsid w:val="005A4332"/>
    <w:rsid w:val="005B4495"/>
    <w:rsid w:val="005C2E14"/>
    <w:rsid w:val="005C3E4F"/>
    <w:rsid w:val="006058E4"/>
    <w:rsid w:val="00624110"/>
    <w:rsid w:val="006258C2"/>
    <w:rsid w:val="00626FDB"/>
    <w:rsid w:val="0063392C"/>
    <w:rsid w:val="00635B09"/>
    <w:rsid w:val="00652D50"/>
    <w:rsid w:val="006607B1"/>
    <w:rsid w:val="00664E14"/>
    <w:rsid w:val="006855AF"/>
    <w:rsid w:val="006953FD"/>
    <w:rsid w:val="006A01E4"/>
    <w:rsid w:val="006A55B6"/>
    <w:rsid w:val="006C0704"/>
    <w:rsid w:val="006D6269"/>
    <w:rsid w:val="0070014C"/>
    <w:rsid w:val="00740FA5"/>
    <w:rsid w:val="00755FAD"/>
    <w:rsid w:val="0076254F"/>
    <w:rsid w:val="00771789"/>
    <w:rsid w:val="00781DCA"/>
    <w:rsid w:val="007C7B91"/>
    <w:rsid w:val="007E2F6D"/>
    <w:rsid w:val="007E5785"/>
    <w:rsid w:val="008474AD"/>
    <w:rsid w:val="008631E0"/>
    <w:rsid w:val="0086504A"/>
    <w:rsid w:val="0086738E"/>
    <w:rsid w:val="00867C4A"/>
    <w:rsid w:val="008817C2"/>
    <w:rsid w:val="008902B6"/>
    <w:rsid w:val="00896A3C"/>
    <w:rsid w:val="008A155A"/>
    <w:rsid w:val="008B4D11"/>
    <w:rsid w:val="008D0DC5"/>
    <w:rsid w:val="00915138"/>
    <w:rsid w:val="00926347"/>
    <w:rsid w:val="009347AC"/>
    <w:rsid w:val="009714C9"/>
    <w:rsid w:val="009756E9"/>
    <w:rsid w:val="009764F9"/>
    <w:rsid w:val="0098437B"/>
    <w:rsid w:val="009A4ADB"/>
    <w:rsid w:val="009C2DD4"/>
    <w:rsid w:val="009C615D"/>
    <w:rsid w:val="00A104A0"/>
    <w:rsid w:val="00A14177"/>
    <w:rsid w:val="00A27F2F"/>
    <w:rsid w:val="00A30B83"/>
    <w:rsid w:val="00A44DFC"/>
    <w:rsid w:val="00A46F78"/>
    <w:rsid w:val="00A51708"/>
    <w:rsid w:val="00A70848"/>
    <w:rsid w:val="00A72079"/>
    <w:rsid w:val="00A870A2"/>
    <w:rsid w:val="00AA3E4A"/>
    <w:rsid w:val="00AB0AD8"/>
    <w:rsid w:val="00AC119B"/>
    <w:rsid w:val="00B01464"/>
    <w:rsid w:val="00B10D7A"/>
    <w:rsid w:val="00B633BB"/>
    <w:rsid w:val="00B6691F"/>
    <w:rsid w:val="00B66CC3"/>
    <w:rsid w:val="00B74E8E"/>
    <w:rsid w:val="00B827BF"/>
    <w:rsid w:val="00B90EAE"/>
    <w:rsid w:val="00BA29B4"/>
    <w:rsid w:val="00BA70B7"/>
    <w:rsid w:val="00C0400B"/>
    <w:rsid w:val="00C04E30"/>
    <w:rsid w:val="00C24D12"/>
    <w:rsid w:val="00C63A21"/>
    <w:rsid w:val="00C77047"/>
    <w:rsid w:val="00CB7BAE"/>
    <w:rsid w:val="00D03347"/>
    <w:rsid w:val="00D30179"/>
    <w:rsid w:val="00D3457D"/>
    <w:rsid w:val="00D41785"/>
    <w:rsid w:val="00D67953"/>
    <w:rsid w:val="00D96734"/>
    <w:rsid w:val="00DA1136"/>
    <w:rsid w:val="00DD4049"/>
    <w:rsid w:val="00DD57B8"/>
    <w:rsid w:val="00E01997"/>
    <w:rsid w:val="00E248FB"/>
    <w:rsid w:val="00E303DF"/>
    <w:rsid w:val="00E33BE2"/>
    <w:rsid w:val="00E67CC0"/>
    <w:rsid w:val="00EB5DAA"/>
    <w:rsid w:val="00EB6C00"/>
    <w:rsid w:val="00EE3495"/>
    <w:rsid w:val="00F00046"/>
    <w:rsid w:val="00F100F3"/>
    <w:rsid w:val="00F72FA6"/>
    <w:rsid w:val="00F72FE8"/>
    <w:rsid w:val="00F86015"/>
    <w:rsid w:val="00F9343D"/>
    <w:rsid w:val="00FB205D"/>
    <w:rsid w:val="00FB56C7"/>
    <w:rsid w:val="00FC60E6"/>
    <w:rsid w:val="00FD0E56"/>
    <w:rsid w:val="00FF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6347"/>
    <w:pPr>
      <w:suppressAutoHyphens/>
      <w:spacing w:after="120"/>
    </w:pPr>
    <w:rPr>
      <w:lang w:eastAsia="ar-SA"/>
    </w:rPr>
  </w:style>
  <w:style w:type="character" w:customStyle="1" w:styleId="a4">
    <w:name w:val="Основной текст Знак"/>
    <w:basedOn w:val="a0"/>
    <w:link w:val="a3"/>
    <w:rsid w:val="00926347"/>
    <w:rPr>
      <w:rFonts w:ascii="Times New Roman" w:eastAsia="Times New Roman" w:hAnsi="Times New Roman" w:cs="Times New Roman"/>
      <w:sz w:val="24"/>
      <w:szCs w:val="24"/>
      <w:lang w:eastAsia="ar-SA"/>
    </w:rPr>
  </w:style>
  <w:style w:type="paragraph" w:styleId="a5">
    <w:name w:val="Subtitle"/>
    <w:basedOn w:val="a"/>
    <w:next w:val="a3"/>
    <w:link w:val="a6"/>
    <w:qFormat/>
    <w:rsid w:val="00926347"/>
    <w:pPr>
      <w:suppressAutoHyphens/>
      <w:jc w:val="center"/>
    </w:pPr>
    <w:rPr>
      <w:b/>
      <w:bCs/>
      <w:sz w:val="40"/>
      <w:lang w:eastAsia="ar-SA"/>
    </w:rPr>
  </w:style>
  <w:style w:type="character" w:customStyle="1" w:styleId="a6">
    <w:name w:val="Подзаголовок Знак"/>
    <w:basedOn w:val="a0"/>
    <w:link w:val="a5"/>
    <w:rsid w:val="00926347"/>
    <w:rPr>
      <w:rFonts w:ascii="Times New Roman" w:eastAsia="Times New Roman" w:hAnsi="Times New Roman" w:cs="Times New Roman"/>
      <w:b/>
      <w:bCs/>
      <w:sz w:val="40"/>
      <w:szCs w:val="24"/>
      <w:lang w:eastAsia="ar-SA"/>
    </w:rPr>
  </w:style>
  <w:style w:type="paragraph" w:styleId="a7">
    <w:name w:val="Balloon Text"/>
    <w:basedOn w:val="a"/>
    <w:link w:val="a8"/>
    <w:semiHidden/>
    <w:unhideWhenUsed/>
    <w:rsid w:val="00926347"/>
    <w:rPr>
      <w:rFonts w:ascii="Tahoma" w:hAnsi="Tahoma" w:cs="Tahoma"/>
      <w:sz w:val="16"/>
      <w:szCs w:val="16"/>
    </w:rPr>
  </w:style>
  <w:style w:type="character" w:customStyle="1" w:styleId="a8">
    <w:name w:val="Текст выноски Знак"/>
    <w:basedOn w:val="a0"/>
    <w:link w:val="a7"/>
    <w:uiPriority w:val="99"/>
    <w:semiHidden/>
    <w:rsid w:val="00926347"/>
    <w:rPr>
      <w:rFonts w:ascii="Tahoma" w:eastAsia="Times New Roman" w:hAnsi="Tahoma" w:cs="Tahoma"/>
      <w:sz w:val="16"/>
      <w:szCs w:val="16"/>
      <w:lang w:eastAsia="ru-RU"/>
    </w:rPr>
  </w:style>
  <w:style w:type="paragraph" w:styleId="a9">
    <w:name w:val="No Spacing"/>
    <w:aliases w:val="для таблиц,Без интервала2,No Spacing"/>
    <w:link w:val="aa"/>
    <w:uiPriority w:val="1"/>
    <w:qFormat/>
    <w:rsid w:val="00A72079"/>
    <w:pPr>
      <w:spacing w:after="0" w:line="240" w:lineRule="auto"/>
    </w:pPr>
    <w:rPr>
      <w:rFonts w:ascii="Calibri" w:eastAsia="Times New Roman" w:hAnsi="Calibri" w:cs="Times New Roman"/>
      <w:lang w:eastAsia="ru-RU"/>
    </w:rPr>
  </w:style>
  <w:style w:type="character" w:customStyle="1" w:styleId="aa">
    <w:name w:val="Без интервала Знак"/>
    <w:aliases w:val="для таблиц Знак,Без интервала2 Знак,No Spacing Знак"/>
    <w:link w:val="a9"/>
    <w:uiPriority w:val="1"/>
    <w:locked/>
    <w:rsid w:val="001420DB"/>
    <w:rPr>
      <w:rFonts w:ascii="Calibri" w:eastAsia="Times New Roman" w:hAnsi="Calibri" w:cs="Times New Roman"/>
      <w:lang w:eastAsia="ru-RU"/>
    </w:rPr>
  </w:style>
  <w:style w:type="paragraph" w:styleId="ab">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w:basedOn w:val="a"/>
    <w:link w:val="1"/>
    <w:uiPriority w:val="99"/>
    <w:qFormat/>
    <w:rsid w:val="007C7B91"/>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w:link w:val="ab"/>
    <w:uiPriority w:val="99"/>
    <w:locked/>
    <w:rsid w:val="007C7B91"/>
    <w:rPr>
      <w:rFonts w:ascii="Times New Roman" w:eastAsia="Times New Roman" w:hAnsi="Times New Roman" w:cs="Times New Roman"/>
      <w:sz w:val="24"/>
      <w:szCs w:val="24"/>
      <w:lang w:eastAsia="ru-RU"/>
    </w:rPr>
  </w:style>
  <w:style w:type="paragraph" w:styleId="ac">
    <w:name w:val="List Paragraph"/>
    <w:basedOn w:val="a"/>
    <w:uiPriority w:val="34"/>
    <w:qFormat/>
    <w:rsid w:val="001420DB"/>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77840319">
      <w:bodyDiv w:val="1"/>
      <w:marLeft w:val="0"/>
      <w:marRight w:val="0"/>
      <w:marTop w:val="0"/>
      <w:marBottom w:val="0"/>
      <w:divBdr>
        <w:top w:val="none" w:sz="0" w:space="0" w:color="auto"/>
        <w:left w:val="none" w:sz="0" w:space="0" w:color="auto"/>
        <w:bottom w:val="none" w:sz="0" w:space="0" w:color="auto"/>
        <w:right w:val="none" w:sz="0" w:space="0" w:color="auto"/>
      </w:divBdr>
    </w:div>
    <w:div w:id="18927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5492</Words>
  <Characters>31307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41</cp:revision>
  <cp:lastPrinted>2023-09-15T06:55:00Z</cp:lastPrinted>
  <dcterms:created xsi:type="dcterms:W3CDTF">2017-09-12T06:23:00Z</dcterms:created>
  <dcterms:modified xsi:type="dcterms:W3CDTF">2023-10-06T10:08:00Z</dcterms:modified>
</cp:coreProperties>
</file>