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4865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E03" w:rsidRPr="00DB6E03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DB6E03" w:rsidRPr="00DB6E0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07CB2" w:rsidRPr="00DB6E03" w:rsidRDefault="00B07CB2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F4D6A">
        <w:rPr>
          <w:rFonts w:ascii="Times New Roman" w:hAnsi="Times New Roman" w:cs="Times New Roman"/>
          <w:b/>
          <w:sz w:val="28"/>
          <w:szCs w:val="28"/>
        </w:rPr>
        <w:t>на 01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.</w:t>
      </w:r>
      <w:r w:rsidR="00703ABA">
        <w:rPr>
          <w:rFonts w:ascii="Times New Roman" w:hAnsi="Times New Roman" w:cs="Times New Roman"/>
          <w:b/>
          <w:sz w:val="28"/>
          <w:szCs w:val="28"/>
        </w:rPr>
        <w:t>10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F4D6A">
        <w:rPr>
          <w:rFonts w:ascii="Times New Roman" w:hAnsi="Times New Roman" w:cs="Times New Roman"/>
          <w:b/>
          <w:sz w:val="28"/>
          <w:szCs w:val="28"/>
        </w:rPr>
        <w:t>2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1DF1" w:rsidRPr="00781DF1" w:rsidRDefault="00DB6E03" w:rsidP="00781DF1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AD0A7D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781DF1" w:rsidRPr="00781DF1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781DF1" w:rsidRPr="00781DF1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781DF1" w:rsidRPr="00781DF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от 25.12.2019 №923/1 с учётом изм. и доп. от 23.03.2020 №171, от 17.06.2020 № 354, от 19.08.2020 №467/1, от 15.09.2020 №531, от 15.12.2020 №798, от 23.12.2020 №844, от 17.03.2021 №232, от 08.06.2021 №491, от 13.10.2021 №779, от 19.11.2021 № 863, от 15.12.2021 № 970, от 30.12.2021 № 1049, от 08.02.2022 № 64, от 05.03.2022 № 137, от 03.08.2022 № 572)</w:t>
      </w:r>
      <w:r w:rsidR="00781DF1" w:rsidRPr="0078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4672F0" w:rsidRDefault="00DB6E03" w:rsidP="00AA35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F0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4672F0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 w:rsidRPr="004672F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4672F0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4672F0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4672F0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4672F0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 w:rsidRPr="004672F0">
        <w:rPr>
          <w:rFonts w:ascii="Times New Roman" w:hAnsi="Times New Roman" w:cs="Times New Roman"/>
          <w:i/>
          <w:sz w:val="28"/>
          <w:szCs w:val="28"/>
        </w:rPr>
        <w:t>896</w:t>
      </w:r>
      <w:r w:rsidRPr="004672F0">
        <w:rPr>
          <w:rFonts w:ascii="Times New Roman" w:hAnsi="Times New Roman" w:cs="Times New Roman"/>
          <w:i/>
          <w:sz w:val="28"/>
          <w:szCs w:val="28"/>
        </w:rPr>
        <w:t>)</w:t>
      </w:r>
      <w:r w:rsidR="00467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4672F0">
        <w:rPr>
          <w:rFonts w:ascii="Times New Roman" w:hAnsi="Times New Roman" w:cs="Times New Roman"/>
          <w:i/>
          <w:sz w:val="28"/>
          <w:szCs w:val="28"/>
        </w:rPr>
        <w:t>(с учетом изм. и доп. постановлений от 22.12.2021 №996; от 15.02.2022 №79/1; от 21.04.2022 №255; от 25.07.2022 №546; от 14.09.2022</w:t>
      </w:r>
      <w:r w:rsidR="004672F0">
        <w:rPr>
          <w:rFonts w:ascii="Times New Roman" w:hAnsi="Times New Roman" w:cs="Times New Roman"/>
          <w:i/>
          <w:sz w:val="28"/>
          <w:szCs w:val="28"/>
        </w:rPr>
        <w:t xml:space="preserve"> №683/1))</w:t>
      </w:r>
      <w:r w:rsidR="004672F0" w:rsidRPr="004672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</w:t>
      </w:r>
      <w:r w:rsidR="0078167F">
        <w:rPr>
          <w:rFonts w:ascii="Times New Roman" w:hAnsi="Times New Roman" w:cs="Times New Roman"/>
          <w:i/>
          <w:sz w:val="28"/>
          <w:szCs w:val="28"/>
        </w:rPr>
        <w:t>; от 10.06.2022 №403)</w:t>
      </w:r>
    </w:p>
    <w:p w:rsidR="00E720FA" w:rsidRPr="00AD0A7D" w:rsidRDefault="00DB6E03" w:rsidP="00E720F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</w:t>
      </w:r>
      <w:r w:rsidR="00E720FA" w:rsidRPr="00AD0A7D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</w:t>
      </w:r>
      <w:proofErr w:type="spellStart"/>
      <w:r w:rsidR="00E720FA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E720FA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от </w:t>
      </w:r>
      <w:r w:rsidR="00E720FA" w:rsidRPr="00E720FA">
        <w:rPr>
          <w:rFonts w:ascii="Times New Roman" w:hAnsi="Times New Roman" w:cs="Times New Roman"/>
          <w:i/>
          <w:sz w:val="28"/>
          <w:szCs w:val="28"/>
        </w:rPr>
        <w:t>25.12.2020 №865 (с учетом изм. и доп. изменений от 24.02.2021 №154; от 26.05.2021 №442; от 15.07.2021 №587; от 09.08.2021 №636; от 29.09.2021 №736; от 27.10.2021 №806; от 09.11.2021 №830; от 08.12.2021 №935; от 22.12.2021№ 994; от 14.02.2022 №74; от 21.04.2022 №251; от 14.09.2022 №681)</w:t>
      </w:r>
    </w:p>
    <w:p w:rsidR="00FD583D" w:rsidRPr="00FD583D" w:rsidRDefault="007D0A47" w:rsidP="00FD583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0FA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E720FA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 w:rsidRPr="00E720FA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E720FA">
        <w:rPr>
          <w:rFonts w:ascii="Times New Roman" w:hAnsi="Times New Roman" w:cs="Times New Roman"/>
          <w:i/>
          <w:sz w:val="28"/>
          <w:szCs w:val="28"/>
        </w:rPr>
        <w:t>от 23.12.2020 №856</w:t>
      </w:r>
      <w:r w:rsidRPr="00E720FA">
        <w:rPr>
          <w:rFonts w:ascii="Times New Roman" w:hAnsi="Times New Roman" w:cs="Times New Roman"/>
          <w:i/>
          <w:sz w:val="28"/>
          <w:szCs w:val="28"/>
        </w:rPr>
        <w:t>)</w:t>
      </w:r>
      <w:r w:rsidR="00FD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83D" w:rsidRPr="00FD583D">
        <w:rPr>
          <w:rFonts w:ascii="Times New Roman" w:hAnsi="Times New Roman" w:cs="Times New Roman"/>
          <w:i/>
          <w:sz w:val="28"/>
          <w:szCs w:val="28"/>
        </w:rPr>
        <w:t>(с</w:t>
      </w:r>
      <w:r w:rsidR="004672F0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FD583D">
        <w:rPr>
          <w:rFonts w:ascii="Times New Roman" w:hAnsi="Times New Roman" w:cs="Times New Roman"/>
          <w:i/>
          <w:sz w:val="28"/>
          <w:szCs w:val="28"/>
        </w:rPr>
        <w:t xml:space="preserve"> и доп. постановлений от 22.12.21 № 1003)</w:t>
      </w:r>
    </w:p>
    <w:p w:rsidR="00E54865" w:rsidRPr="003F1AE9" w:rsidRDefault="007D0A47" w:rsidP="00E54865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</w:t>
      </w:r>
      <w:r w:rsidR="00E54865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>
        <w:rPr>
          <w:rFonts w:ascii="Times New Roman" w:hAnsi="Times New Roman" w:cs="Times New Roman"/>
          <w:i/>
          <w:sz w:val="28"/>
          <w:szCs w:val="28"/>
        </w:rPr>
        <w:t>09.08.2021 №636/2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  <w:r w:rsidR="00E54865">
        <w:rPr>
          <w:rFonts w:ascii="Times New Roman" w:hAnsi="Times New Roman" w:cs="Times New Roman"/>
          <w:i/>
          <w:sz w:val="28"/>
          <w:szCs w:val="28"/>
        </w:rPr>
        <w:t xml:space="preserve"> (с учетом изм. и доп. от 08.12.2021 №94, 24.12.2021 № 1027/1; 14.02.2022 № 77/2; 21.04.2022 от </w:t>
      </w:r>
      <w:r w:rsidR="00E54865" w:rsidRPr="00E54865">
        <w:rPr>
          <w:rFonts w:ascii="Times New Roman" w:hAnsi="Times New Roman" w:cs="Times New Roman"/>
          <w:i/>
          <w:sz w:val="28"/>
          <w:szCs w:val="28"/>
        </w:rPr>
        <w:lastRenderedPageBreak/>
        <w:t>№253/1; 25.05.2022 № 357/1; 25.07.2022 № 544/1; 19.10.2022 №1280; 12.10.2022 № 758/1)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  <w:r w:rsidR="00E54865" w:rsidRPr="00E548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E54865" w:rsidRDefault="00780E77" w:rsidP="00812E44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E54865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E54865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</w:t>
      </w:r>
      <w:r w:rsidR="00944156" w:rsidRPr="00E54865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DA0754">
        <w:rPr>
          <w:rFonts w:ascii="Times New Roman" w:hAnsi="Times New Roman" w:cs="Times New Roman"/>
          <w:i/>
          <w:sz w:val="28"/>
          <w:szCs w:val="28"/>
        </w:rPr>
        <w:t>) (</w:t>
      </w:r>
      <w:r w:rsidR="00460151" w:rsidRPr="00E54865">
        <w:rPr>
          <w:rFonts w:ascii="Times New Roman" w:hAnsi="Times New Roman" w:cs="Times New Roman"/>
          <w:i/>
          <w:sz w:val="28"/>
          <w:szCs w:val="28"/>
        </w:rPr>
        <w:t>с учётом изм. и доп. от 17.03.2021 №234</w:t>
      </w:r>
      <w:r w:rsidR="000F4E39" w:rsidRPr="00E54865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 w:rsidRPr="00E54865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="00451BD8" w:rsidRPr="00E54865">
        <w:rPr>
          <w:rFonts w:ascii="Times New Roman" w:hAnsi="Times New Roman" w:cs="Times New Roman"/>
          <w:i/>
          <w:sz w:val="28"/>
          <w:szCs w:val="28"/>
        </w:rPr>
        <w:t>; от 30.12.2021 №1053</w:t>
      </w:r>
      <w:r w:rsidRPr="00E54865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DA0754">
        <w:rPr>
          <w:rFonts w:ascii="Times New Roman" w:hAnsi="Times New Roman" w:cs="Times New Roman"/>
          <w:i/>
          <w:sz w:val="28"/>
          <w:szCs w:val="28"/>
        </w:rPr>
        <w:t>) (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754">
        <w:rPr>
          <w:rFonts w:ascii="Times New Roman" w:hAnsi="Times New Roman" w:cs="Times New Roman"/>
          <w:i/>
          <w:sz w:val="28"/>
          <w:szCs w:val="28"/>
        </w:rPr>
        <w:t>(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451BD8">
        <w:rPr>
          <w:rFonts w:ascii="Times New Roman" w:hAnsi="Times New Roman" w:cs="Times New Roman"/>
          <w:i/>
          <w:sz w:val="28"/>
          <w:szCs w:val="28"/>
        </w:rPr>
        <w:t>; от 30.12.2021 №1052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1F6CDD">
        <w:rPr>
          <w:rFonts w:ascii="Times New Roman" w:hAnsi="Times New Roman" w:cs="Times New Roman"/>
          <w:i/>
          <w:sz w:val="28"/>
          <w:szCs w:val="28"/>
        </w:rPr>
        <w:t>;</w:t>
      </w:r>
      <w:r w:rsidR="00DA0754" w:rsidRPr="00DA0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754">
        <w:rPr>
          <w:rFonts w:ascii="Times New Roman" w:hAnsi="Times New Roman" w:cs="Times New Roman"/>
          <w:i/>
          <w:sz w:val="28"/>
          <w:szCs w:val="28"/>
        </w:rPr>
        <w:t>(</w:t>
      </w:r>
      <w:r w:rsidR="00DA0754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DA0754">
        <w:rPr>
          <w:rFonts w:ascii="Times New Roman" w:hAnsi="Times New Roman" w:cs="Times New Roman"/>
          <w:i/>
          <w:sz w:val="28"/>
          <w:szCs w:val="28"/>
        </w:rPr>
        <w:t xml:space="preserve">ом изм. и доп. </w:t>
      </w:r>
      <w:r w:rsidR="001F6CDD">
        <w:rPr>
          <w:rFonts w:ascii="Times New Roman" w:hAnsi="Times New Roman" w:cs="Times New Roman"/>
          <w:i/>
          <w:sz w:val="28"/>
          <w:szCs w:val="28"/>
        </w:rPr>
        <w:t xml:space="preserve"> от 14.12.2022 № 75/1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EF2F74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DA0754">
        <w:rPr>
          <w:rFonts w:ascii="Times New Roman" w:hAnsi="Times New Roman" w:cs="Times New Roman"/>
          <w:i/>
          <w:sz w:val="28"/>
          <w:szCs w:val="28"/>
        </w:rPr>
        <w:t>)</w:t>
      </w:r>
      <w:r w:rsidR="00DA0754" w:rsidRPr="00DA0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754">
        <w:rPr>
          <w:rFonts w:ascii="Times New Roman" w:hAnsi="Times New Roman" w:cs="Times New Roman"/>
          <w:i/>
          <w:sz w:val="28"/>
          <w:szCs w:val="28"/>
        </w:rPr>
        <w:t>(</w:t>
      </w:r>
      <w:r w:rsidR="00DA0754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DA0754">
        <w:rPr>
          <w:rFonts w:ascii="Times New Roman" w:hAnsi="Times New Roman" w:cs="Times New Roman"/>
          <w:i/>
          <w:sz w:val="28"/>
          <w:szCs w:val="28"/>
        </w:rPr>
        <w:t xml:space="preserve">ом изм. </w:t>
      </w:r>
      <w:r w:rsidR="0005521E">
        <w:rPr>
          <w:rFonts w:ascii="Times New Roman" w:hAnsi="Times New Roman" w:cs="Times New Roman"/>
          <w:i/>
          <w:sz w:val="28"/>
          <w:szCs w:val="28"/>
        </w:rPr>
        <w:t>и доп. от 17.03.2021 №235;</w:t>
      </w:r>
      <w:r w:rsidR="00DA0754">
        <w:rPr>
          <w:rFonts w:ascii="Times New Roman" w:hAnsi="Times New Roman" w:cs="Times New Roman"/>
          <w:i/>
          <w:sz w:val="28"/>
          <w:szCs w:val="28"/>
        </w:rPr>
        <w:t xml:space="preserve"> от 22.12.2021 №993; от 26.05.2022 №363/1)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Pr="00EF2F74" w:rsidRDefault="00EF2F74" w:rsidP="00EF2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 </w:t>
      </w:r>
      <w:r w:rsidRPr="00EF2F74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</w:t>
      </w:r>
      <w:r>
        <w:rPr>
          <w:rFonts w:ascii="Times New Roman" w:hAnsi="Times New Roman" w:cs="Times New Roman"/>
          <w:i/>
          <w:sz w:val="28"/>
          <w:szCs w:val="28"/>
        </w:rPr>
        <w:t>кого муниципального района от 24.12.2021 №1033</w:t>
      </w:r>
      <w:r w:rsidRPr="00EF2F7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Default="00EF2F74" w:rsidP="00EF2F7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00D" w:rsidRDefault="0043500D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C9C28B74"/>
    <w:lvl w:ilvl="0" w:tplc="5868EB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5521E"/>
    <w:rsid w:val="00082148"/>
    <w:rsid w:val="00084E94"/>
    <w:rsid w:val="000B1B31"/>
    <w:rsid w:val="000D3B59"/>
    <w:rsid w:val="000F4E39"/>
    <w:rsid w:val="000F7DBE"/>
    <w:rsid w:val="00123E13"/>
    <w:rsid w:val="00154C7C"/>
    <w:rsid w:val="00180D28"/>
    <w:rsid w:val="001A1B6E"/>
    <w:rsid w:val="001A5178"/>
    <w:rsid w:val="001C6C1D"/>
    <w:rsid w:val="001E0FF7"/>
    <w:rsid w:val="001E13D5"/>
    <w:rsid w:val="001F6CDD"/>
    <w:rsid w:val="00202304"/>
    <w:rsid w:val="00245413"/>
    <w:rsid w:val="0029261D"/>
    <w:rsid w:val="003067FD"/>
    <w:rsid w:val="00392AC4"/>
    <w:rsid w:val="003A18B4"/>
    <w:rsid w:val="003A2A69"/>
    <w:rsid w:val="00404417"/>
    <w:rsid w:val="0043500D"/>
    <w:rsid w:val="004379E4"/>
    <w:rsid w:val="00451BD8"/>
    <w:rsid w:val="00460151"/>
    <w:rsid w:val="004672F0"/>
    <w:rsid w:val="004764B7"/>
    <w:rsid w:val="004E4E5F"/>
    <w:rsid w:val="0052081F"/>
    <w:rsid w:val="00561324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03ABA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5B8"/>
    <w:rsid w:val="0082289F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9F4D6A"/>
    <w:rsid w:val="00A015BE"/>
    <w:rsid w:val="00A044F0"/>
    <w:rsid w:val="00A14845"/>
    <w:rsid w:val="00A866CB"/>
    <w:rsid w:val="00AD0A7D"/>
    <w:rsid w:val="00AD56F4"/>
    <w:rsid w:val="00AE5C7B"/>
    <w:rsid w:val="00AE7A78"/>
    <w:rsid w:val="00B074E7"/>
    <w:rsid w:val="00B07CB2"/>
    <w:rsid w:val="00B10F91"/>
    <w:rsid w:val="00B60C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A0754"/>
    <w:rsid w:val="00DB6E03"/>
    <w:rsid w:val="00DD41A9"/>
    <w:rsid w:val="00E43466"/>
    <w:rsid w:val="00E54865"/>
    <w:rsid w:val="00E720FA"/>
    <w:rsid w:val="00EA3241"/>
    <w:rsid w:val="00EF2F74"/>
    <w:rsid w:val="00F01CDC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D583D"/>
    <w:rsid w:val="00FE02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Татьяна Ю. Сасовская</cp:lastModifiedBy>
  <cp:revision>89</cp:revision>
  <cp:lastPrinted>2022-10-27T05:07:00Z</cp:lastPrinted>
  <dcterms:created xsi:type="dcterms:W3CDTF">2017-11-02T04:55:00Z</dcterms:created>
  <dcterms:modified xsi:type="dcterms:W3CDTF">2022-10-27T08:13:00Z</dcterms:modified>
</cp:coreProperties>
</file>