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FE" w:rsidRPr="008B3EFE" w:rsidRDefault="008B3EFE" w:rsidP="008B3EFE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B3EFE">
        <w:rPr>
          <w:rFonts w:ascii="Times New Roman" w:hAnsi="Times New Roman" w:cs="Times New Roman"/>
          <w:b/>
          <w:color w:val="000000"/>
          <w:sz w:val="40"/>
          <w:szCs w:val="40"/>
        </w:rPr>
        <w:t>Исчерпывающий перечень сведений, которые могут запрашиваться контрольным органом у конт</w:t>
      </w:r>
      <w:bookmarkStart w:id="0" w:name="_GoBack"/>
      <w:bookmarkEnd w:id="0"/>
      <w:r w:rsidRPr="008B3EFE">
        <w:rPr>
          <w:rFonts w:ascii="Times New Roman" w:hAnsi="Times New Roman" w:cs="Times New Roman"/>
          <w:b/>
          <w:color w:val="000000"/>
          <w:sz w:val="40"/>
          <w:szCs w:val="40"/>
        </w:rPr>
        <w:t>ролируемого лица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1. Документ, удостоверяющий личность законного представителя юридического лица и (или) уполномоченного представителя юридического лица;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2. Приказ о назначении на должность руководителя юридического лица; 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3. Документы, подтверждающие полномочия руководителя, иного должностного лица и (или) уполномоченного представителя юридического лица; 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4. Учредительные документы юридического лица;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5. Землеустроительная документация;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6. Документы, подтверждающие право на используемый земельный участок;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7.Документ, удостоверяющий личность индивидуального предпринимателя, гражданина и (или) уполномоченного представителя; 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8.Документы, подтверждающие полномочия представителя индивидуального предпринимателя, гражданина;  </w:t>
      </w:r>
    </w:p>
    <w:p w:rsid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 xml:space="preserve">9.Письменные объяснения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видеосъемки;  </w:t>
      </w:r>
    </w:p>
    <w:p w:rsidR="00F75633" w:rsidRPr="008B3EFE" w:rsidRDefault="008B3EFE" w:rsidP="008B3E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color w:val="000000"/>
          <w:sz w:val="28"/>
          <w:szCs w:val="28"/>
        </w:rPr>
        <w:t>10.Документы и иные сведения, относящиеся к предмету контрольного мероприятия (обращения, жалобы), представление которых предусмотрено законодательством Российской Федерации, при этом отсутствующие в распоряжении государственных органов и органов местного самоуправления.</w:t>
      </w:r>
      <w:r w:rsidRPr="008B3EF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75633" w:rsidRPr="008B3EFE" w:rsidSect="008B3EF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FE"/>
    <w:rsid w:val="008B3EFE"/>
    <w:rsid w:val="00DE25A0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6DF6"/>
  <w15:chartTrackingRefBased/>
  <w15:docId w15:val="{0179F886-30F7-438E-9087-1EE310BB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Сорокин</dc:creator>
  <cp:keywords/>
  <dc:description/>
  <cp:lastModifiedBy>Алексей Сорокин</cp:lastModifiedBy>
  <cp:revision>1</cp:revision>
  <dcterms:created xsi:type="dcterms:W3CDTF">2022-04-12T06:26:00Z</dcterms:created>
  <dcterms:modified xsi:type="dcterms:W3CDTF">2022-04-12T08:39:00Z</dcterms:modified>
</cp:coreProperties>
</file>