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0" w:rsidRDefault="00F06D00" w:rsidP="00F06D00">
      <w:pPr>
        <w:pStyle w:val="ad"/>
        <w:rPr>
          <w:rFonts w:ascii="PF Din Text Comp Pro Medium" w:hAnsi="PF Din Text Comp Pro Medium"/>
          <w:color w:val="0066B3"/>
          <w:szCs w:val="52"/>
        </w:rPr>
      </w:pPr>
      <w:r w:rsidRPr="00A615AD">
        <w:rPr>
          <w:rFonts w:ascii="PF Din Text Comp Pro Medium" w:hAnsi="PF Din Text Comp Pro Medium"/>
          <w:color w:val="0066B3"/>
          <w:szCs w:val="52"/>
        </w:rPr>
        <w:t>Налоговый календарь на 201</w:t>
      </w:r>
      <w:r w:rsidR="0059052D">
        <w:rPr>
          <w:rFonts w:ascii="PF Din Text Comp Pro Medium" w:hAnsi="PF Din Text Comp Pro Medium"/>
          <w:color w:val="0066B3"/>
          <w:szCs w:val="52"/>
        </w:rPr>
        <w:t>6</w:t>
      </w:r>
      <w:r w:rsidRPr="00A615AD">
        <w:rPr>
          <w:rFonts w:ascii="PF Din Text Comp Pro Medium" w:hAnsi="PF Din Text Comp Pro Medium"/>
          <w:color w:val="0066B3"/>
          <w:szCs w:val="52"/>
        </w:rPr>
        <w:t xml:space="preserve"> год</w:t>
      </w:r>
    </w:p>
    <w:tbl>
      <w:tblPr>
        <w:tblW w:w="10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44"/>
        <w:gridCol w:w="3230"/>
      </w:tblGrid>
      <w:tr w:rsidR="00F06D00" w:rsidRPr="00116633" w:rsidTr="00116633">
        <w:trPr>
          <w:trHeight w:val="146"/>
          <w:tblHeader/>
        </w:trPr>
        <w:tc>
          <w:tcPr>
            <w:tcW w:w="3420" w:type="dxa"/>
          </w:tcPr>
          <w:p w:rsidR="00F06D00" w:rsidRPr="00116633" w:rsidRDefault="00F06D00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/>
                <w:sz w:val="26"/>
                <w:szCs w:val="26"/>
              </w:rPr>
              <w:t xml:space="preserve">Налог </w:t>
            </w:r>
            <w:r w:rsidR="009A5AB1">
              <w:rPr>
                <w:rFonts w:ascii="PF Din Text Comp Pro" w:hAnsi="PF Din Text Comp Pro"/>
                <w:b/>
                <w:sz w:val="26"/>
                <w:szCs w:val="26"/>
              </w:rPr>
              <w:t>и код бюджетной классификации (КБК)</w:t>
            </w:r>
          </w:p>
        </w:tc>
        <w:tc>
          <w:tcPr>
            <w:tcW w:w="3744" w:type="dxa"/>
          </w:tcPr>
          <w:p w:rsidR="00F06D00" w:rsidRPr="00116633" w:rsidRDefault="00F06D00" w:rsidP="00A615AD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/>
                <w:sz w:val="26"/>
                <w:szCs w:val="26"/>
              </w:rPr>
              <w:t xml:space="preserve">Сроки предоставления деклараций </w:t>
            </w:r>
            <w:r w:rsidR="00A615AD" w:rsidRPr="00116633">
              <w:rPr>
                <w:rFonts w:ascii="PF Din Text Comp Pro" w:hAnsi="PF Din Text Comp Pro"/>
                <w:b/>
                <w:sz w:val="26"/>
                <w:szCs w:val="26"/>
              </w:rPr>
              <w:t>(</w:t>
            </w:r>
            <w:r w:rsidRPr="00116633">
              <w:rPr>
                <w:rFonts w:ascii="PF Din Text Comp Pro" w:hAnsi="PF Din Text Comp Pro"/>
                <w:b/>
                <w:sz w:val="26"/>
                <w:szCs w:val="26"/>
              </w:rPr>
              <w:t>расчетов</w:t>
            </w:r>
            <w:r w:rsidR="00A615AD" w:rsidRPr="00116633">
              <w:rPr>
                <w:rFonts w:ascii="PF Din Text Comp Pro" w:hAnsi="PF Din Text Comp Pro"/>
                <w:b/>
                <w:sz w:val="26"/>
                <w:szCs w:val="26"/>
              </w:rPr>
              <w:t>)</w:t>
            </w:r>
          </w:p>
        </w:tc>
        <w:tc>
          <w:tcPr>
            <w:tcW w:w="3230" w:type="dxa"/>
          </w:tcPr>
          <w:p w:rsidR="00F06D00" w:rsidRPr="00116633" w:rsidRDefault="00F06D00" w:rsidP="0036295E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/>
                <w:sz w:val="26"/>
                <w:szCs w:val="26"/>
              </w:rPr>
              <w:t>Сроки уплаты налоговых и других платежей</w:t>
            </w:r>
          </w:p>
        </w:tc>
      </w:tr>
      <w:tr w:rsidR="00F06D00" w:rsidRPr="00116633" w:rsidTr="008610E1">
        <w:trPr>
          <w:trHeight w:val="146"/>
        </w:trPr>
        <w:tc>
          <w:tcPr>
            <w:tcW w:w="3420" w:type="dxa"/>
            <w:vAlign w:val="center"/>
          </w:tcPr>
          <w:p w:rsidR="00F06D00" w:rsidRPr="00116633" w:rsidRDefault="00F06D00" w:rsidP="008610E1">
            <w:pPr>
              <w:jc w:val="center"/>
              <w:rPr>
                <w:rFonts w:ascii="PF Din Text Comp Pro" w:hAnsi="PF Din Text Comp Pro"/>
                <w:b/>
                <w:sz w:val="16"/>
                <w:szCs w:val="16"/>
              </w:rPr>
            </w:pPr>
          </w:p>
          <w:p w:rsidR="00F06D00" w:rsidRPr="00E46668" w:rsidRDefault="00F06D00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t>Налог на прибыль организаций</w:t>
            </w:r>
          </w:p>
          <w:p w:rsidR="00F06D00" w:rsidRDefault="009A5AB1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  <w:r>
              <w:rPr>
                <w:rFonts w:ascii="PF Din Text Comp Pro" w:hAnsi="PF Din Text Comp Pro"/>
                <w:b/>
                <w:sz w:val="26"/>
                <w:szCs w:val="26"/>
              </w:rPr>
              <w:t>18210101011010000110 – федеральный бюджет (2%);</w:t>
            </w:r>
          </w:p>
          <w:p w:rsidR="009A5AB1" w:rsidRDefault="009A5AB1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</w:p>
          <w:p w:rsidR="009A5AB1" w:rsidRPr="00116633" w:rsidRDefault="009A5AB1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  <w:r>
              <w:rPr>
                <w:rFonts w:ascii="PF Din Text Comp Pro" w:hAnsi="PF Din Text Comp Pro"/>
                <w:b/>
                <w:sz w:val="26"/>
                <w:szCs w:val="26"/>
              </w:rPr>
              <w:t>18210101012020000110 – Бюджет субъекта РФ (18%)</w:t>
            </w:r>
          </w:p>
          <w:p w:rsidR="00F06D00" w:rsidRPr="00116633" w:rsidRDefault="00F06D00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</w:p>
          <w:p w:rsidR="00F06D00" w:rsidRPr="00116633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116633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/>
                <w:bCs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/>
                <w:bCs/>
                <w:sz w:val="26"/>
                <w:szCs w:val="26"/>
              </w:rPr>
              <w:t xml:space="preserve">Расчет </w:t>
            </w:r>
            <w:r w:rsidR="0036295E" w:rsidRPr="00116633">
              <w:rPr>
                <w:rFonts w:ascii="PF Din Text Comp Pro" w:hAnsi="PF Din Text Comp Pro"/>
                <w:b/>
                <w:bCs/>
                <w:sz w:val="26"/>
                <w:szCs w:val="26"/>
              </w:rPr>
              <w:t>квартальных</w:t>
            </w:r>
            <w:r w:rsidRPr="00116633">
              <w:rPr>
                <w:rFonts w:ascii="PF Din Text Comp Pro" w:hAnsi="PF Din Text Comp Pro"/>
                <w:b/>
                <w:bCs/>
                <w:sz w:val="26"/>
                <w:szCs w:val="26"/>
              </w:rPr>
              <w:t xml:space="preserve"> авансовы</w:t>
            </w:r>
            <w:r w:rsidR="0036295E" w:rsidRPr="00116633">
              <w:rPr>
                <w:rFonts w:ascii="PF Din Text Comp Pro" w:hAnsi="PF Din Text Comp Pro"/>
                <w:b/>
                <w:bCs/>
                <w:sz w:val="26"/>
                <w:szCs w:val="26"/>
              </w:rPr>
              <w:t>х</w:t>
            </w:r>
            <w:r w:rsidRPr="00116633">
              <w:rPr>
                <w:rFonts w:ascii="PF Din Text Comp Pro" w:hAnsi="PF Din Text Comp Pro"/>
                <w:b/>
                <w:bCs/>
                <w:sz w:val="26"/>
                <w:szCs w:val="26"/>
              </w:rPr>
              <w:t xml:space="preserve"> платеж</w:t>
            </w:r>
            <w:r w:rsidR="0036295E" w:rsidRPr="00116633">
              <w:rPr>
                <w:rFonts w:ascii="PF Din Text Comp Pro" w:hAnsi="PF Din Text Comp Pro"/>
                <w:b/>
                <w:bCs/>
                <w:sz w:val="26"/>
                <w:szCs w:val="26"/>
              </w:rPr>
              <w:t>ей</w:t>
            </w:r>
            <w:r w:rsidRPr="00116633">
              <w:rPr>
                <w:rFonts w:ascii="PF Din Text Comp Pro" w:hAnsi="PF Din Text Comp Pro"/>
                <w:b/>
                <w:bCs/>
                <w:sz w:val="26"/>
                <w:szCs w:val="26"/>
              </w:rPr>
              <w:t xml:space="preserve"> </w:t>
            </w:r>
          </w:p>
          <w:p w:rsidR="00F06D00" w:rsidRPr="00116633" w:rsidRDefault="0036295E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Cs/>
                <w:sz w:val="26"/>
                <w:szCs w:val="26"/>
              </w:rPr>
              <w:t>представляется</w:t>
            </w:r>
          </w:p>
          <w:p w:rsidR="00F06D00" w:rsidRPr="00116633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Cs/>
                <w:sz w:val="26"/>
                <w:szCs w:val="26"/>
              </w:rPr>
              <w:t>не позднее 28 дней со дня окончания отчетного периода:</w:t>
            </w:r>
          </w:p>
          <w:p w:rsidR="00F06D00" w:rsidRPr="00116633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28.04.201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первый квартал</w:t>
            </w:r>
          </w:p>
          <w:p w:rsidR="00F06D00" w:rsidRPr="00116633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28.07.201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полугодие</w:t>
            </w:r>
          </w:p>
          <w:p w:rsidR="00F06D00" w:rsidRPr="00116633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28.10.201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9 месяцев</w:t>
            </w:r>
          </w:p>
          <w:p w:rsidR="00F06D00" w:rsidRPr="00116633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28.03.201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7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декларация за год</w:t>
            </w:r>
          </w:p>
          <w:p w:rsidR="00F06D00" w:rsidRPr="00116633" w:rsidRDefault="00F06D00" w:rsidP="00116633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/>
                <w:sz w:val="26"/>
                <w:szCs w:val="26"/>
              </w:rPr>
              <w:t xml:space="preserve">Расчет </w:t>
            </w:r>
            <w:proofErr w:type="gramStart"/>
            <w:r w:rsidRPr="00116633">
              <w:rPr>
                <w:rFonts w:ascii="PF Din Text Comp Pro" w:hAnsi="PF Din Text Comp Pro"/>
                <w:b/>
                <w:sz w:val="26"/>
                <w:szCs w:val="26"/>
              </w:rPr>
              <w:t>ежемесячны</w:t>
            </w:r>
            <w:r w:rsidR="0036295E" w:rsidRPr="00116633">
              <w:rPr>
                <w:rFonts w:ascii="PF Din Text Comp Pro" w:hAnsi="PF Din Text Comp Pro"/>
                <w:b/>
                <w:sz w:val="26"/>
                <w:szCs w:val="26"/>
              </w:rPr>
              <w:t>х</w:t>
            </w:r>
            <w:proofErr w:type="gramEnd"/>
            <w:r w:rsidRPr="00116633">
              <w:rPr>
                <w:rFonts w:ascii="PF Din Text Comp Pro" w:hAnsi="PF Din Text Comp Pro"/>
                <w:b/>
                <w:sz w:val="26"/>
                <w:szCs w:val="26"/>
              </w:rPr>
              <w:t xml:space="preserve"> авансовым платежам</w:t>
            </w:r>
            <w:r w:rsidR="0036295E" w:rsidRPr="00116633">
              <w:rPr>
                <w:rFonts w:ascii="PF Din Text Comp Pro" w:hAnsi="PF Din Text Comp Pro"/>
                <w:sz w:val="26"/>
                <w:szCs w:val="26"/>
              </w:rPr>
              <w:t xml:space="preserve"> представляется 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не позднее 28 числа месяца, следующего за </w:t>
            </w:r>
            <w:r w:rsidR="0036295E" w:rsidRPr="00116633">
              <w:rPr>
                <w:rFonts w:ascii="PF Din Text Comp Pro" w:hAnsi="PF Din Text Comp Pro"/>
                <w:sz w:val="26"/>
                <w:szCs w:val="26"/>
              </w:rPr>
              <w:t>отчетным</w:t>
            </w:r>
            <w:r w:rsidR="00116633">
              <w:rPr>
                <w:rFonts w:ascii="PF Din Text Comp Pro" w:hAnsi="PF Din Text Comp Pro"/>
                <w:sz w:val="26"/>
                <w:szCs w:val="26"/>
              </w:rPr>
              <w:t>.</w:t>
            </w:r>
          </w:p>
        </w:tc>
        <w:tc>
          <w:tcPr>
            <w:tcW w:w="3230" w:type="dxa"/>
            <w:vAlign w:val="center"/>
          </w:tcPr>
          <w:p w:rsidR="00F06D00" w:rsidRPr="00116633" w:rsidRDefault="00F06D00" w:rsidP="00FC726A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  <w:b/>
                <w:bCs/>
                <w:sz w:val="16"/>
                <w:szCs w:val="16"/>
                <w:u w:val="single"/>
              </w:rPr>
            </w:pPr>
          </w:p>
          <w:p w:rsidR="00F06D00" w:rsidRPr="00116633" w:rsidRDefault="0036295E" w:rsidP="00FC726A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Сроки уплаты </w:t>
            </w:r>
            <w:r w:rsidR="00FC726A">
              <w:rPr>
                <w:rFonts w:ascii="PF Din Text Comp Pro" w:hAnsi="PF Din Text Comp Pro"/>
                <w:sz w:val="26"/>
                <w:szCs w:val="26"/>
              </w:rPr>
              <w:t xml:space="preserve">налога 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совпадают со сроком представления квартальной и ежемесячной отчетности</w:t>
            </w:r>
          </w:p>
        </w:tc>
      </w:tr>
      <w:tr w:rsidR="00F06D00" w:rsidRPr="00116633" w:rsidTr="008610E1">
        <w:trPr>
          <w:trHeight w:val="1534"/>
        </w:trPr>
        <w:tc>
          <w:tcPr>
            <w:tcW w:w="3420" w:type="dxa"/>
            <w:vAlign w:val="center"/>
          </w:tcPr>
          <w:p w:rsidR="00F06D00" w:rsidRPr="00E46668" w:rsidRDefault="00F06D00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t>Налог  на добавленную стоимость</w:t>
            </w:r>
          </w:p>
          <w:p w:rsidR="00F06D00" w:rsidRPr="00116633" w:rsidRDefault="009A5AB1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  <w:r>
              <w:rPr>
                <w:rFonts w:ascii="PF Din Text Comp Pro" w:hAnsi="PF Din Text Comp Pro"/>
                <w:b/>
                <w:sz w:val="26"/>
                <w:szCs w:val="26"/>
              </w:rPr>
              <w:t>18210301000010000110</w:t>
            </w:r>
          </w:p>
          <w:p w:rsidR="00F06D00" w:rsidRPr="00116633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116633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/>
                <w:sz w:val="26"/>
                <w:szCs w:val="26"/>
              </w:rPr>
              <w:t xml:space="preserve">Декларация </w:t>
            </w:r>
            <w:r w:rsidR="0036295E" w:rsidRPr="00116633">
              <w:rPr>
                <w:rFonts w:ascii="PF Din Text Comp Pro" w:hAnsi="PF Din Text Comp Pro"/>
                <w:b/>
                <w:sz w:val="26"/>
                <w:szCs w:val="26"/>
              </w:rPr>
              <w:t>представляется</w:t>
            </w:r>
            <w:r w:rsidR="0036295E" w:rsidRPr="00116633">
              <w:rPr>
                <w:rFonts w:ascii="PF Din Text Comp Pro" w:hAnsi="PF Din Text Comp Pro"/>
                <w:sz w:val="26"/>
                <w:szCs w:val="26"/>
              </w:rPr>
              <w:t>:</w:t>
            </w:r>
          </w:p>
          <w:p w:rsidR="00F06D00" w:rsidRPr="00116633" w:rsidRDefault="0036295E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2</w:t>
            </w:r>
            <w:r w:rsidR="00F64C75">
              <w:rPr>
                <w:rFonts w:ascii="PF Din Text Comp Pro" w:hAnsi="PF Din Text Comp Pro"/>
                <w:sz w:val="26"/>
                <w:szCs w:val="26"/>
              </w:rPr>
              <w:t>7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.04.201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116633" w:rsidRDefault="0036295E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2</w:t>
            </w:r>
            <w:r w:rsidR="00F64C75">
              <w:rPr>
                <w:rFonts w:ascii="PF Din Text Comp Pro" w:hAnsi="PF Din Text Comp Pro"/>
                <w:sz w:val="26"/>
                <w:szCs w:val="26"/>
              </w:rPr>
              <w:t>7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.07.201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F06D00" w:rsidRPr="00116633" w:rsidRDefault="0036295E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2</w:t>
            </w:r>
            <w:r w:rsidR="00F64C75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.10.201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F06D00" w:rsidRPr="00116633" w:rsidRDefault="0036295E" w:rsidP="0059052D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740EC2">
              <w:rPr>
                <w:rFonts w:ascii="PF Din Text Comp Pro" w:hAnsi="PF Din Text Comp Pro"/>
                <w:sz w:val="26"/>
                <w:szCs w:val="26"/>
              </w:rPr>
              <w:t>2</w:t>
            </w:r>
            <w:r w:rsidR="00F64C75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740EC2">
              <w:rPr>
                <w:rFonts w:ascii="PF Din Text Comp Pro" w:hAnsi="PF Din Text Comp Pro"/>
                <w:sz w:val="26"/>
                <w:szCs w:val="26"/>
              </w:rPr>
              <w:t>.01.201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7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  <w:vAlign w:val="center"/>
          </w:tcPr>
          <w:p w:rsidR="00E33B24" w:rsidRPr="00116633" w:rsidRDefault="00116633" w:rsidP="00FC726A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Налог уплачивается р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авными долями не позднее 2</w:t>
            </w:r>
            <w:r w:rsidR="00F64C75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числа каждого из трех месяцев.</w:t>
            </w:r>
          </w:p>
          <w:p w:rsidR="00F06D00" w:rsidRPr="00116633" w:rsidRDefault="00F06D00" w:rsidP="00FC726A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</w:tr>
      <w:tr w:rsidR="00F06D00" w:rsidRPr="00116633" w:rsidTr="008610E1">
        <w:trPr>
          <w:trHeight w:val="1904"/>
        </w:trPr>
        <w:tc>
          <w:tcPr>
            <w:tcW w:w="3420" w:type="dxa"/>
            <w:vAlign w:val="center"/>
          </w:tcPr>
          <w:p w:rsidR="00F06D00" w:rsidRDefault="00F06D00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t>Налог на имущество организаций</w:t>
            </w:r>
          </w:p>
          <w:p w:rsidR="009A5AB1" w:rsidRPr="00E46668" w:rsidRDefault="009A5AB1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9A5AB1">
              <w:rPr>
                <w:rFonts w:ascii="PF Din Text Comp Pro" w:hAnsi="PF Din Text Comp Pro"/>
                <w:b/>
                <w:sz w:val="26"/>
                <w:szCs w:val="26"/>
              </w:rPr>
              <w:t>18210602010020000110</w:t>
            </w:r>
            <w:r>
              <w:rPr>
                <w:rFonts w:ascii="PF Din Text Comp Pro" w:hAnsi="PF Din Text Comp Pro"/>
                <w:b/>
                <w:sz w:val="26"/>
                <w:szCs w:val="26"/>
              </w:rPr>
              <w:t xml:space="preserve"> – налог по имуществу, не входящему в Единую систему газоснабжения</w:t>
            </w:r>
          </w:p>
        </w:tc>
        <w:tc>
          <w:tcPr>
            <w:tcW w:w="3744" w:type="dxa"/>
          </w:tcPr>
          <w:p w:rsidR="00F06D00" w:rsidRPr="00116633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/>
                <w:sz w:val="26"/>
                <w:szCs w:val="26"/>
              </w:rPr>
              <w:t>Декларация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r w:rsidR="00E33B24" w:rsidRPr="00116633">
              <w:rPr>
                <w:rFonts w:ascii="PF Din Text Comp Pro" w:hAnsi="PF Din Text Comp Pro"/>
                <w:sz w:val="26"/>
                <w:szCs w:val="26"/>
              </w:rPr>
              <w:t>за 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E33B24" w:rsidRPr="00116633">
              <w:rPr>
                <w:rFonts w:ascii="PF Din Text Comp Pro" w:hAnsi="PF Din Text Comp Pro"/>
                <w:sz w:val="26"/>
                <w:szCs w:val="26"/>
              </w:rPr>
              <w:t xml:space="preserve"> год представляется до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30 марта 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года.</w:t>
            </w:r>
          </w:p>
          <w:p w:rsidR="00F06D00" w:rsidRPr="00116633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/>
                <w:sz w:val="26"/>
                <w:szCs w:val="26"/>
              </w:rPr>
              <w:t>Расчет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r w:rsidR="00116633" w:rsidRPr="00116633">
              <w:rPr>
                <w:rFonts w:ascii="PF Din Text Comp Pro" w:hAnsi="PF Din Text Comp Pro"/>
                <w:sz w:val="26"/>
                <w:szCs w:val="26"/>
              </w:rPr>
              <w:t>представляется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:</w:t>
            </w:r>
          </w:p>
          <w:p w:rsidR="00F06D00" w:rsidRPr="00116633" w:rsidRDefault="00116633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04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.0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116633" w:rsidRDefault="00116633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01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.0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8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полугодие</w:t>
            </w:r>
          </w:p>
          <w:p w:rsidR="00F06D00" w:rsidRPr="00116633" w:rsidRDefault="00116633" w:rsidP="0059052D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3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1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.10.201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9 месяцев</w:t>
            </w:r>
          </w:p>
        </w:tc>
        <w:tc>
          <w:tcPr>
            <w:tcW w:w="3230" w:type="dxa"/>
            <w:vAlign w:val="center"/>
          </w:tcPr>
          <w:p w:rsidR="00F06D00" w:rsidRPr="00116633" w:rsidRDefault="00116633" w:rsidP="00FC726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Налог уплачивается </w:t>
            </w:r>
            <w:proofErr w:type="gramStart"/>
            <w:r w:rsidRPr="00116633">
              <w:rPr>
                <w:rFonts w:ascii="PF Din Text Comp Pro" w:hAnsi="PF Din Text Comp Pro"/>
                <w:sz w:val="26"/>
                <w:szCs w:val="26"/>
              </w:rPr>
              <w:t>до</w:t>
            </w:r>
            <w:proofErr w:type="gramEnd"/>
            <w:r w:rsidRPr="00116633">
              <w:rPr>
                <w:rFonts w:ascii="PF Din Text Comp Pro" w:hAnsi="PF Din Text Comp Pro"/>
                <w:sz w:val="26"/>
                <w:szCs w:val="26"/>
              </w:rPr>
              <w:t>:</w:t>
            </w:r>
          </w:p>
          <w:p w:rsidR="00F06D00" w:rsidRPr="00116633" w:rsidRDefault="00F06D00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1</w:t>
            </w:r>
            <w:r w:rsidR="008610E1">
              <w:rPr>
                <w:rFonts w:ascii="PF Din Text Comp Pro" w:hAnsi="PF Din Text Comp Pro"/>
                <w:sz w:val="26"/>
                <w:szCs w:val="26"/>
              </w:rPr>
              <w:t>1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.05.201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116633" w:rsidRPr="00116633"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- за 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год</w:t>
            </w:r>
          </w:p>
          <w:p w:rsidR="00116633" w:rsidRPr="00116633" w:rsidRDefault="00F06D00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05.05.201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за</w:t>
            </w:r>
            <w:r w:rsidR="00325417"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1</w:t>
            </w:r>
            <w:r w:rsidR="00325417"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кв</w:t>
            </w:r>
            <w:r w:rsidR="00116633">
              <w:rPr>
                <w:rFonts w:ascii="PF Din Text Comp Pro" w:hAnsi="PF Din Text Comp Pro"/>
                <w:sz w:val="26"/>
                <w:szCs w:val="26"/>
              </w:rPr>
              <w:t>артал</w:t>
            </w:r>
          </w:p>
          <w:p w:rsidR="00116633" w:rsidRPr="00116633" w:rsidRDefault="00F06D00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05.08.201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пол</w:t>
            </w:r>
            <w:r w:rsidR="00116633" w:rsidRPr="00116633">
              <w:rPr>
                <w:rFonts w:ascii="PF Din Text Comp Pro" w:hAnsi="PF Din Text Comp Pro"/>
                <w:sz w:val="26"/>
                <w:szCs w:val="26"/>
              </w:rPr>
              <w:t>угодие</w:t>
            </w:r>
          </w:p>
          <w:p w:rsidR="00F06D00" w:rsidRPr="00116633" w:rsidRDefault="00F06D00" w:rsidP="0059052D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0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7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.11.201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9</w:t>
            </w:r>
            <w:r w:rsidR="00116633" w:rsidRPr="00116633"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мес</w:t>
            </w:r>
            <w:r w:rsidR="00116633">
              <w:rPr>
                <w:rFonts w:ascii="PF Din Text Comp Pro" w:hAnsi="PF Din Text Comp Pro"/>
                <w:sz w:val="26"/>
                <w:szCs w:val="26"/>
              </w:rPr>
              <w:t>яцев</w:t>
            </w:r>
          </w:p>
        </w:tc>
      </w:tr>
      <w:tr w:rsidR="00F06D00" w:rsidRPr="00116633" w:rsidTr="008610E1">
        <w:trPr>
          <w:trHeight w:val="2627"/>
        </w:trPr>
        <w:tc>
          <w:tcPr>
            <w:tcW w:w="3420" w:type="dxa"/>
            <w:vAlign w:val="center"/>
          </w:tcPr>
          <w:p w:rsidR="00F06D00" w:rsidRPr="00E46668" w:rsidRDefault="00F06D00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t>Акцизы</w:t>
            </w:r>
          </w:p>
          <w:p w:rsidR="00F06D00" w:rsidRPr="00116633" w:rsidRDefault="00F06D00" w:rsidP="008610E1">
            <w:pPr>
              <w:jc w:val="center"/>
              <w:rPr>
                <w:rFonts w:ascii="PF Din Text Comp Pro" w:hAnsi="PF Din Text Comp Pro"/>
                <w:b/>
                <w:sz w:val="27"/>
                <w:szCs w:val="28"/>
              </w:rPr>
            </w:pPr>
          </w:p>
          <w:p w:rsidR="00F06D00" w:rsidRPr="00116633" w:rsidRDefault="009A5AB1" w:rsidP="008610E1">
            <w:pPr>
              <w:jc w:val="center"/>
              <w:rPr>
                <w:rFonts w:ascii="PF Din Text Comp Pro" w:hAnsi="PF Din Text Comp Pro"/>
                <w:b/>
                <w:sz w:val="27"/>
                <w:szCs w:val="28"/>
              </w:rPr>
            </w:pPr>
            <w:r w:rsidRPr="009A5AB1">
              <w:rPr>
                <w:rFonts w:ascii="PF Din Text Comp Pro" w:hAnsi="PF Din Text Comp Pro"/>
                <w:b/>
                <w:sz w:val="26"/>
                <w:szCs w:val="26"/>
              </w:rPr>
              <w:t>КБК указывается в соответствии с видом подакцизных товаров</w:t>
            </w:r>
          </w:p>
        </w:tc>
        <w:tc>
          <w:tcPr>
            <w:tcW w:w="3744" w:type="dxa"/>
          </w:tcPr>
          <w:p w:rsidR="00F06D00" w:rsidRPr="00FC726A" w:rsidRDefault="00F06D00" w:rsidP="0036295E">
            <w:pPr>
              <w:rPr>
                <w:rFonts w:ascii="PF Din Text Comp Pro" w:hAnsi="PF Din Text Comp Pro"/>
                <w:sz w:val="27"/>
                <w:szCs w:val="28"/>
              </w:rPr>
            </w:pPr>
            <w:r w:rsidRPr="00FC726A">
              <w:rPr>
                <w:rFonts w:ascii="PF Din Text Comp Pro" w:hAnsi="PF Din Text Comp Pro"/>
                <w:b/>
                <w:sz w:val="27"/>
                <w:szCs w:val="28"/>
              </w:rPr>
              <w:t>Декларация</w:t>
            </w:r>
            <w:r w:rsidRPr="00FC726A">
              <w:rPr>
                <w:rFonts w:ascii="PF Din Text Comp Pro" w:hAnsi="PF Din Text Comp Pro"/>
                <w:sz w:val="27"/>
                <w:szCs w:val="28"/>
              </w:rPr>
              <w:t xml:space="preserve"> </w:t>
            </w:r>
            <w:r w:rsidR="00116633" w:rsidRPr="00FC726A">
              <w:rPr>
                <w:rFonts w:ascii="PF Din Text Comp Pro" w:hAnsi="PF Din Text Comp Pro"/>
                <w:sz w:val="27"/>
                <w:szCs w:val="28"/>
              </w:rPr>
              <w:t>представляется</w:t>
            </w:r>
          </w:p>
          <w:p w:rsidR="00F06D00" w:rsidRPr="00116633" w:rsidRDefault="00116633" w:rsidP="0036295E">
            <w:pPr>
              <w:rPr>
                <w:rFonts w:ascii="PF Din Text Comp Pro" w:hAnsi="PF Din Text Comp Pro"/>
                <w:sz w:val="27"/>
                <w:szCs w:val="28"/>
              </w:rPr>
            </w:pPr>
            <w:r w:rsidRPr="00FC726A">
              <w:rPr>
                <w:rFonts w:ascii="PF Din Text Comp Pro" w:hAnsi="PF Din Text Comp Pro"/>
                <w:sz w:val="27"/>
                <w:szCs w:val="28"/>
              </w:rPr>
              <w:t>до</w:t>
            </w:r>
            <w:r w:rsidR="00F06D00" w:rsidRPr="00FC726A">
              <w:rPr>
                <w:rFonts w:ascii="PF Din Text Comp Pro" w:hAnsi="PF Din Text Comp Pro"/>
                <w:sz w:val="27"/>
                <w:szCs w:val="28"/>
              </w:rPr>
              <w:t xml:space="preserve"> 25 числа месяца, следующего за </w:t>
            </w:r>
            <w:proofErr w:type="gramStart"/>
            <w:r w:rsidRPr="00FC726A">
              <w:rPr>
                <w:rFonts w:ascii="PF Din Text Comp Pro" w:hAnsi="PF Din Text Comp Pro"/>
                <w:sz w:val="27"/>
                <w:szCs w:val="28"/>
              </w:rPr>
              <w:t>отчетным</w:t>
            </w:r>
            <w:proofErr w:type="gramEnd"/>
            <w:r w:rsidRPr="00FC726A">
              <w:rPr>
                <w:rFonts w:ascii="PF Din Text Comp Pro" w:hAnsi="PF Din Text Comp Pro"/>
                <w:sz w:val="27"/>
                <w:szCs w:val="28"/>
              </w:rPr>
              <w:t>.</w:t>
            </w:r>
          </w:p>
          <w:p w:rsidR="00F06D00" w:rsidRPr="00FC726A" w:rsidRDefault="00FC726A" w:rsidP="00FC726A">
            <w:pPr>
              <w:rPr>
                <w:rFonts w:ascii="PF Din Text Comp Pro" w:hAnsi="PF Din Text Comp Pro"/>
                <w:sz w:val="27"/>
                <w:szCs w:val="28"/>
              </w:rPr>
            </w:pPr>
            <w:r w:rsidRPr="00FC726A">
              <w:rPr>
                <w:rFonts w:ascii="PF Din Text Comp Pro" w:hAnsi="PF Din Text Comp Pro"/>
                <w:b/>
                <w:sz w:val="27"/>
                <w:szCs w:val="28"/>
              </w:rPr>
              <w:t>Декларация</w:t>
            </w:r>
            <w:r w:rsidRPr="00FC726A">
              <w:rPr>
                <w:rFonts w:ascii="PF Din Text Comp Pro" w:hAnsi="PF Din Text Comp Pro"/>
                <w:sz w:val="27"/>
                <w:szCs w:val="28"/>
              </w:rPr>
              <w:t xml:space="preserve"> </w:t>
            </w:r>
            <w:r w:rsidR="00F06D00" w:rsidRPr="00FC726A">
              <w:rPr>
                <w:rFonts w:ascii="PF Din Text Comp Pro" w:hAnsi="PF Din Text Comp Pro"/>
                <w:sz w:val="27"/>
                <w:szCs w:val="28"/>
              </w:rPr>
              <w:t xml:space="preserve">по прямогонному бензину и денатурированному этиловому спирту </w:t>
            </w:r>
            <w:r>
              <w:rPr>
                <w:rFonts w:ascii="PF Din Text Comp Pro" w:hAnsi="PF Din Text Comp Pro"/>
                <w:sz w:val="27"/>
                <w:szCs w:val="28"/>
              </w:rPr>
              <w:t>представляется</w:t>
            </w:r>
            <w:r w:rsidR="00F06D00" w:rsidRPr="00FC726A">
              <w:rPr>
                <w:rFonts w:ascii="PF Din Text Comp Pro" w:hAnsi="PF Din Text Comp Pro"/>
                <w:sz w:val="27"/>
                <w:szCs w:val="28"/>
              </w:rPr>
              <w:t xml:space="preserve"> не позднее 25 числа третьего месяца, следующего за истекшим налоговым периодом</w:t>
            </w:r>
            <w:r>
              <w:rPr>
                <w:rFonts w:ascii="PF Din Text Comp Pro" w:hAnsi="PF Din Text Comp Pro"/>
                <w:sz w:val="27"/>
                <w:szCs w:val="28"/>
              </w:rPr>
              <w:t>.</w:t>
            </w:r>
          </w:p>
        </w:tc>
        <w:tc>
          <w:tcPr>
            <w:tcW w:w="3230" w:type="dxa"/>
            <w:vAlign w:val="center"/>
          </w:tcPr>
          <w:p w:rsidR="00F06D00" w:rsidRPr="00116633" w:rsidRDefault="00FC726A" w:rsidP="00FC726A">
            <w:pPr>
              <w:jc w:val="center"/>
              <w:rPr>
                <w:rFonts w:ascii="PF Din Text Comp Pro" w:hAnsi="PF Din Text Comp Pro"/>
                <w:sz w:val="27"/>
                <w:szCs w:val="28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Сроки уплаты </w:t>
            </w:r>
            <w:r>
              <w:rPr>
                <w:rFonts w:ascii="PF Din Text Comp Pro" w:hAnsi="PF Din Text Comp Pro"/>
                <w:sz w:val="26"/>
                <w:szCs w:val="26"/>
              </w:rPr>
              <w:t xml:space="preserve">налога 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совпадают со сроком представления квартальной и ежемесячной отчетности</w:t>
            </w:r>
          </w:p>
        </w:tc>
      </w:tr>
      <w:tr w:rsidR="00F06D00" w:rsidRPr="00116633" w:rsidTr="00DA05CF">
        <w:trPr>
          <w:trHeight w:val="2544"/>
        </w:trPr>
        <w:tc>
          <w:tcPr>
            <w:tcW w:w="3420" w:type="dxa"/>
            <w:vAlign w:val="center"/>
          </w:tcPr>
          <w:p w:rsidR="00F06D00" w:rsidRPr="00E46668" w:rsidRDefault="00FC726A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t>У</w:t>
            </w:r>
            <w:r w:rsidR="00F06D00" w:rsidRPr="00E46668">
              <w:rPr>
                <w:rFonts w:ascii="PF Din Text Comp Pro" w:hAnsi="PF Din Text Comp Pro"/>
                <w:b/>
                <w:sz w:val="28"/>
                <w:szCs w:val="28"/>
              </w:rPr>
              <w:t>прощенн</w:t>
            </w: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t>ая</w:t>
            </w:r>
            <w:r w:rsidR="00F06D00" w:rsidRPr="00E46668">
              <w:rPr>
                <w:rFonts w:ascii="PF Din Text Comp Pro" w:hAnsi="PF Din Text Comp Pro"/>
                <w:b/>
                <w:sz w:val="28"/>
                <w:szCs w:val="28"/>
              </w:rPr>
              <w:t xml:space="preserve"> систем</w:t>
            </w: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t>а</w:t>
            </w:r>
            <w:r w:rsidR="00F06D00" w:rsidRPr="00E46668">
              <w:rPr>
                <w:rFonts w:ascii="PF Din Text Comp Pro" w:hAnsi="PF Din Text Comp Pro"/>
                <w:b/>
                <w:sz w:val="28"/>
                <w:szCs w:val="28"/>
              </w:rPr>
              <w:t xml:space="preserve"> налогообложения</w:t>
            </w:r>
          </w:p>
          <w:p w:rsidR="00740EC2" w:rsidRDefault="00740EC2" w:rsidP="008610E1">
            <w:pPr>
              <w:pStyle w:val="4"/>
              <w:jc w:val="center"/>
            </w:pPr>
          </w:p>
          <w:p w:rsidR="00E07291" w:rsidRDefault="00E07291" w:rsidP="00E07291">
            <w:pPr>
              <w:rPr>
                <w:rFonts w:ascii="PF Din Text Comp Pro" w:hAnsi="PF Din Text Comp Pro"/>
                <w:b/>
                <w:sz w:val="22"/>
                <w:szCs w:val="22"/>
              </w:rPr>
            </w:pPr>
            <w:r>
              <w:rPr>
                <w:rFonts w:ascii="PF Din Text Comp Pro" w:hAnsi="PF Din Text Comp Pro"/>
                <w:b/>
                <w:sz w:val="22"/>
                <w:szCs w:val="22"/>
              </w:rPr>
              <w:t>п</w:t>
            </w:r>
            <w:r w:rsidRPr="00E07291">
              <w:rPr>
                <w:rFonts w:ascii="PF Din Text Comp Pro" w:hAnsi="PF Din Text Comp Pro"/>
                <w:b/>
                <w:sz w:val="22"/>
                <w:szCs w:val="22"/>
              </w:rPr>
              <w:t>ри ставке 6% - 18210501011010000110</w:t>
            </w:r>
            <w:r>
              <w:rPr>
                <w:rFonts w:ascii="PF Din Text Comp Pro" w:hAnsi="PF Din Text Comp Pro"/>
                <w:b/>
                <w:sz w:val="22"/>
                <w:szCs w:val="22"/>
              </w:rPr>
              <w:t xml:space="preserve"> при ставке 15%-18210501021010000110 </w:t>
            </w:r>
          </w:p>
          <w:p w:rsidR="00E07291" w:rsidRDefault="00E07291" w:rsidP="00E07291">
            <w:pPr>
              <w:rPr>
                <w:rFonts w:ascii="PF Din Text Comp Pro" w:hAnsi="PF Din Text Comp Pro"/>
                <w:b/>
                <w:sz w:val="22"/>
                <w:szCs w:val="22"/>
              </w:rPr>
            </w:pPr>
          </w:p>
          <w:p w:rsidR="00E07291" w:rsidRDefault="00E07291" w:rsidP="00E07291">
            <w:pPr>
              <w:rPr>
                <w:rFonts w:ascii="PF Din Text Comp Pro" w:hAnsi="PF Din Text Comp Pro"/>
                <w:b/>
                <w:sz w:val="22"/>
                <w:szCs w:val="22"/>
              </w:rPr>
            </w:pPr>
            <w:r>
              <w:rPr>
                <w:rFonts w:ascii="PF Din Text Comp Pro" w:hAnsi="PF Din Text Comp Pro"/>
                <w:b/>
                <w:sz w:val="22"/>
                <w:szCs w:val="22"/>
              </w:rPr>
              <w:t>Минимальный налог, зачисляемый в бюджеты субъектов Российской Федерации - 18210501050010000110</w:t>
            </w:r>
          </w:p>
          <w:p w:rsidR="00E07291" w:rsidRPr="00E07291" w:rsidRDefault="00E07291" w:rsidP="00E07291">
            <w:pPr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F06D00" w:rsidRPr="00FC726A" w:rsidRDefault="00FC726A" w:rsidP="0036295E">
            <w:pPr>
              <w:rPr>
                <w:rFonts w:ascii="PF Din Text Comp Pro" w:hAnsi="PF Din Text Comp Pro"/>
                <w:sz w:val="27"/>
                <w:szCs w:val="28"/>
              </w:rPr>
            </w:pPr>
            <w:r w:rsidRPr="00FC726A">
              <w:rPr>
                <w:rFonts w:ascii="PF Din Text Comp Pro" w:hAnsi="PF Din Text Comp Pro"/>
                <w:b/>
                <w:sz w:val="27"/>
                <w:szCs w:val="28"/>
              </w:rPr>
              <w:t>Декларация</w:t>
            </w:r>
            <w:r w:rsidRPr="00FC726A">
              <w:rPr>
                <w:rFonts w:ascii="PF Din Text Comp Pro" w:hAnsi="PF Din Text Comp Pro"/>
                <w:sz w:val="27"/>
                <w:szCs w:val="28"/>
              </w:rPr>
              <w:t xml:space="preserve"> за 201</w:t>
            </w:r>
            <w:r w:rsidR="0059052D">
              <w:rPr>
                <w:rFonts w:ascii="PF Din Text Comp Pro" w:hAnsi="PF Din Text Comp Pro"/>
                <w:sz w:val="27"/>
                <w:szCs w:val="28"/>
              </w:rPr>
              <w:t>5</w:t>
            </w:r>
            <w:r w:rsidRPr="00FC726A">
              <w:rPr>
                <w:rFonts w:ascii="PF Din Text Comp Pro" w:hAnsi="PF Din Text Comp Pro"/>
                <w:sz w:val="27"/>
                <w:szCs w:val="28"/>
              </w:rPr>
              <w:t xml:space="preserve"> год представляется организациями</w:t>
            </w:r>
          </w:p>
          <w:p w:rsidR="00F06D00" w:rsidRPr="00116633" w:rsidRDefault="00F06D00" w:rsidP="0036295E">
            <w:pPr>
              <w:rPr>
                <w:rFonts w:ascii="PF Din Text Comp Pro" w:hAnsi="PF Din Text Comp Pro"/>
                <w:sz w:val="27"/>
                <w:szCs w:val="28"/>
              </w:rPr>
            </w:pPr>
            <w:r w:rsidRPr="00116633">
              <w:rPr>
                <w:rFonts w:ascii="PF Din Text Comp Pro" w:hAnsi="PF Din Text Comp Pro"/>
                <w:sz w:val="27"/>
                <w:szCs w:val="28"/>
              </w:rPr>
              <w:t>до 31.03.201</w:t>
            </w:r>
            <w:r w:rsidR="0059052D">
              <w:rPr>
                <w:rFonts w:ascii="PF Din Text Comp Pro" w:hAnsi="PF Din Text Comp Pro"/>
                <w:sz w:val="27"/>
                <w:szCs w:val="28"/>
              </w:rPr>
              <w:t>6</w:t>
            </w:r>
            <w:r w:rsidR="00FC726A">
              <w:rPr>
                <w:rFonts w:ascii="PF Din Text Comp Pro" w:hAnsi="PF Din Text Comp Pro"/>
                <w:sz w:val="27"/>
                <w:szCs w:val="28"/>
              </w:rPr>
              <w:t xml:space="preserve"> года</w:t>
            </w:r>
          </w:p>
          <w:p w:rsidR="00F06D00" w:rsidRDefault="00F06D00" w:rsidP="0036295E">
            <w:pPr>
              <w:rPr>
                <w:rFonts w:ascii="PF Din Text Comp Pro" w:hAnsi="PF Din Text Comp Pro"/>
                <w:sz w:val="16"/>
                <w:szCs w:val="16"/>
              </w:rPr>
            </w:pPr>
          </w:p>
          <w:p w:rsidR="00FC726A" w:rsidRPr="00FC726A" w:rsidRDefault="00FC726A" w:rsidP="00FC726A">
            <w:pPr>
              <w:rPr>
                <w:rFonts w:ascii="PF Din Text Comp Pro" w:hAnsi="PF Din Text Comp Pro"/>
                <w:sz w:val="27"/>
                <w:szCs w:val="28"/>
              </w:rPr>
            </w:pPr>
            <w:r w:rsidRPr="00FC726A">
              <w:rPr>
                <w:rFonts w:ascii="PF Din Text Comp Pro" w:hAnsi="PF Din Text Comp Pro"/>
                <w:b/>
                <w:sz w:val="27"/>
                <w:szCs w:val="28"/>
              </w:rPr>
              <w:t>Декларация</w:t>
            </w:r>
            <w:r w:rsidRPr="00FC726A">
              <w:rPr>
                <w:rFonts w:ascii="PF Din Text Comp Pro" w:hAnsi="PF Din Text Comp Pro"/>
                <w:sz w:val="27"/>
                <w:szCs w:val="28"/>
              </w:rPr>
              <w:t xml:space="preserve"> за 201</w:t>
            </w:r>
            <w:r w:rsidR="0059052D">
              <w:rPr>
                <w:rFonts w:ascii="PF Din Text Comp Pro" w:hAnsi="PF Din Text Comp Pro"/>
                <w:sz w:val="27"/>
                <w:szCs w:val="28"/>
              </w:rPr>
              <w:t>5</w:t>
            </w:r>
            <w:r w:rsidRPr="00FC726A">
              <w:rPr>
                <w:rFonts w:ascii="PF Din Text Comp Pro" w:hAnsi="PF Din Text Comp Pro"/>
                <w:sz w:val="27"/>
                <w:szCs w:val="28"/>
              </w:rPr>
              <w:t xml:space="preserve"> год представляется </w:t>
            </w:r>
            <w:r>
              <w:rPr>
                <w:rFonts w:ascii="PF Din Text Comp Pro" w:hAnsi="PF Din Text Comp Pro"/>
                <w:sz w:val="27"/>
                <w:szCs w:val="28"/>
              </w:rPr>
              <w:t>предпринимателями</w:t>
            </w:r>
          </w:p>
          <w:p w:rsidR="00FC726A" w:rsidRPr="00116633" w:rsidRDefault="00FC726A" w:rsidP="00FC726A">
            <w:pPr>
              <w:rPr>
                <w:rFonts w:ascii="PF Din Text Comp Pro" w:hAnsi="PF Din Text Comp Pro"/>
                <w:sz w:val="27"/>
                <w:szCs w:val="28"/>
              </w:rPr>
            </w:pPr>
            <w:r w:rsidRPr="00116633">
              <w:rPr>
                <w:rFonts w:ascii="PF Din Text Comp Pro" w:hAnsi="PF Din Text Comp Pro"/>
                <w:sz w:val="27"/>
                <w:szCs w:val="28"/>
              </w:rPr>
              <w:t xml:space="preserve">до </w:t>
            </w:r>
            <w:r w:rsidR="0059052D">
              <w:rPr>
                <w:rFonts w:ascii="PF Din Text Comp Pro" w:hAnsi="PF Din Text Comp Pro"/>
                <w:sz w:val="27"/>
                <w:szCs w:val="28"/>
              </w:rPr>
              <w:t>04</w:t>
            </w:r>
            <w:r w:rsidRPr="00116633">
              <w:rPr>
                <w:rFonts w:ascii="PF Din Text Comp Pro" w:hAnsi="PF Din Text Comp Pro"/>
                <w:sz w:val="27"/>
                <w:szCs w:val="28"/>
              </w:rPr>
              <w:t>.0</w:t>
            </w:r>
            <w:r w:rsidR="0059052D">
              <w:rPr>
                <w:rFonts w:ascii="PF Din Text Comp Pro" w:hAnsi="PF Din Text Comp Pro"/>
                <w:sz w:val="27"/>
                <w:szCs w:val="28"/>
              </w:rPr>
              <w:t>5</w:t>
            </w:r>
            <w:r w:rsidRPr="00116633">
              <w:rPr>
                <w:rFonts w:ascii="PF Din Text Comp Pro" w:hAnsi="PF Din Text Comp Pro"/>
                <w:sz w:val="27"/>
                <w:szCs w:val="28"/>
              </w:rPr>
              <w:t>.201</w:t>
            </w:r>
            <w:r w:rsidR="008610E1">
              <w:rPr>
                <w:rFonts w:ascii="PF Din Text Comp Pro" w:hAnsi="PF Din Text Comp Pro"/>
                <w:sz w:val="27"/>
                <w:szCs w:val="28"/>
              </w:rPr>
              <w:t>5</w:t>
            </w:r>
            <w:r>
              <w:rPr>
                <w:rFonts w:ascii="PF Din Text Comp Pro" w:hAnsi="PF Din Text Comp Pro"/>
                <w:sz w:val="27"/>
                <w:szCs w:val="28"/>
              </w:rPr>
              <w:t xml:space="preserve"> года</w:t>
            </w:r>
          </w:p>
          <w:p w:rsidR="00FC726A" w:rsidRPr="00116633" w:rsidRDefault="00FC726A" w:rsidP="0036295E">
            <w:pPr>
              <w:rPr>
                <w:rFonts w:ascii="PF Din Text Comp Pro" w:hAnsi="PF Din Text Comp Pro"/>
                <w:sz w:val="16"/>
                <w:szCs w:val="16"/>
              </w:rPr>
            </w:pPr>
          </w:p>
          <w:p w:rsidR="00F06D00" w:rsidRPr="00116633" w:rsidRDefault="00F06D00" w:rsidP="00FC726A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230" w:type="dxa"/>
          </w:tcPr>
          <w:p w:rsidR="00FC726A" w:rsidRDefault="00FC726A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/>
                <w:bCs/>
                <w:sz w:val="27"/>
                <w:szCs w:val="28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Сроки уплаты совпадают со сроком представления квартальной и ежемесячной отчетности</w:t>
            </w:r>
            <w:r>
              <w:rPr>
                <w:rFonts w:ascii="PF Din Text Comp Pro" w:hAnsi="PF Din Text Comp Pro"/>
                <w:b/>
                <w:bCs/>
                <w:sz w:val="27"/>
                <w:szCs w:val="28"/>
              </w:rPr>
              <w:t>.</w:t>
            </w:r>
          </w:p>
          <w:p w:rsidR="00F06D00" w:rsidRPr="00FC726A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7"/>
                <w:szCs w:val="28"/>
              </w:rPr>
            </w:pPr>
            <w:r w:rsidRPr="00FC726A">
              <w:rPr>
                <w:rFonts w:ascii="PF Din Text Comp Pro" w:hAnsi="PF Din Text Comp Pro"/>
                <w:b/>
                <w:bCs/>
                <w:sz w:val="27"/>
                <w:szCs w:val="28"/>
              </w:rPr>
              <w:t xml:space="preserve">Авансовый платеж </w:t>
            </w:r>
            <w:r w:rsidR="00FC726A">
              <w:rPr>
                <w:rFonts w:ascii="PF Din Text Comp Pro" w:hAnsi="PF Din Text Comp Pro"/>
                <w:bCs/>
                <w:sz w:val="27"/>
                <w:szCs w:val="28"/>
              </w:rPr>
              <w:t>у</w:t>
            </w:r>
            <w:r w:rsidR="00FC726A" w:rsidRPr="00FC726A">
              <w:rPr>
                <w:rFonts w:ascii="PF Din Text Comp Pro" w:hAnsi="PF Din Text Comp Pro"/>
                <w:bCs/>
                <w:sz w:val="27"/>
                <w:szCs w:val="28"/>
              </w:rPr>
              <w:t>плачивается</w:t>
            </w:r>
            <w:r w:rsidR="00FC726A">
              <w:rPr>
                <w:rFonts w:ascii="PF Din Text Comp Pro" w:hAnsi="PF Din Text Comp Pro"/>
                <w:bCs/>
                <w:sz w:val="27"/>
                <w:szCs w:val="28"/>
              </w:rPr>
              <w:t xml:space="preserve"> </w:t>
            </w:r>
            <w:proofErr w:type="gramStart"/>
            <w:r w:rsidR="00FC726A">
              <w:rPr>
                <w:rFonts w:ascii="PF Din Text Comp Pro" w:hAnsi="PF Din Text Comp Pro"/>
                <w:bCs/>
                <w:sz w:val="27"/>
                <w:szCs w:val="28"/>
              </w:rPr>
              <w:t>до</w:t>
            </w:r>
            <w:proofErr w:type="gramEnd"/>
            <w:r w:rsidR="00FC726A" w:rsidRPr="00FC726A">
              <w:rPr>
                <w:rFonts w:ascii="PF Din Text Comp Pro" w:hAnsi="PF Din Text Comp Pro"/>
                <w:bCs/>
                <w:sz w:val="27"/>
                <w:szCs w:val="28"/>
              </w:rPr>
              <w:t>:</w:t>
            </w:r>
          </w:p>
          <w:p w:rsidR="00F06D00" w:rsidRPr="00116633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25.04.201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</w:t>
            </w:r>
            <w:r w:rsidR="00FC726A">
              <w:rPr>
                <w:rFonts w:ascii="PF Din Text Comp Pro" w:hAnsi="PF Din Text Comp Pro"/>
                <w:sz w:val="26"/>
                <w:szCs w:val="26"/>
              </w:rPr>
              <w:t xml:space="preserve"> за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первый квартал</w:t>
            </w:r>
          </w:p>
          <w:p w:rsidR="00F06D00" w:rsidRPr="00116633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25.07.201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</w:t>
            </w:r>
            <w:r w:rsidR="00FC726A">
              <w:rPr>
                <w:rFonts w:ascii="PF Din Text Comp Pro" w:hAnsi="PF Din Text Comp Pro"/>
                <w:sz w:val="26"/>
                <w:szCs w:val="26"/>
              </w:rPr>
              <w:t xml:space="preserve">за 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полугодие</w:t>
            </w:r>
          </w:p>
          <w:p w:rsidR="00DA05CF" w:rsidRDefault="00F06D00" w:rsidP="008610E1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25.10.201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</w:t>
            </w:r>
            <w:r w:rsidR="00FC726A">
              <w:rPr>
                <w:rFonts w:ascii="PF Din Text Comp Pro" w:hAnsi="PF Din Text Comp Pro"/>
                <w:sz w:val="26"/>
                <w:szCs w:val="26"/>
              </w:rPr>
              <w:t xml:space="preserve"> за 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>9 месяцев</w:t>
            </w:r>
          </w:p>
          <w:p w:rsidR="00DA05CF" w:rsidRDefault="00DA05CF" w:rsidP="008610E1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</w:p>
          <w:p w:rsidR="00DA05CF" w:rsidRPr="00FC726A" w:rsidRDefault="00DA05CF" w:rsidP="008610E1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</w:p>
        </w:tc>
      </w:tr>
      <w:tr w:rsidR="00F06D00" w:rsidRPr="00116633" w:rsidTr="008610E1">
        <w:trPr>
          <w:trHeight w:val="146"/>
        </w:trPr>
        <w:tc>
          <w:tcPr>
            <w:tcW w:w="3420" w:type="dxa"/>
            <w:vAlign w:val="center"/>
          </w:tcPr>
          <w:p w:rsidR="00F06D00" w:rsidRPr="00E46668" w:rsidRDefault="00F06D00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lastRenderedPageBreak/>
              <w:t>Налог на доходы физических лиц</w:t>
            </w:r>
          </w:p>
          <w:p w:rsidR="00167521" w:rsidRDefault="00167521" w:rsidP="008610E1">
            <w:pPr>
              <w:pStyle w:val="3"/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E07291" w:rsidRPr="00D13684" w:rsidRDefault="00E07291" w:rsidP="00D13684">
            <w:pPr>
              <w:pStyle w:val="3"/>
              <w:rPr>
                <w:rFonts w:ascii="PF Din Text Comp Pro" w:hAnsi="PF Din Text Comp Pro"/>
                <w:b/>
                <w:sz w:val="20"/>
                <w:szCs w:val="20"/>
              </w:rPr>
            </w:pPr>
            <w:r w:rsidRPr="00D13684">
              <w:rPr>
                <w:rFonts w:ascii="PF Din Text Comp Pro" w:hAnsi="PF Din Text Comp Pro"/>
                <w:b/>
                <w:sz w:val="20"/>
                <w:szCs w:val="20"/>
              </w:rPr>
              <w:t>18210102010010000110 – для организаций и предпринимателей – работодателей</w:t>
            </w:r>
            <w:r w:rsidR="00D13684">
              <w:rPr>
                <w:rFonts w:ascii="PF Din Text Comp Pro" w:hAnsi="PF Din Text Comp Pro"/>
                <w:b/>
                <w:sz w:val="20"/>
                <w:szCs w:val="20"/>
              </w:rPr>
              <w:t>;</w:t>
            </w:r>
          </w:p>
          <w:p w:rsidR="00D13684" w:rsidRPr="00D13684" w:rsidRDefault="00D13684" w:rsidP="00D13684">
            <w:pPr>
              <w:pStyle w:val="3"/>
              <w:rPr>
                <w:rFonts w:ascii="PF Din Text Comp Pro" w:hAnsi="PF Din Text Comp Pro"/>
                <w:b/>
                <w:sz w:val="20"/>
                <w:szCs w:val="20"/>
              </w:rPr>
            </w:pPr>
          </w:p>
          <w:p w:rsidR="00D13684" w:rsidRDefault="00E07291" w:rsidP="00D13684">
            <w:pPr>
              <w:pStyle w:val="3"/>
              <w:rPr>
                <w:rFonts w:ascii="PF Din Text Comp Pro" w:hAnsi="PF Din Text Comp Pro"/>
                <w:b/>
                <w:sz w:val="20"/>
                <w:szCs w:val="20"/>
              </w:rPr>
            </w:pPr>
            <w:r w:rsidRPr="00D13684">
              <w:rPr>
                <w:rFonts w:ascii="PF Din Text Comp Pro" w:hAnsi="PF Din Text Comp Pro"/>
                <w:b/>
                <w:sz w:val="20"/>
                <w:szCs w:val="20"/>
              </w:rPr>
              <w:t xml:space="preserve">18210102020010000110 – для предпринимателей, частных нотариусов и </w:t>
            </w:r>
            <w:r w:rsidR="00D13684" w:rsidRPr="00D13684">
              <w:rPr>
                <w:rFonts w:ascii="PF Din Text Comp Pro" w:hAnsi="PF Din Text Comp Pro"/>
                <w:b/>
                <w:sz w:val="20"/>
                <w:szCs w:val="20"/>
              </w:rPr>
              <w:t>лиц, занимающихся частной практикой</w:t>
            </w:r>
            <w:r w:rsidR="00D13684">
              <w:rPr>
                <w:rFonts w:ascii="PF Din Text Comp Pro" w:hAnsi="PF Din Text Comp Pro"/>
                <w:b/>
                <w:sz w:val="20"/>
                <w:szCs w:val="20"/>
              </w:rPr>
              <w:t xml:space="preserve">; </w:t>
            </w:r>
          </w:p>
          <w:p w:rsidR="00F06D00" w:rsidRPr="00FE789F" w:rsidRDefault="00D13684" w:rsidP="00FE789F">
            <w:pPr>
              <w:pStyle w:val="3"/>
              <w:jc w:val="both"/>
              <w:rPr>
                <w:rFonts w:ascii="PF Din Text Comp Pro" w:hAnsi="PF Din Text Comp Pro"/>
                <w:b/>
                <w:sz w:val="20"/>
                <w:szCs w:val="20"/>
              </w:rPr>
            </w:pPr>
            <w:r>
              <w:rPr>
                <w:rFonts w:ascii="PF Din Text Comp Pro" w:hAnsi="PF Din Text Comp Pro"/>
                <w:b/>
                <w:sz w:val="20"/>
                <w:szCs w:val="20"/>
              </w:rPr>
              <w:t>18210102030010000110 – для физических лиц, уплачивающих НДФЛ в соответствии со ст. 228 НК РФ.</w:t>
            </w:r>
          </w:p>
        </w:tc>
        <w:tc>
          <w:tcPr>
            <w:tcW w:w="3744" w:type="dxa"/>
          </w:tcPr>
          <w:p w:rsidR="00FC726A" w:rsidRPr="00116633" w:rsidRDefault="00FC726A" w:rsidP="00FC726A">
            <w:pPr>
              <w:rPr>
                <w:rFonts w:ascii="PF Din Text Comp Pro" w:hAnsi="PF Din Text Comp Pro"/>
                <w:sz w:val="27"/>
                <w:szCs w:val="28"/>
              </w:rPr>
            </w:pPr>
            <w:r w:rsidRPr="00FC726A">
              <w:rPr>
                <w:rFonts w:ascii="PF Din Text Comp Pro" w:hAnsi="PF Din Text Comp Pro"/>
                <w:b/>
                <w:sz w:val="27"/>
                <w:szCs w:val="28"/>
              </w:rPr>
              <w:t>Декларация</w:t>
            </w:r>
            <w:r w:rsidRPr="00FC726A">
              <w:rPr>
                <w:rFonts w:ascii="PF Din Text Comp Pro" w:hAnsi="PF Din Text Comp Pro"/>
                <w:sz w:val="27"/>
                <w:szCs w:val="28"/>
              </w:rPr>
              <w:t xml:space="preserve"> за 201</w:t>
            </w:r>
            <w:r w:rsidR="0059052D">
              <w:rPr>
                <w:rFonts w:ascii="PF Din Text Comp Pro" w:hAnsi="PF Din Text Comp Pro"/>
                <w:sz w:val="27"/>
                <w:szCs w:val="28"/>
              </w:rPr>
              <w:t>5</w:t>
            </w:r>
            <w:r w:rsidRPr="00FC726A">
              <w:rPr>
                <w:rFonts w:ascii="PF Din Text Comp Pro" w:hAnsi="PF Din Text Comp Pro"/>
                <w:sz w:val="27"/>
                <w:szCs w:val="28"/>
              </w:rPr>
              <w:t xml:space="preserve"> год представляется </w:t>
            </w:r>
            <w:r w:rsidRPr="00116633">
              <w:rPr>
                <w:rFonts w:ascii="PF Din Text Comp Pro" w:hAnsi="PF Din Text Comp Pro"/>
                <w:sz w:val="27"/>
                <w:szCs w:val="28"/>
              </w:rPr>
              <w:t xml:space="preserve">до </w:t>
            </w:r>
            <w:r w:rsidR="0059052D">
              <w:rPr>
                <w:rFonts w:ascii="PF Din Text Comp Pro" w:hAnsi="PF Din Text Comp Pro"/>
                <w:sz w:val="27"/>
                <w:szCs w:val="28"/>
              </w:rPr>
              <w:t>04</w:t>
            </w:r>
            <w:r w:rsidRPr="00116633">
              <w:rPr>
                <w:rFonts w:ascii="PF Din Text Comp Pro" w:hAnsi="PF Din Text Comp Pro"/>
                <w:sz w:val="27"/>
                <w:szCs w:val="28"/>
              </w:rPr>
              <w:t>.0</w:t>
            </w:r>
            <w:r w:rsidR="0059052D">
              <w:rPr>
                <w:rFonts w:ascii="PF Din Text Comp Pro" w:hAnsi="PF Din Text Comp Pro"/>
                <w:sz w:val="27"/>
                <w:szCs w:val="28"/>
              </w:rPr>
              <w:t>5</w:t>
            </w:r>
            <w:r w:rsidRPr="00116633">
              <w:rPr>
                <w:rFonts w:ascii="PF Din Text Comp Pro" w:hAnsi="PF Din Text Comp Pro"/>
                <w:sz w:val="27"/>
                <w:szCs w:val="28"/>
              </w:rPr>
              <w:t>.201</w:t>
            </w:r>
            <w:r w:rsidR="0059052D">
              <w:rPr>
                <w:rFonts w:ascii="PF Din Text Comp Pro" w:hAnsi="PF Din Text Comp Pro"/>
                <w:sz w:val="27"/>
                <w:szCs w:val="28"/>
              </w:rPr>
              <w:t>6</w:t>
            </w:r>
            <w:r>
              <w:rPr>
                <w:rFonts w:ascii="PF Din Text Comp Pro" w:hAnsi="PF Din Text Comp Pro"/>
                <w:sz w:val="27"/>
                <w:szCs w:val="28"/>
              </w:rPr>
              <w:t xml:space="preserve"> года</w:t>
            </w:r>
          </w:p>
          <w:p w:rsidR="00F06D00" w:rsidRPr="00116633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116633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116633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116633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116633" w:rsidRDefault="00F06D00" w:rsidP="00A615AD">
            <w:pPr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230" w:type="dxa"/>
          </w:tcPr>
          <w:p w:rsidR="00F06D00" w:rsidRPr="00167521" w:rsidRDefault="00167521" w:rsidP="0036295E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167521">
              <w:rPr>
                <w:rFonts w:ascii="PF Din Text Comp Pro" w:hAnsi="PF Din Text Comp Pro"/>
                <w:b/>
                <w:bCs/>
                <w:sz w:val="26"/>
                <w:szCs w:val="26"/>
              </w:rPr>
              <w:t>Физические лица</w:t>
            </w:r>
            <w:r>
              <w:rPr>
                <w:rFonts w:ascii="PF Din Text Comp Pro" w:hAnsi="PF Din Text Comp Pro"/>
                <w:b/>
                <w:bCs/>
                <w:sz w:val="26"/>
                <w:szCs w:val="26"/>
              </w:rPr>
              <w:t xml:space="preserve"> </w:t>
            </w:r>
            <w:r w:rsidRPr="00167521">
              <w:rPr>
                <w:rFonts w:ascii="PF Din Text Comp Pro" w:hAnsi="PF Din Text Comp Pro"/>
                <w:bCs/>
                <w:sz w:val="26"/>
                <w:szCs w:val="26"/>
              </w:rPr>
              <w:t>уплачивают налог за 201</w:t>
            </w:r>
            <w:r w:rsidR="0059052D">
              <w:rPr>
                <w:rFonts w:ascii="PF Din Text Comp Pro" w:hAnsi="PF Din Text Comp Pro"/>
                <w:bCs/>
                <w:sz w:val="26"/>
                <w:szCs w:val="26"/>
              </w:rPr>
              <w:t>5</w:t>
            </w:r>
            <w:r w:rsidRPr="00167521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 до 15.07.201</w:t>
            </w:r>
            <w:r w:rsidR="0059052D">
              <w:rPr>
                <w:rFonts w:ascii="PF Din Text Comp Pro" w:hAnsi="PF Din Text Comp Pro"/>
                <w:bCs/>
                <w:sz w:val="26"/>
                <w:szCs w:val="26"/>
              </w:rPr>
              <w:t>6</w:t>
            </w:r>
            <w:r>
              <w:rPr>
                <w:rFonts w:ascii="PF Din Text Comp Pro" w:hAnsi="PF Din Text Comp Pro"/>
                <w:bCs/>
                <w:sz w:val="26"/>
                <w:szCs w:val="26"/>
              </w:rPr>
              <w:t xml:space="preserve"> г.</w:t>
            </w:r>
          </w:p>
          <w:p w:rsidR="00F06D00" w:rsidRPr="00116633" w:rsidRDefault="00167521" w:rsidP="0036295E">
            <w:pPr>
              <w:rPr>
                <w:rFonts w:ascii="PF Din Text Comp Pro" w:hAnsi="PF Din Text Comp Pro"/>
                <w:b/>
                <w:bCs/>
                <w:sz w:val="26"/>
                <w:szCs w:val="26"/>
                <w:u w:val="single"/>
              </w:rPr>
            </w:pPr>
            <w:r w:rsidRPr="00167521">
              <w:rPr>
                <w:rFonts w:ascii="PF Din Text Comp Pro" w:hAnsi="PF Din Text Comp Pro"/>
                <w:b/>
                <w:bCs/>
                <w:sz w:val="26"/>
                <w:szCs w:val="26"/>
              </w:rPr>
              <w:t>Налоговые агенты</w:t>
            </w:r>
            <w:r>
              <w:rPr>
                <w:rFonts w:ascii="PF Din Text Comp Pro" w:hAnsi="PF Din Text Comp Pro"/>
                <w:b/>
                <w:bCs/>
                <w:sz w:val="26"/>
                <w:szCs w:val="26"/>
              </w:rPr>
              <w:t xml:space="preserve"> </w:t>
            </w:r>
            <w:r w:rsidRPr="00167521">
              <w:rPr>
                <w:rFonts w:ascii="PF Din Text Comp Pro" w:hAnsi="PF Din Text Comp Pro"/>
                <w:bCs/>
                <w:sz w:val="26"/>
                <w:szCs w:val="26"/>
              </w:rPr>
              <w:t>у</w:t>
            </w:r>
            <w:r>
              <w:rPr>
                <w:rFonts w:ascii="PF Din Text Comp Pro" w:hAnsi="PF Din Text Comp Pro"/>
                <w:bCs/>
                <w:sz w:val="26"/>
                <w:szCs w:val="26"/>
              </w:rPr>
              <w:t>плачивают налог</w:t>
            </w:r>
            <w:r w:rsidRPr="00167521">
              <w:rPr>
                <w:rFonts w:ascii="PF Din Text Comp Pro" w:hAnsi="PF Din Text Comp Pro"/>
                <w:bCs/>
                <w:sz w:val="26"/>
                <w:szCs w:val="26"/>
              </w:rPr>
              <w:t xml:space="preserve"> н</w:t>
            </w:r>
            <w:r w:rsidR="00F06D00" w:rsidRPr="00167521">
              <w:rPr>
                <w:rFonts w:ascii="PF Din Text Comp Pro" w:hAnsi="PF Din Text Comp Pro"/>
                <w:bCs/>
                <w:sz w:val="26"/>
                <w:szCs w:val="26"/>
              </w:rPr>
              <w:t>е позднее дня фактического получения в банке наличных денежных средств на выплату дохода</w:t>
            </w:r>
            <w:r w:rsidRPr="00167521">
              <w:rPr>
                <w:rFonts w:ascii="PF Din Text Comp Pro" w:hAnsi="PF Din Text Comp Pro"/>
                <w:b/>
                <w:bCs/>
                <w:sz w:val="26"/>
                <w:szCs w:val="26"/>
              </w:rPr>
              <w:t>.</w:t>
            </w:r>
          </w:p>
        </w:tc>
      </w:tr>
      <w:tr w:rsidR="00F06D00" w:rsidRPr="00116633" w:rsidTr="00DA05CF">
        <w:trPr>
          <w:trHeight w:val="1638"/>
        </w:trPr>
        <w:tc>
          <w:tcPr>
            <w:tcW w:w="3420" w:type="dxa"/>
            <w:vAlign w:val="center"/>
          </w:tcPr>
          <w:p w:rsidR="00F06D00" w:rsidRPr="00E46668" w:rsidRDefault="00F06D00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  <w:p w:rsidR="00F06D00" w:rsidRDefault="00F06D00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</w:p>
          <w:p w:rsidR="00D13684" w:rsidRPr="00116633" w:rsidRDefault="00D13684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  <w:r>
              <w:rPr>
                <w:rFonts w:ascii="PF Din Text Comp Pro" w:hAnsi="PF Din Text Comp Pro"/>
                <w:b/>
                <w:sz w:val="26"/>
                <w:szCs w:val="26"/>
              </w:rPr>
              <w:t>18210502000020000110</w:t>
            </w:r>
          </w:p>
          <w:p w:rsidR="00F06D00" w:rsidRPr="00167521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116633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/>
                <w:bCs/>
                <w:sz w:val="26"/>
                <w:szCs w:val="26"/>
                <w:u w:val="single"/>
              </w:rPr>
            </w:pPr>
            <w:r w:rsidRPr="00167521">
              <w:rPr>
                <w:rFonts w:ascii="PF Din Text Comp Pro" w:hAnsi="PF Din Text Comp Pro"/>
                <w:b/>
                <w:bCs/>
                <w:sz w:val="26"/>
                <w:szCs w:val="26"/>
              </w:rPr>
              <w:t xml:space="preserve">Декларация </w:t>
            </w:r>
            <w:r w:rsidR="003C00C7" w:rsidRPr="003C00C7">
              <w:rPr>
                <w:rFonts w:ascii="PF Din Text Comp Pro" w:hAnsi="PF Din Text Comp Pro"/>
                <w:bCs/>
                <w:sz w:val="26"/>
                <w:szCs w:val="26"/>
              </w:rPr>
              <w:t>представляется</w:t>
            </w:r>
            <w:r w:rsidRPr="003C00C7">
              <w:rPr>
                <w:rFonts w:ascii="PF Din Text Comp Pro" w:hAnsi="PF Din Text Comp Pro"/>
                <w:bCs/>
                <w:sz w:val="26"/>
                <w:szCs w:val="26"/>
              </w:rPr>
              <w:t>:</w:t>
            </w:r>
          </w:p>
          <w:p w:rsidR="00F06D00" w:rsidRPr="00116633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20.04.201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116633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20.07.201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F06D00" w:rsidRPr="00116633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20.10.201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F06D00" w:rsidRPr="00740EC2" w:rsidRDefault="003C00C7" w:rsidP="0059052D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740EC2">
              <w:rPr>
                <w:rFonts w:ascii="PF Din Text Comp Pro" w:hAnsi="PF Din Text Comp Pro"/>
                <w:sz w:val="26"/>
                <w:szCs w:val="26"/>
              </w:rPr>
              <w:t>20.01.201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7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</w:tcPr>
          <w:p w:rsidR="00F06D00" w:rsidRPr="003C00C7" w:rsidRDefault="003C00C7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3C00C7">
              <w:rPr>
                <w:rFonts w:ascii="PF Din Text Comp Pro" w:hAnsi="PF Din Text Comp Pro"/>
                <w:bCs/>
                <w:sz w:val="26"/>
                <w:szCs w:val="26"/>
              </w:rPr>
              <w:t>Налог уплачивается</w:t>
            </w:r>
            <w:r w:rsidR="00F06D00" w:rsidRPr="003C00C7">
              <w:rPr>
                <w:rFonts w:ascii="PF Din Text Comp Pro" w:hAnsi="PF Din Text Comp Pro"/>
                <w:bCs/>
                <w:sz w:val="26"/>
                <w:szCs w:val="26"/>
              </w:rPr>
              <w:t>:</w:t>
            </w:r>
          </w:p>
          <w:p w:rsidR="00F06D00" w:rsidRPr="00116633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25.04.201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116633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25.07.201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F06D00" w:rsidRPr="00116633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>25.10.201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F06D00" w:rsidRPr="003C00C7" w:rsidRDefault="003C00C7" w:rsidP="0059052D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3C00C7">
              <w:rPr>
                <w:rFonts w:ascii="PF Din Text Comp Pro" w:hAnsi="PF Din Text Comp Pro"/>
                <w:sz w:val="26"/>
                <w:szCs w:val="26"/>
              </w:rPr>
              <w:t>25.01.201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7</w:t>
            </w:r>
            <w:r w:rsidR="00F06D00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</w:tr>
      <w:tr w:rsidR="00F06D00" w:rsidRPr="00116633" w:rsidTr="008610E1">
        <w:trPr>
          <w:trHeight w:val="1648"/>
        </w:trPr>
        <w:tc>
          <w:tcPr>
            <w:tcW w:w="3420" w:type="dxa"/>
            <w:vAlign w:val="center"/>
          </w:tcPr>
          <w:p w:rsidR="00F06D00" w:rsidRPr="00E46668" w:rsidRDefault="00F06D00" w:rsidP="008610E1">
            <w:pPr>
              <w:jc w:val="center"/>
              <w:rPr>
                <w:rFonts w:ascii="PF Din Text Comp Pro" w:hAnsi="PF Din Text Comp Pro"/>
                <w:b/>
                <w:bCs/>
                <w:noProof/>
                <w:sz w:val="28"/>
                <w:szCs w:val="28"/>
              </w:rPr>
            </w:pPr>
            <w:r w:rsidRPr="00E46668">
              <w:rPr>
                <w:rFonts w:ascii="PF Din Text Comp Pro" w:hAnsi="PF Din Text Comp Pro"/>
                <w:b/>
                <w:bCs/>
                <w:noProof/>
                <w:sz w:val="28"/>
                <w:szCs w:val="28"/>
              </w:rPr>
              <w:t>Единый сельскохозяйственный налог</w:t>
            </w:r>
          </w:p>
          <w:p w:rsidR="00F06D00" w:rsidRDefault="00F06D00" w:rsidP="008610E1">
            <w:pPr>
              <w:jc w:val="center"/>
              <w:rPr>
                <w:rFonts w:ascii="PF Din Text Comp Pro" w:hAnsi="PF Din Text Comp Pro"/>
                <w:bCs/>
                <w:noProof/>
                <w:sz w:val="27"/>
                <w:szCs w:val="27"/>
              </w:rPr>
            </w:pPr>
          </w:p>
          <w:p w:rsidR="00D13684" w:rsidRPr="003C00C7" w:rsidRDefault="00D13684" w:rsidP="008610E1">
            <w:pPr>
              <w:jc w:val="center"/>
              <w:rPr>
                <w:rFonts w:ascii="PF Din Text Comp Pro" w:hAnsi="PF Din Text Comp Pro"/>
                <w:bCs/>
                <w:noProof/>
                <w:sz w:val="27"/>
                <w:szCs w:val="27"/>
              </w:rPr>
            </w:pPr>
            <w:r w:rsidRPr="00D13684">
              <w:rPr>
                <w:rFonts w:ascii="PF Din Text Comp Pro" w:hAnsi="PF Din Text Comp Pro"/>
                <w:b/>
                <w:sz w:val="26"/>
                <w:szCs w:val="26"/>
              </w:rPr>
              <w:t>18210503010010000110</w:t>
            </w:r>
          </w:p>
        </w:tc>
        <w:tc>
          <w:tcPr>
            <w:tcW w:w="3744" w:type="dxa"/>
          </w:tcPr>
          <w:p w:rsidR="00F06D00" w:rsidRPr="003C00C7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7"/>
                <w:szCs w:val="28"/>
              </w:rPr>
            </w:pPr>
            <w:r w:rsidRPr="003C00C7">
              <w:rPr>
                <w:rFonts w:ascii="PF Din Text Comp Pro" w:hAnsi="PF Din Text Comp Pro"/>
                <w:b/>
                <w:bCs/>
                <w:sz w:val="27"/>
                <w:szCs w:val="28"/>
              </w:rPr>
              <w:t>Декларация</w:t>
            </w:r>
            <w:r w:rsidRPr="003C00C7">
              <w:rPr>
                <w:rFonts w:ascii="PF Din Text Comp Pro" w:hAnsi="PF Din Text Comp Pro"/>
                <w:bCs/>
                <w:sz w:val="27"/>
                <w:szCs w:val="28"/>
              </w:rPr>
              <w:t xml:space="preserve"> </w:t>
            </w:r>
            <w:r w:rsidR="003C00C7">
              <w:rPr>
                <w:rFonts w:ascii="PF Din Text Comp Pro" w:hAnsi="PF Din Text Comp Pro"/>
                <w:bCs/>
                <w:sz w:val="27"/>
                <w:szCs w:val="28"/>
              </w:rPr>
              <w:t xml:space="preserve">представляется </w:t>
            </w:r>
            <w:r w:rsidRPr="003C00C7">
              <w:rPr>
                <w:rFonts w:ascii="PF Din Text Comp Pro" w:hAnsi="PF Din Text Comp Pro"/>
                <w:bCs/>
                <w:sz w:val="27"/>
                <w:szCs w:val="28"/>
              </w:rPr>
              <w:t xml:space="preserve">не </w:t>
            </w:r>
            <w:r w:rsidRPr="003C00C7">
              <w:rPr>
                <w:rFonts w:ascii="PF Din Text Comp Pro" w:hAnsi="PF Din Text Comp Pro"/>
                <w:sz w:val="27"/>
                <w:szCs w:val="28"/>
              </w:rPr>
              <w:t>позднее 31 марта года, следующего за истекшим налоговым периодом</w:t>
            </w:r>
            <w:r w:rsidR="003C00C7">
              <w:rPr>
                <w:rFonts w:ascii="PF Din Text Comp Pro" w:hAnsi="PF Din Text Comp Pro"/>
                <w:bCs/>
                <w:sz w:val="27"/>
                <w:szCs w:val="28"/>
              </w:rPr>
              <w:t>.</w:t>
            </w:r>
          </w:p>
        </w:tc>
        <w:tc>
          <w:tcPr>
            <w:tcW w:w="3230" w:type="dxa"/>
            <w:vAlign w:val="center"/>
          </w:tcPr>
          <w:p w:rsidR="003C00C7" w:rsidRDefault="003C00C7" w:rsidP="003C00C7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/>
                <w:bCs/>
                <w:sz w:val="27"/>
                <w:szCs w:val="28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Сроки уплаты совпадают со сроком представления отчетности</w:t>
            </w:r>
            <w:r>
              <w:rPr>
                <w:rFonts w:ascii="PF Din Text Comp Pro" w:hAnsi="PF Din Text Comp Pro"/>
                <w:b/>
                <w:bCs/>
                <w:sz w:val="27"/>
                <w:szCs w:val="28"/>
              </w:rPr>
              <w:t>.</w:t>
            </w:r>
          </w:p>
          <w:p w:rsidR="003C00C7" w:rsidRPr="003C00C7" w:rsidRDefault="003C00C7" w:rsidP="003C00C7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FC726A">
              <w:rPr>
                <w:rFonts w:ascii="PF Din Text Comp Pro" w:hAnsi="PF Din Text Comp Pro"/>
                <w:b/>
                <w:bCs/>
                <w:sz w:val="27"/>
                <w:szCs w:val="28"/>
              </w:rPr>
              <w:t xml:space="preserve">Авансовый платеж </w:t>
            </w:r>
            <w:r>
              <w:rPr>
                <w:rFonts w:ascii="PF Din Text Comp Pro" w:hAnsi="PF Din Text Comp Pro"/>
                <w:bCs/>
                <w:sz w:val="27"/>
                <w:szCs w:val="28"/>
              </w:rPr>
              <w:t>у</w:t>
            </w:r>
            <w:r w:rsidRPr="00FC726A">
              <w:rPr>
                <w:rFonts w:ascii="PF Din Text Comp Pro" w:hAnsi="PF Din Text Comp Pro"/>
                <w:bCs/>
                <w:sz w:val="27"/>
                <w:szCs w:val="28"/>
              </w:rPr>
              <w:t>плачивается</w:t>
            </w:r>
            <w:r>
              <w:rPr>
                <w:rFonts w:ascii="PF Din Text Comp Pro" w:hAnsi="PF Din Text Comp Pro"/>
                <w:bCs/>
                <w:sz w:val="27"/>
                <w:szCs w:val="28"/>
              </w:rPr>
              <w:t xml:space="preserve"> до 25 июля отчетного года</w:t>
            </w:r>
          </w:p>
        </w:tc>
      </w:tr>
      <w:tr w:rsidR="00740EC2" w:rsidRPr="00116633" w:rsidTr="00DA05CF">
        <w:trPr>
          <w:trHeight w:val="1560"/>
        </w:trPr>
        <w:tc>
          <w:tcPr>
            <w:tcW w:w="3420" w:type="dxa"/>
            <w:vAlign w:val="center"/>
          </w:tcPr>
          <w:p w:rsidR="00740EC2" w:rsidRPr="00116633" w:rsidRDefault="00740EC2" w:rsidP="008610E1">
            <w:pPr>
              <w:pStyle w:val="5"/>
              <w:jc w:val="center"/>
              <w:rPr>
                <w:rFonts w:ascii="PF Din Text Comp Pro" w:hAnsi="PF Din Text Comp Pro"/>
              </w:rPr>
            </w:pPr>
            <w:r w:rsidRPr="00116633">
              <w:rPr>
                <w:rFonts w:ascii="PF Din Text Comp Pro" w:hAnsi="PF Din Text Comp Pro"/>
              </w:rPr>
              <w:t>Водный налог</w:t>
            </w:r>
          </w:p>
          <w:p w:rsidR="00740EC2" w:rsidRDefault="00740EC2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</w:p>
          <w:p w:rsidR="00D13684" w:rsidRPr="00116633" w:rsidRDefault="00D13684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  <w:r>
              <w:rPr>
                <w:rFonts w:ascii="PF Din Text Comp Pro" w:hAnsi="PF Din Text Comp Pro"/>
                <w:b/>
                <w:sz w:val="26"/>
                <w:szCs w:val="26"/>
              </w:rPr>
              <w:t>18210703000010000110</w:t>
            </w:r>
          </w:p>
          <w:p w:rsidR="00740EC2" w:rsidRPr="00116633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740EC2" w:rsidRPr="00D40F19" w:rsidRDefault="00740EC2" w:rsidP="00740EC2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D40F19">
              <w:rPr>
                <w:rFonts w:ascii="PF Din Text Comp Pro" w:hAnsi="PF Din Text Comp Pro"/>
                <w:b/>
                <w:bCs/>
                <w:sz w:val="26"/>
                <w:szCs w:val="26"/>
              </w:rPr>
              <w:t>Декларация</w:t>
            </w:r>
            <w:r w:rsidRPr="00D40F19">
              <w:rPr>
                <w:rFonts w:ascii="PF Din Text Comp Pro" w:hAnsi="PF Din Text Comp Pro"/>
                <w:bCs/>
                <w:sz w:val="26"/>
                <w:szCs w:val="26"/>
              </w:rPr>
              <w:t xml:space="preserve"> представляется:</w:t>
            </w:r>
          </w:p>
          <w:p w:rsidR="00740EC2" w:rsidRPr="003C00C7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Pr="003C00C7">
              <w:rPr>
                <w:rFonts w:ascii="PF Din Text Comp Pro" w:hAnsi="PF Din Text Comp Pro"/>
                <w:sz w:val="26"/>
                <w:szCs w:val="26"/>
              </w:rPr>
              <w:t>20.04.201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3C00C7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  <w:r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</w:p>
          <w:p w:rsidR="00740EC2" w:rsidRPr="003C00C7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Pr="003C00C7">
              <w:rPr>
                <w:rFonts w:ascii="PF Din Text Comp Pro" w:hAnsi="PF Din Text Comp Pro"/>
                <w:sz w:val="26"/>
                <w:szCs w:val="26"/>
              </w:rPr>
              <w:t>20.07.201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3C00C7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740EC2" w:rsidRPr="003C00C7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Pr="003C00C7">
              <w:rPr>
                <w:rFonts w:ascii="PF Din Text Comp Pro" w:hAnsi="PF Din Text Comp Pro"/>
                <w:sz w:val="26"/>
                <w:szCs w:val="26"/>
              </w:rPr>
              <w:t>20.10.201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3C00C7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740EC2" w:rsidRPr="003C00C7" w:rsidRDefault="00740EC2" w:rsidP="0059052D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до</w:t>
            </w:r>
            <w:r w:rsidRPr="00740EC2">
              <w:rPr>
                <w:rFonts w:ascii="PF Din Text Comp Pro" w:hAnsi="PF Din Text Comp Pro"/>
                <w:sz w:val="26"/>
                <w:szCs w:val="26"/>
              </w:rPr>
              <w:t xml:space="preserve"> 20.01.201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7</w:t>
            </w:r>
            <w:r w:rsidRPr="003C00C7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</w:tcPr>
          <w:p w:rsidR="00740EC2" w:rsidRPr="00D40F19" w:rsidRDefault="00740EC2" w:rsidP="00740EC2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/>
                <w:bCs/>
                <w:sz w:val="27"/>
                <w:szCs w:val="28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Сроки уплаты совпадают со сроком представления отчетности</w:t>
            </w:r>
            <w:r>
              <w:rPr>
                <w:rFonts w:ascii="PF Din Text Comp Pro" w:hAnsi="PF Din Text Comp Pro"/>
                <w:b/>
                <w:bCs/>
                <w:sz w:val="27"/>
                <w:szCs w:val="28"/>
              </w:rPr>
              <w:t>.</w:t>
            </w:r>
          </w:p>
        </w:tc>
      </w:tr>
      <w:tr w:rsidR="00740EC2" w:rsidRPr="00116633" w:rsidTr="00DA05CF">
        <w:trPr>
          <w:trHeight w:val="2189"/>
        </w:trPr>
        <w:tc>
          <w:tcPr>
            <w:tcW w:w="3420" w:type="dxa"/>
            <w:vAlign w:val="center"/>
          </w:tcPr>
          <w:p w:rsidR="00740EC2" w:rsidRPr="00116633" w:rsidRDefault="00740EC2" w:rsidP="008610E1">
            <w:pPr>
              <w:pStyle w:val="5"/>
              <w:jc w:val="center"/>
              <w:rPr>
                <w:rFonts w:ascii="PF Din Text Comp Pro" w:hAnsi="PF Din Text Comp Pro"/>
              </w:rPr>
            </w:pPr>
            <w:r w:rsidRPr="00116633">
              <w:rPr>
                <w:rFonts w:ascii="PF Din Text Comp Pro" w:hAnsi="PF Din Text Comp Pro"/>
              </w:rPr>
              <w:t>Регулярные платежи за пользование недрами</w:t>
            </w:r>
          </w:p>
          <w:p w:rsidR="00740EC2" w:rsidRPr="00116633" w:rsidRDefault="00740EC2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</w:p>
          <w:p w:rsidR="00740EC2" w:rsidRPr="00116633" w:rsidRDefault="00D13684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  <w:r>
              <w:rPr>
                <w:rFonts w:ascii="PF Din Text Comp Pro" w:hAnsi="PF Din Text Comp Pro"/>
                <w:b/>
                <w:sz w:val="26"/>
                <w:szCs w:val="26"/>
              </w:rPr>
              <w:t>КБК указываются в соответствии с видом полезных ископаемых</w:t>
            </w:r>
          </w:p>
          <w:p w:rsidR="00740EC2" w:rsidRPr="00116633" w:rsidRDefault="00740EC2" w:rsidP="008610E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</w:p>
          <w:p w:rsidR="00740EC2" w:rsidRPr="00116633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740EC2" w:rsidRPr="00116633" w:rsidRDefault="00740EC2" w:rsidP="00740EC2">
            <w:pPr>
              <w:rPr>
                <w:rFonts w:ascii="PF Din Text Comp Pro" w:hAnsi="PF Din Text Comp Pro"/>
                <w:b/>
                <w:bCs/>
                <w:sz w:val="26"/>
                <w:szCs w:val="26"/>
                <w:u w:val="single"/>
              </w:rPr>
            </w:pPr>
            <w:r w:rsidRPr="00116633">
              <w:rPr>
                <w:rFonts w:ascii="PF Din Text Comp Pro" w:hAnsi="PF Din Text Comp Pro"/>
                <w:b/>
                <w:bCs/>
                <w:sz w:val="26"/>
                <w:szCs w:val="26"/>
                <w:u w:val="single"/>
              </w:rPr>
              <w:t>Расчет не позднее последнего числа месяца, следующего за истекшим кварталом:</w:t>
            </w:r>
          </w:p>
          <w:p w:rsidR="00740EC2" w:rsidRPr="00116633" w:rsidRDefault="0059052D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04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>.0</w:t>
            </w:r>
            <w:r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>.201</w:t>
            </w:r>
            <w:r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740EC2" w:rsidRPr="00116633" w:rsidRDefault="0059052D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01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>.0</w:t>
            </w:r>
            <w:r>
              <w:rPr>
                <w:rFonts w:ascii="PF Din Text Comp Pro" w:hAnsi="PF Din Text Comp Pro"/>
                <w:sz w:val="26"/>
                <w:szCs w:val="26"/>
              </w:rPr>
              <w:t>8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>.201</w:t>
            </w:r>
            <w:r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740EC2" w:rsidRPr="00116633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31.10.201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740EC2" w:rsidRPr="00116633" w:rsidRDefault="00740EC2" w:rsidP="0059052D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31.01.201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7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</w:tcPr>
          <w:p w:rsidR="00740EC2" w:rsidRPr="00116633" w:rsidRDefault="00740EC2" w:rsidP="00740EC2">
            <w:pPr>
              <w:rPr>
                <w:rFonts w:ascii="PF Din Text Comp Pro" w:hAnsi="PF Din Text Comp Pro"/>
                <w:b/>
                <w:bCs/>
                <w:sz w:val="26"/>
                <w:szCs w:val="26"/>
                <w:u w:val="single"/>
              </w:rPr>
            </w:pPr>
            <w:r w:rsidRPr="00116633">
              <w:rPr>
                <w:rFonts w:ascii="PF Din Text Comp Pro" w:hAnsi="PF Din Text Comp Pro"/>
                <w:b/>
                <w:bCs/>
                <w:sz w:val="26"/>
                <w:szCs w:val="26"/>
                <w:u w:val="single"/>
              </w:rPr>
              <w:t>Не позднее последнего числа месяца, следующего за истекшим кварталом:</w:t>
            </w:r>
          </w:p>
          <w:p w:rsidR="00740EC2" w:rsidRPr="00116633" w:rsidRDefault="0059052D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04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>.0</w:t>
            </w:r>
            <w:r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>.201</w:t>
            </w:r>
            <w:r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740EC2" w:rsidRPr="00116633" w:rsidRDefault="0059052D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0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>1.0</w:t>
            </w:r>
            <w:r>
              <w:rPr>
                <w:rFonts w:ascii="PF Din Text Comp Pro" w:hAnsi="PF Din Text Comp Pro"/>
                <w:sz w:val="26"/>
                <w:szCs w:val="26"/>
              </w:rPr>
              <w:t>8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>.201</w:t>
            </w:r>
            <w:r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740EC2"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740EC2" w:rsidRPr="00116633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31.10.201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740EC2" w:rsidRPr="00116633" w:rsidRDefault="00740EC2" w:rsidP="0059052D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</w:rPr>
              <w:t>31.01.201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7</w:t>
            </w:r>
            <w:r w:rsidRPr="00116633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</w:tr>
      <w:tr w:rsidR="00740EC2" w:rsidRPr="00116633" w:rsidTr="00DA05CF">
        <w:trPr>
          <w:trHeight w:val="666"/>
        </w:trPr>
        <w:tc>
          <w:tcPr>
            <w:tcW w:w="3420" w:type="dxa"/>
            <w:vAlign w:val="center"/>
          </w:tcPr>
          <w:p w:rsidR="00740EC2" w:rsidRDefault="00740EC2" w:rsidP="008610E1">
            <w:pPr>
              <w:pStyle w:val="5"/>
              <w:jc w:val="center"/>
              <w:rPr>
                <w:rFonts w:ascii="PF Din Text Comp Pro" w:hAnsi="PF Din Text Comp Pro"/>
              </w:rPr>
            </w:pPr>
            <w:r w:rsidRPr="00116633">
              <w:rPr>
                <w:rFonts w:ascii="PF Din Text Comp Pro" w:hAnsi="PF Din Text Comp Pro"/>
              </w:rPr>
              <w:t>Транспортный налог</w:t>
            </w:r>
            <w:r w:rsidR="00A41DAE">
              <w:rPr>
                <w:rFonts w:ascii="PF Din Text Comp Pro" w:hAnsi="PF Din Text Comp Pro"/>
              </w:rPr>
              <w:t xml:space="preserve">                       (для организаций)</w:t>
            </w:r>
          </w:p>
          <w:p w:rsidR="00A41DAE" w:rsidRDefault="00A41DAE" w:rsidP="00A41DAE"/>
          <w:p w:rsidR="00A41DAE" w:rsidRPr="00A41DAE" w:rsidRDefault="00A41DAE" w:rsidP="00A41DAE">
            <w:pPr>
              <w:jc w:val="center"/>
            </w:pPr>
            <w:r w:rsidRPr="00A41DAE">
              <w:rPr>
                <w:rFonts w:ascii="PF Din Text Comp Pro" w:hAnsi="PF Din Text Comp Pro"/>
                <w:b/>
                <w:sz w:val="26"/>
                <w:szCs w:val="26"/>
              </w:rPr>
              <w:t>18210604011020000110</w:t>
            </w:r>
          </w:p>
        </w:tc>
        <w:tc>
          <w:tcPr>
            <w:tcW w:w="3744" w:type="dxa"/>
          </w:tcPr>
          <w:p w:rsidR="00740EC2" w:rsidRPr="003C00C7" w:rsidRDefault="00740EC2" w:rsidP="0059052D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3C00C7">
              <w:rPr>
                <w:rFonts w:ascii="PF Din Text Comp Pro" w:hAnsi="PF Din Text Comp Pro"/>
                <w:b/>
                <w:bCs/>
                <w:sz w:val="26"/>
                <w:szCs w:val="26"/>
              </w:rPr>
              <w:t>Декларация</w:t>
            </w:r>
            <w:r w:rsidRPr="003C00C7">
              <w:rPr>
                <w:rFonts w:ascii="PF Din Text Comp Pro" w:hAnsi="PF Din Text Comp Pro"/>
                <w:bCs/>
                <w:sz w:val="26"/>
                <w:szCs w:val="26"/>
              </w:rPr>
              <w:t xml:space="preserve"> за 201</w:t>
            </w:r>
            <w:r w:rsidR="0059052D">
              <w:rPr>
                <w:rFonts w:ascii="PF Din Text Comp Pro" w:hAnsi="PF Din Text Comp Pro"/>
                <w:bCs/>
                <w:sz w:val="26"/>
                <w:szCs w:val="26"/>
              </w:rPr>
              <w:t>5</w:t>
            </w:r>
            <w:r w:rsidRPr="003C00C7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года представляется </w:t>
            </w:r>
            <w:r>
              <w:rPr>
                <w:rFonts w:ascii="PF Din Text Comp Pro" w:hAnsi="PF Din Text Comp Pro"/>
                <w:bCs/>
                <w:sz w:val="26"/>
                <w:szCs w:val="26"/>
              </w:rPr>
              <w:t>до</w:t>
            </w:r>
            <w:r w:rsidRPr="003C00C7">
              <w:rPr>
                <w:rFonts w:ascii="PF Din Text Comp Pro" w:hAnsi="PF Din Text Comp Pro"/>
                <w:bCs/>
                <w:sz w:val="26"/>
                <w:szCs w:val="26"/>
              </w:rPr>
              <w:t xml:space="preserve"> 1 февраля </w:t>
            </w:r>
            <w:r w:rsidRPr="003C00C7">
              <w:rPr>
                <w:rFonts w:ascii="PF Din Text Comp Pro" w:hAnsi="PF Din Text Comp Pro"/>
                <w:sz w:val="26"/>
                <w:szCs w:val="26"/>
              </w:rPr>
              <w:t>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3C00C7">
              <w:rPr>
                <w:rFonts w:ascii="PF Din Text Comp Pro" w:hAnsi="PF Din Text Comp Pro"/>
                <w:sz w:val="26"/>
                <w:szCs w:val="26"/>
              </w:rPr>
              <w:t xml:space="preserve"> года </w:t>
            </w:r>
          </w:p>
        </w:tc>
        <w:tc>
          <w:tcPr>
            <w:tcW w:w="3230" w:type="dxa"/>
          </w:tcPr>
          <w:p w:rsidR="00740EC2" w:rsidRPr="003C00C7" w:rsidRDefault="00740EC2" w:rsidP="0059052D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3C00C7">
              <w:rPr>
                <w:rFonts w:ascii="PF Din Text Comp Pro" w:hAnsi="PF Din Text Comp Pro"/>
                <w:bCs/>
                <w:sz w:val="26"/>
                <w:szCs w:val="26"/>
              </w:rPr>
              <w:t>Налог за 201</w:t>
            </w:r>
            <w:r w:rsidR="0059052D">
              <w:rPr>
                <w:rFonts w:ascii="PF Din Text Comp Pro" w:hAnsi="PF Din Text Comp Pro"/>
                <w:bCs/>
                <w:sz w:val="26"/>
                <w:szCs w:val="26"/>
              </w:rPr>
              <w:t>5</w:t>
            </w:r>
            <w:r w:rsidRPr="003C00C7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 уплачивается до 15 февраля 201</w:t>
            </w:r>
            <w:r w:rsidR="0059052D">
              <w:rPr>
                <w:rFonts w:ascii="PF Din Text Comp Pro" w:hAnsi="PF Din Text Comp Pro"/>
                <w:bCs/>
                <w:sz w:val="26"/>
                <w:szCs w:val="26"/>
              </w:rPr>
              <w:t>6</w:t>
            </w:r>
            <w:r w:rsidRPr="003C00C7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года </w:t>
            </w:r>
          </w:p>
        </w:tc>
      </w:tr>
      <w:tr w:rsidR="00DA05CF" w:rsidRPr="00116633" w:rsidTr="00DA05CF">
        <w:trPr>
          <w:trHeight w:val="1564"/>
        </w:trPr>
        <w:tc>
          <w:tcPr>
            <w:tcW w:w="3420" w:type="dxa"/>
            <w:vAlign w:val="center"/>
          </w:tcPr>
          <w:p w:rsidR="00DA05CF" w:rsidRPr="00116633" w:rsidRDefault="00DA05CF" w:rsidP="008610E1">
            <w:pPr>
              <w:pStyle w:val="2"/>
              <w:jc w:val="center"/>
              <w:rPr>
                <w:rFonts w:ascii="PF Din Text Comp Pro" w:hAnsi="PF Din Text Comp Pro"/>
                <w:bCs w:val="0"/>
                <w:szCs w:val="28"/>
              </w:rPr>
            </w:pPr>
            <w:r w:rsidRPr="00116633">
              <w:rPr>
                <w:rFonts w:ascii="PF Din Text Comp Pro" w:hAnsi="PF Din Text Comp Pro"/>
                <w:bCs w:val="0"/>
                <w:szCs w:val="28"/>
              </w:rPr>
              <w:lastRenderedPageBreak/>
              <w:t>Земельный налог</w:t>
            </w:r>
          </w:p>
          <w:p w:rsidR="004C1C3D" w:rsidRPr="004C1C3D" w:rsidRDefault="004C1C3D" w:rsidP="004C1C3D">
            <w:pPr>
              <w:rPr>
                <w:rFonts w:ascii="PF Din Text Comp Pro" w:hAnsi="PF Din Text Comp Pro"/>
                <w:b/>
                <w:sz w:val="20"/>
                <w:szCs w:val="20"/>
              </w:rPr>
            </w:pPr>
            <w:r w:rsidRPr="004C1C3D">
              <w:rPr>
                <w:rFonts w:ascii="PF Din Text Comp Pro" w:hAnsi="PF Din Text Comp Pro"/>
                <w:b/>
                <w:sz w:val="20"/>
                <w:szCs w:val="20"/>
              </w:rPr>
              <w:t>18210606011030000110 – земельный налог, взимаемый по ставке, не превышающей 0,3 процента, зачисляемый в местный бюджет</w:t>
            </w:r>
            <w:r>
              <w:rPr>
                <w:rFonts w:ascii="PF Din Text Comp Pro" w:hAnsi="PF Din Text Comp Pro"/>
                <w:b/>
                <w:sz w:val="20"/>
                <w:szCs w:val="20"/>
              </w:rPr>
              <w:t>;</w:t>
            </w:r>
          </w:p>
          <w:p w:rsidR="004C1C3D" w:rsidRPr="004C1C3D" w:rsidRDefault="004C1C3D" w:rsidP="004C1C3D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/>
                <w:sz w:val="20"/>
                <w:szCs w:val="20"/>
              </w:rPr>
            </w:pPr>
            <w:r w:rsidRPr="004C1C3D">
              <w:rPr>
                <w:rFonts w:ascii="PF Din Text Comp Pro" w:hAnsi="PF Din Text Comp Pro"/>
                <w:b/>
                <w:sz w:val="20"/>
                <w:szCs w:val="20"/>
              </w:rPr>
              <w:t>18210606012040000110 – земельный налог, взимаемый по ставке, не превышающей 0,3 процента, зачисляемый в бюджет городского округа</w:t>
            </w:r>
            <w:r>
              <w:rPr>
                <w:rFonts w:ascii="PF Din Text Comp Pro" w:hAnsi="PF Din Text Comp Pro"/>
                <w:b/>
                <w:sz w:val="20"/>
                <w:szCs w:val="20"/>
              </w:rPr>
              <w:t>;</w:t>
            </w:r>
            <w:r w:rsidRPr="004C1C3D">
              <w:rPr>
                <w:rFonts w:ascii="PF Din Text Comp Pro" w:hAnsi="PF Din Text Comp Pro"/>
                <w:b/>
                <w:sz w:val="20"/>
                <w:szCs w:val="20"/>
              </w:rPr>
              <w:t xml:space="preserve"> </w:t>
            </w:r>
          </w:p>
          <w:p w:rsidR="004C1C3D" w:rsidRPr="004C1C3D" w:rsidRDefault="004C1C3D" w:rsidP="004C1C3D">
            <w:pPr>
              <w:rPr>
                <w:rFonts w:ascii="PF Din Text Comp Pro" w:hAnsi="PF Din Text Comp Pro"/>
                <w:b/>
                <w:sz w:val="20"/>
                <w:szCs w:val="20"/>
              </w:rPr>
            </w:pPr>
            <w:r w:rsidRPr="004C1C3D">
              <w:rPr>
                <w:rFonts w:ascii="PF Din Text Comp Pro" w:hAnsi="PF Din Text Comp Pro"/>
                <w:b/>
                <w:sz w:val="20"/>
                <w:szCs w:val="20"/>
              </w:rPr>
              <w:t>18210606013050000110 – земельный налог, взимаемый по ставке, не превышающей 0,3 процента, зачисляемый в бюджет муниципального района</w:t>
            </w:r>
            <w:r>
              <w:rPr>
                <w:rFonts w:ascii="PF Din Text Comp Pro" w:hAnsi="PF Din Text Comp Pro"/>
                <w:b/>
                <w:sz w:val="20"/>
                <w:szCs w:val="20"/>
              </w:rPr>
              <w:t>;</w:t>
            </w:r>
          </w:p>
          <w:p w:rsidR="004C1C3D" w:rsidRPr="004C1C3D" w:rsidRDefault="004C1C3D" w:rsidP="004C1C3D">
            <w:pPr>
              <w:pStyle w:val="21"/>
              <w:jc w:val="left"/>
              <w:rPr>
                <w:rFonts w:ascii="PF Din Text Comp Pro" w:hAnsi="PF Din Text Comp Pro"/>
                <w:bCs w:val="0"/>
                <w:sz w:val="20"/>
                <w:szCs w:val="20"/>
              </w:rPr>
            </w:pPr>
            <w:r w:rsidRPr="004C1C3D">
              <w:rPr>
                <w:rFonts w:ascii="PF Din Text Comp Pro" w:hAnsi="PF Din Text Comp Pro"/>
                <w:bCs w:val="0"/>
                <w:sz w:val="20"/>
                <w:szCs w:val="20"/>
              </w:rPr>
              <w:t>18210606013100000110 - земельный налог, взимаемый по ставке, не превышающей 0,3 процента, зачисляемый в бюджет поселения</w:t>
            </w:r>
            <w:r>
              <w:rPr>
                <w:rFonts w:ascii="PF Din Text Comp Pro" w:hAnsi="PF Din Text Comp Pro"/>
                <w:bCs w:val="0"/>
                <w:sz w:val="20"/>
                <w:szCs w:val="20"/>
              </w:rPr>
              <w:t>;</w:t>
            </w:r>
          </w:p>
          <w:p w:rsidR="004C1C3D" w:rsidRPr="004C1C3D" w:rsidRDefault="004C1C3D" w:rsidP="004C1C3D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/>
                <w:sz w:val="20"/>
                <w:szCs w:val="20"/>
              </w:rPr>
            </w:pPr>
            <w:r w:rsidRPr="004C1C3D">
              <w:rPr>
                <w:rFonts w:ascii="PF Din Text Comp Pro" w:hAnsi="PF Din Text Comp Pro"/>
                <w:b/>
                <w:sz w:val="20"/>
                <w:szCs w:val="20"/>
              </w:rPr>
              <w:t>18210606021030000110 – земельный налог, взимаемый по ставке свыше 0,3 процента и не превышающей 1,5 процента, зачисляемый в местный бюджет</w:t>
            </w:r>
            <w:r>
              <w:rPr>
                <w:rFonts w:ascii="PF Din Text Comp Pro" w:hAnsi="PF Din Text Comp Pro"/>
                <w:b/>
                <w:sz w:val="20"/>
                <w:szCs w:val="20"/>
              </w:rPr>
              <w:t>;</w:t>
            </w:r>
          </w:p>
          <w:p w:rsidR="004C1C3D" w:rsidRPr="004C1C3D" w:rsidRDefault="004C1C3D" w:rsidP="004C1C3D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/>
                <w:sz w:val="20"/>
                <w:szCs w:val="20"/>
              </w:rPr>
            </w:pPr>
            <w:r w:rsidRPr="004C1C3D">
              <w:rPr>
                <w:rFonts w:ascii="PF Din Text Comp Pro" w:hAnsi="PF Din Text Comp Pro"/>
                <w:b/>
                <w:sz w:val="20"/>
                <w:szCs w:val="20"/>
              </w:rPr>
              <w:t>18210606022040000110 – земельный налог, взимаемый по ставке свыше 0,3 процента и не превышающей 1,5 процента, зачисляемый в бюджет городского округа</w:t>
            </w:r>
            <w:r>
              <w:rPr>
                <w:rFonts w:ascii="PF Din Text Comp Pro" w:hAnsi="PF Din Text Comp Pro"/>
                <w:b/>
                <w:sz w:val="20"/>
                <w:szCs w:val="20"/>
              </w:rPr>
              <w:t>;</w:t>
            </w:r>
            <w:r w:rsidRPr="004C1C3D">
              <w:rPr>
                <w:rFonts w:ascii="PF Din Text Comp Pro" w:hAnsi="PF Din Text Comp Pro"/>
                <w:b/>
                <w:sz w:val="20"/>
                <w:szCs w:val="20"/>
              </w:rPr>
              <w:t xml:space="preserve"> </w:t>
            </w:r>
          </w:p>
          <w:p w:rsidR="004C1C3D" w:rsidRDefault="004C1C3D" w:rsidP="004C1C3D">
            <w:pPr>
              <w:rPr>
                <w:rFonts w:ascii="PF Din Text Comp Pro" w:hAnsi="PF Din Text Comp Pro"/>
                <w:b/>
                <w:sz w:val="20"/>
                <w:szCs w:val="20"/>
              </w:rPr>
            </w:pPr>
            <w:r w:rsidRPr="004C1C3D">
              <w:rPr>
                <w:rFonts w:ascii="PF Din Text Comp Pro" w:hAnsi="PF Din Text Comp Pro"/>
                <w:b/>
                <w:sz w:val="20"/>
                <w:szCs w:val="20"/>
              </w:rPr>
              <w:t>18210606023050000110 – земельный налог, взимаемый по ставке свыше 0,3 процента и не превышающей 1,5 процента, зачисляемый в бюджет муниципального района</w:t>
            </w:r>
            <w:r>
              <w:rPr>
                <w:rFonts w:ascii="PF Din Text Comp Pro" w:hAnsi="PF Din Text Comp Pro"/>
                <w:b/>
                <w:sz w:val="20"/>
                <w:szCs w:val="20"/>
              </w:rPr>
              <w:t>;</w:t>
            </w:r>
          </w:p>
          <w:p w:rsidR="004C1C3D" w:rsidRPr="004C1C3D" w:rsidRDefault="004C1C3D" w:rsidP="004C1C3D">
            <w:pPr>
              <w:rPr>
                <w:rFonts w:ascii="PF Din Text Comp Pro" w:hAnsi="PF Din Text Comp Pro"/>
                <w:b/>
                <w:sz w:val="20"/>
                <w:szCs w:val="20"/>
              </w:rPr>
            </w:pPr>
            <w:r w:rsidRPr="004C1C3D">
              <w:rPr>
                <w:rFonts w:ascii="PF Din Text Comp Pro" w:hAnsi="PF Din Text Comp Pro"/>
                <w:b/>
                <w:sz w:val="20"/>
                <w:szCs w:val="20"/>
              </w:rPr>
              <w:t>18210606023100000110 - земельный налог, взимаемый по ставке свыше 0,3 процента и не превышающей 1,5 процента, зачисляемый в бюджет поселения</w:t>
            </w:r>
          </w:p>
          <w:p w:rsidR="00DA05CF" w:rsidRPr="00116633" w:rsidRDefault="00DA05CF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DA05CF" w:rsidRPr="00DA05CF" w:rsidRDefault="00DA05CF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/>
                <w:sz w:val="26"/>
                <w:szCs w:val="26"/>
                <w:u w:val="single"/>
              </w:rPr>
            </w:pPr>
            <w:r w:rsidRPr="00116633">
              <w:rPr>
                <w:rFonts w:ascii="PF Din Text Comp Pro" w:hAnsi="PF Din Text Comp Pro"/>
                <w:b/>
                <w:bCs/>
                <w:sz w:val="26"/>
                <w:szCs w:val="26"/>
                <w:u w:val="single"/>
              </w:rPr>
              <w:t xml:space="preserve">Декларация </w:t>
            </w:r>
            <w:r w:rsidRPr="00740EC2">
              <w:rPr>
                <w:rFonts w:ascii="PF Din Text Comp Pro" w:hAnsi="PF Din Text Comp Pro"/>
                <w:bCs/>
                <w:sz w:val="26"/>
                <w:szCs w:val="26"/>
              </w:rPr>
              <w:t xml:space="preserve">представляется не позднее 1 февраля </w:t>
            </w:r>
            <w:r w:rsidRPr="00740EC2">
              <w:rPr>
                <w:rFonts w:ascii="PF Din Text Comp Pro" w:hAnsi="PF Din Text Comp Pro"/>
                <w:sz w:val="26"/>
                <w:szCs w:val="26"/>
              </w:rPr>
              <w:t>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740EC2">
              <w:rPr>
                <w:rFonts w:ascii="PF Din Text Comp Pro" w:hAnsi="PF Din Text Comp Pro"/>
                <w:sz w:val="26"/>
                <w:szCs w:val="26"/>
              </w:rPr>
              <w:t xml:space="preserve"> года за налоговый период 201</w:t>
            </w:r>
            <w:r w:rsidR="0059052D">
              <w:rPr>
                <w:rFonts w:ascii="PF Din Text Comp Pro" w:hAnsi="PF Din Text Comp Pro"/>
                <w:sz w:val="26"/>
                <w:szCs w:val="26"/>
              </w:rPr>
              <w:t xml:space="preserve">5 </w:t>
            </w:r>
            <w:r w:rsidRPr="00740EC2">
              <w:rPr>
                <w:rFonts w:ascii="PF Din Text Comp Pro" w:hAnsi="PF Din Text Comp Pro"/>
                <w:sz w:val="26"/>
                <w:szCs w:val="26"/>
              </w:rPr>
              <w:t>г.</w:t>
            </w:r>
          </w:p>
          <w:p w:rsidR="00DA05CF" w:rsidRPr="00116633" w:rsidRDefault="00DA05CF" w:rsidP="00DA05CF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/>
                <w:bCs/>
                <w:sz w:val="26"/>
                <w:szCs w:val="26"/>
                <w:u w:val="single"/>
              </w:rPr>
              <w:t xml:space="preserve">Расчет по авансовым платежам </w:t>
            </w:r>
            <w:r w:rsidRPr="00740EC2">
              <w:rPr>
                <w:rFonts w:ascii="PF Din Text Comp Pro" w:hAnsi="PF Din Text Comp Pro"/>
                <w:bCs/>
                <w:sz w:val="26"/>
                <w:szCs w:val="26"/>
              </w:rPr>
              <w:t>не представляется</w:t>
            </w:r>
          </w:p>
        </w:tc>
        <w:tc>
          <w:tcPr>
            <w:tcW w:w="3230" w:type="dxa"/>
          </w:tcPr>
          <w:p w:rsidR="00DA05CF" w:rsidRPr="00116633" w:rsidRDefault="00DA05CF" w:rsidP="00DA05CF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740EC2">
              <w:rPr>
                <w:rFonts w:ascii="PF Din Text Comp Pro" w:hAnsi="PF Din Text Comp Pro"/>
                <w:bCs/>
                <w:sz w:val="26"/>
                <w:szCs w:val="26"/>
              </w:rPr>
              <w:t>Сроки уплаты налога и авансового платежа устанавливаются нормативными правовыми актами представительных органов муниципальных образований</w:t>
            </w:r>
          </w:p>
        </w:tc>
      </w:tr>
      <w:tr w:rsidR="00DA05CF" w:rsidRPr="00116633" w:rsidTr="008610E1">
        <w:trPr>
          <w:trHeight w:val="146"/>
        </w:trPr>
        <w:tc>
          <w:tcPr>
            <w:tcW w:w="3420" w:type="dxa"/>
            <w:vAlign w:val="center"/>
          </w:tcPr>
          <w:p w:rsidR="00DA05CF" w:rsidRDefault="00DA05CF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t>Налог на игорный бизнес</w:t>
            </w:r>
          </w:p>
          <w:p w:rsidR="00A41DAE" w:rsidRPr="00E46668" w:rsidRDefault="00A41DAE" w:rsidP="008610E1">
            <w:pPr>
              <w:jc w:val="center"/>
              <w:rPr>
                <w:rFonts w:ascii="PF Din Text Comp Pro" w:hAnsi="PF Din Text Comp Pro"/>
                <w:b/>
                <w:bCs/>
                <w:noProof/>
                <w:sz w:val="28"/>
                <w:szCs w:val="28"/>
                <w:u w:val="single"/>
              </w:rPr>
            </w:pPr>
            <w:r w:rsidRPr="00A41DAE">
              <w:rPr>
                <w:rFonts w:ascii="PF Din Text Comp Pro" w:hAnsi="PF Din Text Comp Pro"/>
                <w:b/>
                <w:sz w:val="26"/>
                <w:szCs w:val="26"/>
              </w:rPr>
              <w:t>18210605000020000110</w:t>
            </w:r>
          </w:p>
        </w:tc>
        <w:tc>
          <w:tcPr>
            <w:tcW w:w="3744" w:type="dxa"/>
          </w:tcPr>
          <w:p w:rsidR="00DA05CF" w:rsidRDefault="00DA05CF" w:rsidP="0036295E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b/>
                <w:bCs/>
                <w:sz w:val="26"/>
                <w:szCs w:val="26"/>
                <w:u w:val="single"/>
              </w:rPr>
              <w:t xml:space="preserve">Декларация </w:t>
            </w:r>
          </w:p>
          <w:p w:rsidR="00DA05CF" w:rsidRPr="00116633" w:rsidRDefault="00DA05CF" w:rsidP="0036295E">
            <w:pPr>
              <w:rPr>
                <w:rFonts w:ascii="PF Din Text Comp Pro" w:hAnsi="PF Din Text Comp Pro"/>
                <w:b/>
                <w:sz w:val="26"/>
                <w:szCs w:val="26"/>
              </w:rPr>
            </w:pPr>
            <w:r>
              <w:rPr>
                <w:rFonts w:ascii="PF Din Text Comp Pro" w:hAnsi="PF Din Text Comp Pro"/>
                <w:bCs/>
                <w:sz w:val="26"/>
                <w:szCs w:val="26"/>
              </w:rPr>
              <w:t xml:space="preserve">Представляется </w:t>
            </w:r>
            <w:r w:rsidRPr="00740EC2">
              <w:rPr>
                <w:rFonts w:ascii="PF Din Text Comp Pro" w:hAnsi="PF Din Text Comp Pro"/>
                <w:bCs/>
                <w:sz w:val="26"/>
                <w:szCs w:val="26"/>
              </w:rPr>
              <w:t>не позднее 20 числа месяца, следующего за истекшим налоговым периодом – месяцем</w:t>
            </w:r>
          </w:p>
        </w:tc>
        <w:tc>
          <w:tcPr>
            <w:tcW w:w="3230" w:type="dxa"/>
          </w:tcPr>
          <w:p w:rsidR="00DA05CF" w:rsidRPr="00740EC2" w:rsidRDefault="00DA05CF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740EC2">
              <w:rPr>
                <w:rFonts w:ascii="PF Din Text Comp Pro" w:hAnsi="PF Din Text Comp Pro"/>
                <w:bCs/>
                <w:sz w:val="26"/>
                <w:szCs w:val="26"/>
              </w:rPr>
              <w:t>Не позднее 20 числа месяца, следующего за истекшим налоговым периодом – календарным месяцем</w:t>
            </w:r>
          </w:p>
        </w:tc>
      </w:tr>
      <w:tr w:rsidR="00DA05CF" w:rsidRPr="00116633" w:rsidTr="008610E1">
        <w:trPr>
          <w:trHeight w:val="1253"/>
        </w:trPr>
        <w:tc>
          <w:tcPr>
            <w:tcW w:w="3420" w:type="dxa"/>
            <w:vAlign w:val="center"/>
          </w:tcPr>
          <w:p w:rsidR="00DA05CF" w:rsidRDefault="00DA05CF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E46668">
              <w:rPr>
                <w:rFonts w:ascii="PF Din Text Comp Pro" w:hAnsi="PF Din Text Comp Pro"/>
                <w:b/>
                <w:sz w:val="28"/>
                <w:szCs w:val="28"/>
              </w:rPr>
              <w:t>Налог на добычу полезных ископаемых</w:t>
            </w:r>
          </w:p>
          <w:p w:rsidR="00A41DAE" w:rsidRDefault="00A41DAE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</w:p>
          <w:p w:rsidR="00A41DAE" w:rsidRPr="00E46668" w:rsidRDefault="00A41DAE" w:rsidP="008610E1">
            <w:pPr>
              <w:jc w:val="center"/>
              <w:rPr>
                <w:rFonts w:ascii="PF Din Text Comp Pro" w:hAnsi="PF Din Text Comp Pro"/>
                <w:b/>
                <w:sz w:val="28"/>
                <w:szCs w:val="28"/>
              </w:rPr>
            </w:pPr>
            <w:r w:rsidRPr="00A41DAE">
              <w:rPr>
                <w:rFonts w:ascii="PF Din Text Comp Pro" w:hAnsi="PF Din Text Comp Pro"/>
                <w:b/>
                <w:sz w:val="26"/>
                <w:szCs w:val="26"/>
              </w:rPr>
              <w:t>КБК указывается в соответствии с видом полезных ископаемых</w:t>
            </w:r>
          </w:p>
        </w:tc>
        <w:tc>
          <w:tcPr>
            <w:tcW w:w="3744" w:type="dxa"/>
          </w:tcPr>
          <w:p w:rsidR="00DA05CF" w:rsidRPr="00740EC2" w:rsidRDefault="00DA05CF" w:rsidP="00740EC2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116633">
              <w:rPr>
                <w:rFonts w:ascii="PF Din Text Comp Pro" w:hAnsi="PF Din Text Comp Pro"/>
                <w:sz w:val="26"/>
                <w:szCs w:val="26"/>
                <w:u w:val="single"/>
              </w:rPr>
              <w:t xml:space="preserve">Декларация </w:t>
            </w:r>
            <w:r>
              <w:rPr>
                <w:rFonts w:ascii="PF Din Text Comp Pro" w:hAnsi="PF Din Text Comp Pro"/>
                <w:sz w:val="26"/>
                <w:szCs w:val="26"/>
              </w:rPr>
              <w:t xml:space="preserve"> представляется </w:t>
            </w:r>
            <w:r w:rsidRPr="00740EC2">
              <w:rPr>
                <w:rFonts w:ascii="PF Din Text Comp Pro" w:hAnsi="PF Din Text Comp Pro"/>
                <w:sz w:val="26"/>
                <w:szCs w:val="26"/>
              </w:rPr>
              <w:t>ежемесячно не позднее последнего числа месяца, следующего за истекшим налоговым периодом – календарным месяцем</w:t>
            </w:r>
          </w:p>
        </w:tc>
        <w:tc>
          <w:tcPr>
            <w:tcW w:w="3230" w:type="dxa"/>
          </w:tcPr>
          <w:p w:rsidR="00DA05CF" w:rsidRPr="00740EC2" w:rsidRDefault="00DA05CF" w:rsidP="0036295E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740EC2">
              <w:rPr>
                <w:rFonts w:ascii="PF Din Text Comp Pro" w:hAnsi="PF Din Text Comp Pro"/>
                <w:bCs/>
                <w:sz w:val="26"/>
                <w:szCs w:val="26"/>
              </w:rPr>
              <w:t>Не позднее 25 числа месяца, следующего за истекшим налоговым периодом – календарным месяцем</w:t>
            </w:r>
          </w:p>
        </w:tc>
      </w:tr>
    </w:tbl>
    <w:p w:rsidR="00E75892" w:rsidRDefault="00E75892" w:rsidP="00DA05CF">
      <w:pPr>
        <w:rPr>
          <w:szCs w:val="28"/>
        </w:rPr>
      </w:pPr>
    </w:p>
    <w:p w:rsidR="009E1D06" w:rsidRDefault="009E1D06" w:rsidP="009E1D06">
      <w:pPr>
        <w:autoSpaceDE w:val="0"/>
        <w:autoSpaceDN w:val="0"/>
        <w:adjustRightInd w:val="0"/>
        <w:jc w:val="both"/>
        <w:rPr>
          <w:rFonts w:ascii="PF Din Text Comp Pro Medium" w:hAnsi="PF Din Text Comp Pro Medium"/>
          <w:b/>
          <w:color w:val="0066B3"/>
          <w:sz w:val="66"/>
          <w:szCs w:val="66"/>
        </w:rPr>
      </w:pPr>
      <w:r w:rsidRPr="000C10CF">
        <w:rPr>
          <w:rFonts w:ascii="PF Din Text Comp Pro Medium" w:hAnsi="PF Din Text Comp Pro Medium"/>
          <w:b/>
          <w:color w:val="0066B3"/>
          <w:sz w:val="66"/>
          <w:szCs w:val="66"/>
        </w:rPr>
        <w:t>Внимание!!!</w:t>
      </w:r>
    </w:p>
    <w:p w:rsidR="009E1D06" w:rsidRPr="009E1D06" w:rsidRDefault="009E1D06" w:rsidP="009E1D06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</w:rPr>
      </w:pPr>
      <w:r w:rsidRPr="00F53763">
        <w:rPr>
          <w:rFonts w:ascii="PF Din Text Cond Pro Light" w:hAnsi="PF Din Text Cond Pro Light"/>
          <w:sz w:val="32"/>
          <w:szCs w:val="32"/>
        </w:rPr>
        <w:t xml:space="preserve">          </w:t>
      </w:r>
      <w:r>
        <w:rPr>
          <w:rFonts w:ascii="PF Din Text Cond Pro Light" w:hAnsi="PF Din Text Cond Pro Light"/>
          <w:sz w:val="32"/>
          <w:szCs w:val="32"/>
        </w:rPr>
        <w:t>планируя личный визит в на</w:t>
      </w:r>
      <w:bookmarkStart w:id="0" w:name="_GoBack"/>
      <w:bookmarkEnd w:id="0"/>
      <w:r>
        <w:rPr>
          <w:rFonts w:ascii="PF Din Text Cond Pro Light" w:hAnsi="PF Din Text Cond Pro Light"/>
          <w:sz w:val="32"/>
          <w:szCs w:val="32"/>
        </w:rPr>
        <w:t xml:space="preserve">логовый орган целесообразно воспользоваться </w:t>
      </w:r>
      <w:r w:rsidRPr="00AA27F5">
        <w:rPr>
          <w:rFonts w:ascii="PF Din Text Cond Pro Light" w:hAnsi="PF Din Text Cond Pro Light"/>
          <w:sz w:val="32"/>
          <w:szCs w:val="32"/>
        </w:rPr>
        <w:t>Интернет – сервисом</w:t>
      </w:r>
      <w:r w:rsidRPr="00F53763">
        <w:rPr>
          <w:rFonts w:ascii="PF Din Text Cond Pro Light" w:hAnsi="PF Din Text Cond Pro Light"/>
          <w:b/>
          <w:color w:val="172FA9"/>
          <w:sz w:val="32"/>
          <w:szCs w:val="32"/>
        </w:rPr>
        <w:t xml:space="preserve"> </w:t>
      </w:r>
      <w:r w:rsidRPr="00190104">
        <w:rPr>
          <w:rFonts w:ascii="PF Din Text Cond Pro Light" w:hAnsi="PF Din Text Cond Pro Light"/>
          <w:b/>
          <w:sz w:val="32"/>
          <w:szCs w:val="32"/>
        </w:rPr>
        <w:t>«Онлайн запись на прием в инспекцию»</w:t>
      </w:r>
      <w:r>
        <w:rPr>
          <w:rFonts w:ascii="PF Din Text Cond Pro Light" w:hAnsi="PF Din Text Cond Pro Light"/>
          <w:sz w:val="32"/>
          <w:szCs w:val="32"/>
        </w:rPr>
        <w:t>. Инспекция гарантирует прием в выбранное Вами время в соответствии с правилами работы сервиса. При обращении необходимо иметь при себе паспорт или другой документ, удостоверяющий личность.</w:t>
      </w:r>
    </w:p>
    <w:sectPr w:rsidR="009E1D06" w:rsidRPr="009E1D06" w:rsidSect="00FE789F">
      <w:footerReference w:type="even" r:id="rId7"/>
      <w:footerReference w:type="default" r:id="rId8"/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C2" w:rsidRDefault="00740EC2">
      <w:r>
        <w:separator/>
      </w:r>
    </w:p>
  </w:endnote>
  <w:endnote w:type="continuationSeparator" w:id="0">
    <w:p w:rsidR="00740EC2" w:rsidRDefault="0074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C2" w:rsidRDefault="00740EC2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EC2" w:rsidRDefault="00740EC2" w:rsidP="00E758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C2" w:rsidRDefault="00740EC2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9F4">
      <w:rPr>
        <w:rStyle w:val="a6"/>
        <w:noProof/>
      </w:rPr>
      <w:t>3</w:t>
    </w:r>
    <w:r>
      <w:rPr>
        <w:rStyle w:val="a6"/>
      </w:rPr>
      <w:fldChar w:fldCharType="end"/>
    </w:r>
  </w:p>
  <w:tbl>
    <w:tblPr>
      <w:tblStyle w:val="a3"/>
      <w:tblpPr w:leftFromText="180" w:rightFromText="180" w:vertAnchor="text" w:horzAnchor="margin" w:tblpX="216" w:tblpY="4386"/>
      <w:tblW w:w="9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66B3"/>
      <w:tblLayout w:type="fixed"/>
      <w:tblLook w:val="01E0" w:firstRow="1" w:lastRow="1" w:firstColumn="1" w:lastColumn="1" w:noHBand="0" w:noVBand="0"/>
    </w:tblPr>
    <w:tblGrid>
      <w:gridCol w:w="1008"/>
      <w:gridCol w:w="3060"/>
      <w:gridCol w:w="3060"/>
      <w:gridCol w:w="2772"/>
    </w:tblGrid>
    <w:tr w:rsidR="004D49F4" w:rsidTr="004F0F64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D49F4" w:rsidRDefault="004D49F4" w:rsidP="004F0F64">
          <w:r>
            <w:rPr>
              <w:noProof/>
            </w:rPr>
            <w:drawing>
              <wp:inline distT="0" distB="0" distL="0" distR="0" wp14:anchorId="65AD4437" wp14:editId="431EE4C5">
                <wp:extent cx="501650" cy="520700"/>
                <wp:effectExtent l="0" t="0" r="0" b="0"/>
                <wp:docPr id="2" name="Рисунок 2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0066B3"/>
          <w:vAlign w:val="center"/>
        </w:tcPr>
        <w:p w:rsidR="004D49F4" w:rsidRPr="0026338F" w:rsidRDefault="004D49F4" w:rsidP="004F0F64">
          <w:pPr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 w:rsidRPr="0026338F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УПРАВЛЕНИЕ </w:t>
          </w:r>
          <w:proofErr w:type="gramStart"/>
          <w:r w:rsidRPr="0026338F">
            <w:rPr>
              <w:rFonts w:ascii="PF Din Text Cond Pro Medium" w:hAnsi="PF Din Text Cond Pro Medium"/>
              <w:color w:val="FFFFFF"/>
              <w:sz w:val="14"/>
              <w:szCs w:val="14"/>
            </w:rPr>
            <w:t>ФЕДЕРАЛЬНОЙ</w:t>
          </w:r>
          <w:proofErr w:type="gramEnd"/>
        </w:p>
        <w:p w:rsidR="004D49F4" w:rsidRPr="0026338F" w:rsidRDefault="004D49F4" w:rsidP="004F0F64">
          <w:pPr>
            <w:rPr>
              <w:rFonts w:ascii="PF Din Text Comp Pro Medium" w:hAnsi="PF Din Text Comp Pro Medium"/>
              <w:color w:val="FFFFFF"/>
              <w:sz w:val="14"/>
              <w:szCs w:val="14"/>
            </w:rPr>
          </w:pPr>
          <w:r w:rsidRPr="0026338F"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ПО ЧЕЛЯБИНСКОЙ ОБЛАСТИ</w:t>
          </w:r>
        </w:p>
      </w:tc>
      <w:tc>
        <w:tcPr>
          <w:tcW w:w="3060" w:type="dxa"/>
          <w:shd w:val="clear" w:color="auto" w:fill="0066B3"/>
          <w:vAlign w:val="center"/>
        </w:tcPr>
        <w:p w:rsidR="004D49F4" w:rsidRPr="00E75892" w:rsidRDefault="004D49F4" w:rsidP="004F0F64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 w:rsidRPr="00E75892"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8</w:t>
          </w:r>
          <w:r>
            <w:rPr>
              <w:color w:val="FFFFFF"/>
              <w:sz w:val="22"/>
              <w:szCs w:val="22"/>
            </w:rPr>
            <w:t> 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800</w:t>
          </w:r>
          <w:r>
            <w:rPr>
              <w:color w:val="FFFFFF"/>
              <w:sz w:val="22"/>
              <w:szCs w:val="22"/>
            </w:rPr>
            <w:t> 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222 2222</w:t>
          </w:r>
        </w:p>
        <w:p w:rsidR="004D49F4" w:rsidRPr="0026338F" w:rsidRDefault="004D49F4" w:rsidP="004F0F64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E75892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772" w:type="dxa"/>
          <w:shd w:val="clear" w:color="auto" w:fill="0066B3"/>
          <w:vAlign w:val="center"/>
        </w:tcPr>
        <w:p w:rsidR="004D49F4" w:rsidRPr="00F93B59" w:rsidRDefault="004D49F4" w:rsidP="004F0F64">
          <w:pPr>
            <w:rPr>
              <w:rFonts w:ascii="PF DinDisplay Pro Light" w:hAnsi="PF DinDisplay Pro Light"/>
              <w:color w:val="FFFFFF"/>
              <w:sz w:val="16"/>
              <w:szCs w:val="16"/>
              <w:shd w:val="clear" w:color="auto" w:fill="FFFFFF"/>
            </w:rPr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>Начальник отдела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 xml:space="preserve">: </w:t>
          </w:r>
          <w:r w:rsidRPr="00F93B59">
            <w:rPr>
              <w:rFonts w:ascii="PF DinDisplay Pro Light" w:hAnsi="PF DinDisplay Pro Light"/>
              <w:color w:val="FFFFFF"/>
              <w:sz w:val="16"/>
              <w:szCs w:val="16"/>
              <w:shd w:val="clear" w:color="auto" w:fill="FFFFFF"/>
            </w:rPr>
            <w:t>_  ___________</w:t>
          </w:r>
        </w:p>
        <w:p w:rsidR="004D49F4" w:rsidRPr="00F93B59" w:rsidRDefault="004D49F4" w:rsidP="004F0F64">
          <w:pPr>
            <w:ind w:hanging="250"/>
            <w:rPr>
              <w:rFonts w:ascii="PF DinDisplay Pro Light" w:hAnsi="PF DinDisplay Pro Light"/>
              <w:color w:val="FFFFFF"/>
              <w:sz w:val="16"/>
              <w:szCs w:val="16"/>
              <w:shd w:val="clear" w:color="auto" w:fill="FFFFFF"/>
            </w:rPr>
          </w:pPr>
        </w:p>
        <w:p w:rsidR="004D49F4" w:rsidRPr="00E75892" w:rsidRDefault="004D49F4" w:rsidP="004F0F64"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 Дата размещения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 xml:space="preserve">: </w:t>
          </w:r>
          <w:r w:rsidRPr="00F93B59">
            <w:rPr>
              <w:rFonts w:ascii="PF DinDisplay Pro Light" w:hAnsi="PF DinDisplay Pro Light"/>
              <w:color w:val="FFFFFF"/>
              <w:sz w:val="16"/>
              <w:szCs w:val="16"/>
              <w:shd w:val="clear" w:color="auto" w:fill="FFFFFF"/>
            </w:rPr>
            <w:t xml:space="preserve">_____________  </w:t>
          </w:r>
        </w:p>
      </w:tc>
    </w:tr>
  </w:tbl>
  <w:p w:rsidR="00740EC2" w:rsidRDefault="00740EC2" w:rsidP="004D49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C2" w:rsidRDefault="00740EC2">
      <w:r>
        <w:separator/>
      </w:r>
    </w:p>
  </w:footnote>
  <w:footnote w:type="continuationSeparator" w:id="0">
    <w:p w:rsidR="00740EC2" w:rsidRDefault="0074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532CD"/>
    <w:rsid w:val="00053DC6"/>
    <w:rsid w:val="00066D86"/>
    <w:rsid w:val="00066EB2"/>
    <w:rsid w:val="0007333C"/>
    <w:rsid w:val="00087E9D"/>
    <w:rsid w:val="0009011D"/>
    <w:rsid w:val="0009146C"/>
    <w:rsid w:val="000A7379"/>
    <w:rsid w:val="000B2C4C"/>
    <w:rsid w:val="000C548A"/>
    <w:rsid w:val="000D242A"/>
    <w:rsid w:val="000D4A80"/>
    <w:rsid w:val="00101C26"/>
    <w:rsid w:val="00105050"/>
    <w:rsid w:val="00111678"/>
    <w:rsid w:val="00116633"/>
    <w:rsid w:val="00125910"/>
    <w:rsid w:val="001351D7"/>
    <w:rsid w:val="00153DDB"/>
    <w:rsid w:val="00167521"/>
    <w:rsid w:val="00170F4F"/>
    <w:rsid w:val="001A1A60"/>
    <w:rsid w:val="001A2264"/>
    <w:rsid w:val="001A695A"/>
    <w:rsid w:val="001B3601"/>
    <w:rsid w:val="001C233D"/>
    <w:rsid w:val="001D3C9F"/>
    <w:rsid w:val="001F4558"/>
    <w:rsid w:val="001F5472"/>
    <w:rsid w:val="00200D00"/>
    <w:rsid w:val="00200E2D"/>
    <w:rsid w:val="002058A5"/>
    <w:rsid w:val="0021286E"/>
    <w:rsid w:val="002207C7"/>
    <w:rsid w:val="00237FCF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E37C5"/>
    <w:rsid w:val="002F1228"/>
    <w:rsid w:val="002F2418"/>
    <w:rsid w:val="0030421F"/>
    <w:rsid w:val="00325417"/>
    <w:rsid w:val="0033305B"/>
    <w:rsid w:val="003502DF"/>
    <w:rsid w:val="00356E54"/>
    <w:rsid w:val="0036295E"/>
    <w:rsid w:val="003746CD"/>
    <w:rsid w:val="00377E4E"/>
    <w:rsid w:val="00381F2E"/>
    <w:rsid w:val="003C00C7"/>
    <w:rsid w:val="003C06E4"/>
    <w:rsid w:val="003E517B"/>
    <w:rsid w:val="004015AF"/>
    <w:rsid w:val="00414C1C"/>
    <w:rsid w:val="00434532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CFE"/>
    <w:rsid w:val="004B14D3"/>
    <w:rsid w:val="004B35C6"/>
    <w:rsid w:val="004B628F"/>
    <w:rsid w:val="004C1C3D"/>
    <w:rsid w:val="004C318F"/>
    <w:rsid w:val="004D49F4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4ABF"/>
    <w:rsid w:val="0059052D"/>
    <w:rsid w:val="00594D45"/>
    <w:rsid w:val="005A6096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0A4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40EC2"/>
    <w:rsid w:val="0077120C"/>
    <w:rsid w:val="00773D85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50C12"/>
    <w:rsid w:val="008529F7"/>
    <w:rsid w:val="008610E1"/>
    <w:rsid w:val="00865AAF"/>
    <w:rsid w:val="00876839"/>
    <w:rsid w:val="008828A4"/>
    <w:rsid w:val="00891EA0"/>
    <w:rsid w:val="008F260C"/>
    <w:rsid w:val="009001A1"/>
    <w:rsid w:val="0090028C"/>
    <w:rsid w:val="009141B2"/>
    <w:rsid w:val="009318EC"/>
    <w:rsid w:val="009413E7"/>
    <w:rsid w:val="00947B0C"/>
    <w:rsid w:val="0096352E"/>
    <w:rsid w:val="009939EB"/>
    <w:rsid w:val="009972E3"/>
    <w:rsid w:val="009A4093"/>
    <w:rsid w:val="009A5AB1"/>
    <w:rsid w:val="009C6EFF"/>
    <w:rsid w:val="009D2A53"/>
    <w:rsid w:val="009E1D06"/>
    <w:rsid w:val="009E5846"/>
    <w:rsid w:val="009F3265"/>
    <w:rsid w:val="00A00596"/>
    <w:rsid w:val="00A1263B"/>
    <w:rsid w:val="00A342BA"/>
    <w:rsid w:val="00A36083"/>
    <w:rsid w:val="00A41AA9"/>
    <w:rsid w:val="00A41DAE"/>
    <w:rsid w:val="00A55490"/>
    <w:rsid w:val="00A55A37"/>
    <w:rsid w:val="00A615AD"/>
    <w:rsid w:val="00A904C5"/>
    <w:rsid w:val="00A97F82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C0044A"/>
    <w:rsid w:val="00C02433"/>
    <w:rsid w:val="00C0460E"/>
    <w:rsid w:val="00C05727"/>
    <w:rsid w:val="00C06DA1"/>
    <w:rsid w:val="00C260F2"/>
    <w:rsid w:val="00C52427"/>
    <w:rsid w:val="00C65E39"/>
    <w:rsid w:val="00C66D7F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3684"/>
    <w:rsid w:val="00D14C30"/>
    <w:rsid w:val="00D27A72"/>
    <w:rsid w:val="00D303FB"/>
    <w:rsid w:val="00D40F19"/>
    <w:rsid w:val="00D5277F"/>
    <w:rsid w:val="00D726A7"/>
    <w:rsid w:val="00D863A3"/>
    <w:rsid w:val="00DA05CF"/>
    <w:rsid w:val="00DA1B94"/>
    <w:rsid w:val="00DB37BD"/>
    <w:rsid w:val="00DC13F2"/>
    <w:rsid w:val="00DD0249"/>
    <w:rsid w:val="00DE0C41"/>
    <w:rsid w:val="00DE0FEF"/>
    <w:rsid w:val="00DE1A5A"/>
    <w:rsid w:val="00E05B8D"/>
    <w:rsid w:val="00E07291"/>
    <w:rsid w:val="00E22538"/>
    <w:rsid w:val="00E23545"/>
    <w:rsid w:val="00E242C3"/>
    <w:rsid w:val="00E310A0"/>
    <w:rsid w:val="00E32281"/>
    <w:rsid w:val="00E3251E"/>
    <w:rsid w:val="00E33B24"/>
    <w:rsid w:val="00E46668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B5D36"/>
    <w:rsid w:val="00EB6BB1"/>
    <w:rsid w:val="00EE60CB"/>
    <w:rsid w:val="00F06D00"/>
    <w:rsid w:val="00F12FB4"/>
    <w:rsid w:val="00F237DE"/>
    <w:rsid w:val="00F357B5"/>
    <w:rsid w:val="00F36F82"/>
    <w:rsid w:val="00F41CA3"/>
    <w:rsid w:val="00F44C08"/>
    <w:rsid w:val="00F44DAE"/>
    <w:rsid w:val="00F47C2A"/>
    <w:rsid w:val="00F51E1F"/>
    <w:rsid w:val="00F5465C"/>
    <w:rsid w:val="00F556C8"/>
    <w:rsid w:val="00F64C75"/>
    <w:rsid w:val="00F72A6A"/>
    <w:rsid w:val="00F745ED"/>
    <w:rsid w:val="00F7587A"/>
    <w:rsid w:val="00F9484A"/>
    <w:rsid w:val="00FA1CF6"/>
    <w:rsid w:val="00FB1F98"/>
    <w:rsid w:val="00FC726A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0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D0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06D00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06D00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6D00"/>
    <w:pPr>
      <w:keepNext/>
      <w:jc w:val="both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5892"/>
  </w:style>
  <w:style w:type="paragraph" w:styleId="a7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9141B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141B2"/>
    <w:rPr>
      <w:b/>
      <w:bCs/>
    </w:rPr>
  </w:style>
  <w:style w:type="character" w:styleId="aa">
    <w:name w:val="Hyperlink"/>
    <w:basedOn w:val="a0"/>
    <w:rsid w:val="009141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06D00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06D00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F06D00"/>
    <w:rPr>
      <w:b/>
      <w:sz w:val="22"/>
      <w:szCs w:val="28"/>
    </w:rPr>
  </w:style>
  <w:style w:type="character" w:customStyle="1" w:styleId="50">
    <w:name w:val="Заголовок 5 Знак"/>
    <w:basedOn w:val="a0"/>
    <w:link w:val="5"/>
    <w:uiPriority w:val="99"/>
    <w:rsid w:val="00F06D00"/>
    <w:rPr>
      <w:b/>
      <w:sz w:val="28"/>
      <w:szCs w:val="28"/>
    </w:rPr>
  </w:style>
  <w:style w:type="character" w:customStyle="1" w:styleId="a5">
    <w:name w:val="Нижний колонтитул Знак"/>
    <w:link w:val="a4"/>
    <w:uiPriority w:val="99"/>
    <w:locked/>
    <w:rsid w:val="00F06D00"/>
    <w:rPr>
      <w:sz w:val="24"/>
      <w:szCs w:val="24"/>
    </w:rPr>
  </w:style>
  <w:style w:type="paragraph" w:customStyle="1" w:styleId="ConsPlusNormal">
    <w:name w:val="ConsPlusNormal"/>
    <w:uiPriority w:val="99"/>
    <w:rsid w:val="00F06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F06D00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F06D00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F06D00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F06D00"/>
    <w:rPr>
      <w:b/>
      <w:bCs/>
      <w:sz w:val="32"/>
      <w:szCs w:val="24"/>
    </w:rPr>
  </w:style>
  <w:style w:type="paragraph" w:styleId="3">
    <w:name w:val="Body Text 3"/>
    <w:basedOn w:val="a"/>
    <w:link w:val="30"/>
    <w:uiPriority w:val="99"/>
    <w:rsid w:val="00F06D00"/>
  </w:style>
  <w:style w:type="character" w:customStyle="1" w:styleId="30">
    <w:name w:val="Основной текст 3 Знак"/>
    <w:basedOn w:val="a0"/>
    <w:link w:val="3"/>
    <w:uiPriority w:val="99"/>
    <w:rsid w:val="00F06D00"/>
    <w:rPr>
      <w:sz w:val="24"/>
      <w:szCs w:val="24"/>
    </w:rPr>
  </w:style>
  <w:style w:type="paragraph" w:styleId="ad">
    <w:name w:val="Title"/>
    <w:basedOn w:val="a"/>
    <w:link w:val="ae"/>
    <w:uiPriority w:val="99"/>
    <w:qFormat/>
    <w:rsid w:val="00F06D00"/>
    <w:pPr>
      <w:jc w:val="center"/>
    </w:pPr>
    <w:rPr>
      <w:rFonts w:ascii="Georgia" w:hAnsi="Georgia"/>
      <w:b/>
      <w:sz w:val="52"/>
      <w:szCs w:val="72"/>
    </w:rPr>
  </w:style>
  <w:style w:type="character" w:customStyle="1" w:styleId="ae">
    <w:name w:val="Название Знак"/>
    <w:basedOn w:val="a0"/>
    <w:link w:val="ad"/>
    <w:uiPriority w:val="99"/>
    <w:rsid w:val="00F06D00"/>
    <w:rPr>
      <w:rFonts w:ascii="Georgia" w:hAnsi="Georgia"/>
      <w:b/>
      <w:sz w:val="52"/>
      <w:szCs w:val="72"/>
    </w:rPr>
  </w:style>
  <w:style w:type="paragraph" w:styleId="af">
    <w:name w:val="Balloon Text"/>
    <w:basedOn w:val="a"/>
    <w:link w:val="af0"/>
    <w:rsid w:val="00A61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61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851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Морозов Евгений Георгиевич</cp:lastModifiedBy>
  <cp:revision>20</cp:revision>
  <cp:lastPrinted>2016-01-28T09:46:00Z</cp:lastPrinted>
  <dcterms:created xsi:type="dcterms:W3CDTF">2014-04-02T09:46:00Z</dcterms:created>
  <dcterms:modified xsi:type="dcterms:W3CDTF">2016-01-28T09:57:00Z</dcterms:modified>
</cp:coreProperties>
</file>